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1985"/>
        <w:gridCol w:w="8080"/>
      </w:tblGrid>
      <w:tr w:rsidR="00282C09" w:rsidRPr="002D4192" w:rsidTr="00282C09">
        <w:trPr>
          <w:cantSplit/>
        </w:trPr>
        <w:tc>
          <w:tcPr>
            <w:tcW w:w="1985" w:type="dxa"/>
          </w:tcPr>
          <w:p w:rsidR="00282C09" w:rsidRPr="002D4192" w:rsidRDefault="00C5052F" w:rsidP="006159A5">
            <w:pPr>
              <w:pageBreakBefore/>
              <w:spacing w:before="0" w:line="312" w:lineRule="auto"/>
              <w:rPr>
                <w:b/>
                <w:bCs w:val="0"/>
                <w:color w:val="auto"/>
                <w:sz w:val="32"/>
                <w:szCs w:val="32"/>
              </w:rPr>
            </w:pPr>
            <w:r w:rsidRPr="00C5052F">
              <w:rPr>
                <w:noProof/>
                <w:color w:val="auto"/>
                <w:sz w:val="32"/>
                <w:szCs w:val="32"/>
              </w:rPr>
              <w:pict>
                <v:line id="Line 367" o:spid="_x0000_s1026" style="position:absolute;left:0;text-align:left;z-index:251654656;visibility:visible" from="1.4pt,.15pt" to="47.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yUFA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" strokeweight="2.5pt"/>
              </w:pict>
            </w:r>
            <w:r w:rsidRPr="00C5052F">
              <w:rPr>
                <w:noProof/>
                <w:color w:val="auto"/>
                <w:sz w:val="32"/>
                <w:szCs w:val="32"/>
              </w:rPr>
              <w:pict>
                <v:line id="Line 369" o:spid="_x0000_s1039" style="position:absolute;left:0;text-align:left;z-index:251656704;visibility:visible" from="1.15pt,33.45pt" to="1.1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"/>
              </w:pict>
            </w:r>
            <w:r w:rsidR="00282C09" w:rsidRPr="002D4192">
              <w:rPr>
                <w:b/>
                <w:bCs w:val="0"/>
                <w:color w:val="auto"/>
                <w:sz w:val="32"/>
                <w:szCs w:val="32"/>
              </w:rPr>
              <w:br w:type="page"/>
            </w:r>
            <w:r w:rsidR="00282C09" w:rsidRPr="002D4192">
              <w:rPr>
                <w:b/>
                <w:bCs w:val="0"/>
                <w:color w:val="auto"/>
                <w:sz w:val="32"/>
                <w:szCs w:val="32"/>
              </w:rPr>
              <w:br w:type="page"/>
            </w:r>
            <w:r w:rsidR="00282C09" w:rsidRPr="002D4192">
              <w:rPr>
                <w:b/>
                <w:bCs w:val="0"/>
                <w:color w:val="auto"/>
                <w:sz w:val="32"/>
                <w:szCs w:val="32"/>
              </w:rPr>
              <w:br w:type="page"/>
            </w:r>
            <w:r w:rsidR="00282C09" w:rsidRPr="002D4192">
              <w:rPr>
                <w:b/>
                <w:bCs w:val="0"/>
                <w:color w:val="auto"/>
                <w:sz w:val="32"/>
                <w:szCs w:val="32"/>
              </w:rPr>
              <w:br w:type="page"/>
              <w:t>TCVN</w:t>
            </w:r>
          </w:p>
        </w:tc>
        <w:tc>
          <w:tcPr>
            <w:tcW w:w="8080" w:type="dxa"/>
          </w:tcPr>
          <w:p w:rsidR="00282C09" w:rsidRPr="002D4192" w:rsidRDefault="00282C09" w:rsidP="006159A5">
            <w:pPr>
              <w:keepNext/>
              <w:pageBreakBefore/>
              <w:spacing w:before="0" w:line="312" w:lineRule="auto"/>
              <w:jc w:val="center"/>
              <w:outlineLvl w:val="1"/>
              <w:rPr>
                <w:b/>
                <w:bCs w:val="0"/>
                <w:color w:val="auto"/>
                <w:sz w:val="32"/>
                <w:szCs w:val="32"/>
                <w:lang w:val="pt-BR"/>
              </w:rPr>
            </w:pPr>
            <w:r w:rsidRPr="002D4192">
              <w:rPr>
                <w:b/>
                <w:bCs w:val="0"/>
                <w:color w:val="auto"/>
                <w:sz w:val="32"/>
                <w:szCs w:val="32"/>
                <w:lang w:val="pt-BR"/>
              </w:rPr>
              <w:t xml:space="preserve"> T I Ê U   C H U Ẩ N   Q U Ố C  G I A</w:t>
            </w:r>
          </w:p>
        </w:tc>
      </w:tr>
    </w:tbl>
    <w:p w:rsidR="00B96607" w:rsidRPr="002D4192" w:rsidRDefault="00C5052F" w:rsidP="006159A5">
      <w:pPr>
        <w:spacing w:before="0" w:line="312" w:lineRule="auto"/>
        <w:jc w:val="center"/>
        <w:rPr>
          <w:b/>
          <w:color w:val="auto"/>
          <w:spacing w:val="0"/>
          <w:lang w:val="pt-BR"/>
        </w:rPr>
      </w:pPr>
      <w:r w:rsidRPr="00C5052F">
        <w:rPr>
          <w:b/>
          <w:noProof/>
          <w:color w:val="auto"/>
          <w:spacing w:val="0"/>
          <w:sz w:val="32"/>
          <w:szCs w:val="32"/>
        </w:rPr>
        <w:pict>
          <v:shapetype id="_x0000_t202" coordsize="21600,21600" o:spt="202" path="m,l,21600r21600,l21600,xe">
            <v:stroke joinstyle="miter"/>
            <v:path gradientshapeok="t" o:connecttype="rect"/>
          </v:shapetype>
          <v:shape id="Text Box 374" o:spid="_x0000_s1038" type="#_x0000_t202" style="position:absolute;left:0;text-align:left;margin-left:1.15pt;margin-top:9.55pt;width:496.85pt;height:29.4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" fillcolor="#fc0" strokecolor="white">
            <v:textbox>
              <w:txbxContent>
                <w:p w:rsidR="003016E6" w:rsidRDefault="003016E6" w:rsidP="00C43B1B">
                  <w:pPr>
                    <w:jc w:val="center"/>
                  </w:pPr>
                </w:p>
              </w:txbxContent>
            </v:textbox>
          </v:shape>
        </w:pict>
      </w:r>
      <w:r w:rsidRPr="00C5052F">
        <w:rPr>
          <w:noProof/>
          <w:color w:val="auto"/>
          <w:sz w:val="32"/>
          <w:szCs w:val="32"/>
        </w:rPr>
        <w:pict>
          <v:line id="Line 368" o:spid="_x0000_s1037" style="position:absolute;left:0;text-align:left;z-index:251655680;visibility:visible;mso-position-horizontal-relative:text;mso-position-vertical-relative:text" from="6.75pt,0" to="52.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vsFA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" strokeweight="2.5pt"/>
        </w:pict>
      </w:r>
    </w:p>
    <w:p w:rsidR="00B96607" w:rsidRPr="002D4192" w:rsidRDefault="00B96607" w:rsidP="006159A5">
      <w:pPr>
        <w:spacing w:before="0" w:line="312" w:lineRule="auto"/>
        <w:jc w:val="center"/>
        <w:rPr>
          <w:b/>
          <w:color w:val="auto"/>
          <w:spacing w:val="0"/>
          <w:lang w:val="pt-BR"/>
        </w:rPr>
      </w:pPr>
    </w:p>
    <w:p w:rsidR="00B96607" w:rsidRPr="002D4192" w:rsidRDefault="00B96607" w:rsidP="006159A5">
      <w:pPr>
        <w:spacing w:before="0" w:line="312" w:lineRule="auto"/>
        <w:jc w:val="center"/>
        <w:rPr>
          <w:b/>
          <w:color w:val="auto"/>
          <w:spacing w:val="0"/>
          <w:lang w:val="pt-BR"/>
        </w:rPr>
      </w:pPr>
    </w:p>
    <w:p w:rsidR="00B96607" w:rsidRPr="002D4192" w:rsidRDefault="00B96607" w:rsidP="006159A5">
      <w:pPr>
        <w:spacing w:before="0" w:line="312" w:lineRule="auto"/>
        <w:jc w:val="center"/>
        <w:rPr>
          <w:b/>
          <w:color w:val="auto"/>
          <w:spacing w:val="0"/>
          <w:lang w:val="pt-BR"/>
        </w:rPr>
      </w:pPr>
    </w:p>
    <w:p w:rsidR="00B96607" w:rsidRPr="002D4192" w:rsidRDefault="00B96607" w:rsidP="006159A5">
      <w:pPr>
        <w:spacing w:before="0" w:line="312" w:lineRule="auto"/>
        <w:jc w:val="center"/>
        <w:rPr>
          <w:b/>
          <w:color w:val="auto"/>
          <w:spacing w:val="0"/>
          <w:lang w:val="pt-BR"/>
        </w:rPr>
      </w:pPr>
    </w:p>
    <w:p w:rsidR="00AB608E" w:rsidRPr="002D4192" w:rsidRDefault="00AB608E" w:rsidP="006159A5">
      <w:pPr>
        <w:spacing w:before="0" w:line="312" w:lineRule="auto"/>
        <w:jc w:val="center"/>
        <w:rPr>
          <w:b/>
          <w:color w:val="auto"/>
          <w:spacing w:val="0"/>
          <w:lang w:val="pt-BR"/>
        </w:rPr>
      </w:pPr>
    </w:p>
    <w:p w:rsidR="00200EA8" w:rsidRPr="002D4192" w:rsidRDefault="00200EA8" w:rsidP="006159A5">
      <w:pPr>
        <w:spacing w:before="0" w:line="312" w:lineRule="auto"/>
        <w:jc w:val="center"/>
        <w:rPr>
          <w:b/>
          <w:color w:val="auto"/>
          <w:spacing w:val="0"/>
          <w:lang w:val="pt-BR"/>
        </w:rPr>
      </w:pPr>
    </w:p>
    <w:p w:rsidR="00200EA8" w:rsidRPr="002D4192" w:rsidRDefault="00200EA8" w:rsidP="006159A5">
      <w:pPr>
        <w:spacing w:before="0" w:line="312" w:lineRule="auto"/>
        <w:jc w:val="center"/>
        <w:rPr>
          <w:b/>
          <w:color w:val="auto"/>
          <w:spacing w:val="0"/>
          <w:lang w:val="pt-BR"/>
        </w:rPr>
      </w:pPr>
    </w:p>
    <w:p w:rsidR="00AB608E" w:rsidRPr="002D4192" w:rsidRDefault="00AB608E" w:rsidP="006159A5">
      <w:pPr>
        <w:spacing w:before="0" w:line="312" w:lineRule="auto"/>
        <w:jc w:val="center"/>
        <w:rPr>
          <w:b/>
          <w:color w:val="auto"/>
          <w:spacing w:val="0"/>
          <w:lang w:val="pt-BR"/>
        </w:rPr>
      </w:pPr>
    </w:p>
    <w:p w:rsidR="00ED4FC6" w:rsidRPr="002D4192" w:rsidRDefault="00ED4FC6" w:rsidP="006159A5">
      <w:pPr>
        <w:spacing w:before="0" w:line="312" w:lineRule="auto"/>
        <w:jc w:val="center"/>
        <w:rPr>
          <w:b/>
          <w:color w:val="auto"/>
          <w:spacing w:val="0"/>
          <w:sz w:val="36"/>
          <w:szCs w:val="36"/>
          <w:lang w:val="pt-BR"/>
        </w:rPr>
      </w:pPr>
      <w:r w:rsidRPr="002D4192">
        <w:rPr>
          <w:b/>
          <w:color w:val="auto"/>
          <w:spacing w:val="0"/>
          <w:sz w:val="36"/>
          <w:szCs w:val="36"/>
          <w:lang w:val="pt-BR"/>
        </w:rPr>
        <w:t xml:space="preserve">TCVN </w:t>
      </w:r>
      <w:r w:rsidR="00A939B4" w:rsidRPr="002D4192">
        <w:rPr>
          <w:b/>
          <w:color w:val="auto"/>
          <w:spacing w:val="0"/>
          <w:sz w:val="36"/>
          <w:szCs w:val="36"/>
          <w:lang w:val="pt-BR"/>
        </w:rPr>
        <w:t>6476</w:t>
      </w:r>
      <w:r w:rsidR="003B46A6" w:rsidRPr="002D4192">
        <w:rPr>
          <w:b/>
          <w:color w:val="auto"/>
          <w:spacing w:val="0"/>
          <w:sz w:val="36"/>
          <w:szCs w:val="36"/>
          <w:lang w:val="pt-BR"/>
        </w:rPr>
        <w:t>:....</w:t>
      </w:r>
    </w:p>
    <w:p w:rsidR="007B3717" w:rsidRPr="002D4192" w:rsidRDefault="007B3717" w:rsidP="006159A5">
      <w:pPr>
        <w:spacing w:before="0" w:line="312" w:lineRule="auto"/>
        <w:jc w:val="center"/>
        <w:rPr>
          <w:b/>
          <w:color w:val="auto"/>
          <w:spacing w:val="0"/>
          <w:sz w:val="36"/>
          <w:szCs w:val="36"/>
          <w:lang w:val="pt-BR"/>
        </w:rPr>
      </w:pPr>
    </w:p>
    <w:p w:rsidR="007B3717" w:rsidRPr="002D4192" w:rsidRDefault="007B3717" w:rsidP="006159A5">
      <w:pPr>
        <w:spacing w:before="0" w:line="312" w:lineRule="auto"/>
        <w:jc w:val="center"/>
        <w:rPr>
          <w:b/>
          <w:color w:val="auto"/>
          <w:spacing w:val="0"/>
          <w:sz w:val="36"/>
          <w:szCs w:val="36"/>
          <w:lang w:val="pt-BR"/>
        </w:rPr>
      </w:pPr>
    </w:p>
    <w:p w:rsidR="00ED4FC6" w:rsidRPr="002D4192" w:rsidRDefault="006C61BF" w:rsidP="006159A5">
      <w:pPr>
        <w:pStyle w:val="Heading3"/>
        <w:numPr>
          <w:ilvl w:val="0"/>
          <w:numId w:val="0"/>
        </w:numPr>
        <w:spacing w:before="720" w:line="312" w:lineRule="auto"/>
        <w:ind w:left="418" w:hanging="418"/>
        <w:jc w:val="center"/>
        <w:rPr>
          <w:rFonts w:ascii="Arial" w:hAnsi="Arial"/>
          <w:b w:val="0"/>
          <w:color w:val="auto"/>
          <w:sz w:val="40"/>
          <w:szCs w:val="40"/>
        </w:rPr>
      </w:pPr>
      <w:r w:rsidRPr="002D4192">
        <w:rPr>
          <w:rFonts w:ascii="Arial" w:hAnsi="Arial"/>
          <w:color w:val="auto"/>
          <w:sz w:val="40"/>
          <w:szCs w:val="40"/>
        </w:rPr>
        <w:t xml:space="preserve">KHỐI </w:t>
      </w:r>
      <w:r w:rsidR="00ED4FC6" w:rsidRPr="002D4192">
        <w:rPr>
          <w:rFonts w:ascii="Arial" w:hAnsi="Arial"/>
          <w:color w:val="auto"/>
          <w:sz w:val="40"/>
          <w:szCs w:val="40"/>
        </w:rPr>
        <w:t>BÊ TÔNG</w:t>
      </w:r>
      <w:r w:rsidR="007B2317" w:rsidRPr="002D4192">
        <w:rPr>
          <w:rFonts w:ascii="Arial" w:hAnsi="Arial"/>
          <w:color w:val="auto"/>
          <w:sz w:val="40"/>
          <w:szCs w:val="40"/>
        </w:rPr>
        <w:t xml:space="preserve"> </w:t>
      </w:r>
      <w:r w:rsidR="003D63B6" w:rsidRPr="002D4192">
        <w:rPr>
          <w:rFonts w:ascii="Arial" w:hAnsi="Arial"/>
          <w:color w:val="auto"/>
          <w:sz w:val="40"/>
          <w:szCs w:val="40"/>
        </w:rPr>
        <w:t>LÁT</w:t>
      </w:r>
    </w:p>
    <w:p w:rsidR="006C61BF" w:rsidRPr="002D4192" w:rsidRDefault="006C61BF" w:rsidP="006159A5">
      <w:pPr>
        <w:spacing w:line="312" w:lineRule="auto"/>
        <w:jc w:val="center"/>
        <w:rPr>
          <w:rStyle w:val="hps"/>
          <w:b/>
          <w:i/>
          <w:color w:val="auto"/>
          <w:sz w:val="36"/>
          <w:szCs w:val="36"/>
        </w:rPr>
      </w:pPr>
      <w:r w:rsidRPr="002D4192">
        <w:rPr>
          <w:rStyle w:val="hps"/>
          <w:b/>
          <w:i/>
          <w:color w:val="auto"/>
          <w:sz w:val="36"/>
          <w:szCs w:val="36"/>
        </w:rPr>
        <w:t>Concrete paving blocks</w:t>
      </w:r>
    </w:p>
    <w:p w:rsidR="00C43B1B" w:rsidRPr="002D4192" w:rsidRDefault="00C43B1B" w:rsidP="00C43B1B">
      <w:pPr>
        <w:spacing w:before="240" w:line="336" w:lineRule="auto"/>
        <w:jc w:val="center"/>
        <w:rPr>
          <w:b/>
          <w:bCs w:val="0"/>
          <w:color w:val="auto"/>
          <w:spacing w:val="0"/>
          <w:sz w:val="24"/>
          <w:szCs w:val="24"/>
          <w:lang w:val="pt-BR"/>
        </w:rPr>
      </w:pPr>
      <w:r w:rsidRPr="002D4192">
        <w:rPr>
          <w:b/>
          <w:bCs w:val="0"/>
          <w:color w:val="auto"/>
          <w:spacing w:val="0"/>
          <w:sz w:val="24"/>
          <w:szCs w:val="24"/>
          <w:lang w:val="pt-BR"/>
        </w:rPr>
        <w:t xml:space="preserve">Xuất bản lần </w:t>
      </w:r>
      <w:r w:rsidR="003D1F95" w:rsidRPr="002D4192">
        <w:rPr>
          <w:b/>
          <w:bCs w:val="0"/>
          <w:color w:val="auto"/>
          <w:spacing w:val="0"/>
          <w:sz w:val="24"/>
          <w:szCs w:val="24"/>
          <w:lang w:val="pt-BR"/>
        </w:rPr>
        <w:t>2</w:t>
      </w:r>
    </w:p>
    <w:p w:rsidR="00282C09" w:rsidRPr="002D4192" w:rsidRDefault="00282C09" w:rsidP="006159A5">
      <w:pPr>
        <w:pStyle w:val="Anh-bia-W"/>
        <w:spacing w:before="120" w:after="120" w:line="312" w:lineRule="auto"/>
        <w:rPr>
          <w:bCs w:val="0"/>
          <w:noProof/>
          <w:color w:val="auto"/>
          <w:kern w:val="28"/>
          <w:sz w:val="22"/>
        </w:rPr>
      </w:pPr>
      <w:r w:rsidRPr="002D4192">
        <w:rPr>
          <w:bCs w:val="0"/>
          <w:noProof/>
          <w:color w:val="auto"/>
          <w:kern w:val="28"/>
          <w:sz w:val="36"/>
          <w:szCs w:val="36"/>
        </w:rPr>
        <w:br/>
      </w:r>
    </w:p>
    <w:p w:rsidR="00282C09" w:rsidRPr="002D4192" w:rsidRDefault="00282C09" w:rsidP="006159A5">
      <w:pPr>
        <w:spacing w:before="0" w:line="312" w:lineRule="auto"/>
        <w:jc w:val="center"/>
        <w:outlineLvl w:val="0"/>
        <w:rPr>
          <w:b/>
          <w:bCs w:val="0"/>
          <w:color w:val="auto"/>
          <w:kern w:val="28"/>
        </w:rPr>
      </w:pPr>
    </w:p>
    <w:p w:rsidR="00282C09" w:rsidRPr="002D4192" w:rsidRDefault="00282C09" w:rsidP="006159A5">
      <w:pPr>
        <w:spacing w:before="0" w:line="312" w:lineRule="auto"/>
        <w:jc w:val="center"/>
        <w:outlineLvl w:val="0"/>
        <w:rPr>
          <w:b/>
          <w:bCs w:val="0"/>
          <w:color w:val="auto"/>
          <w:kern w:val="28"/>
        </w:rPr>
      </w:pPr>
    </w:p>
    <w:p w:rsidR="00282C09" w:rsidRPr="002D4192" w:rsidRDefault="00282C09" w:rsidP="006159A5">
      <w:pPr>
        <w:spacing w:before="0" w:line="312" w:lineRule="auto"/>
        <w:jc w:val="center"/>
        <w:outlineLvl w:val="0"/>
        <w:rPr>
          <w:b/>
          <w:bCs w:val="0"/>
          <w:color w:val="auto"/>
          <w:kern w:val="28"/>
        </w:rPr>
      </w:pPr>
    </w:p>
    <w:p w:rsidR="00282C09" w:rsidRPr="002D4192" w:rsidRDefault="00282C09" w:rsidP="006159A5">
      <w:pPr>
        <w:spacing w:before="0" w:line="312" w:lineRule="auto"/>
        <w:jc w:val="center"/>
        <w:outlineLvl w:val="0"/>
        <w:rPr>
          <w:b/>
          <w:bCs w:val="0"/>
          <w:color w:val="auto"/>
          <w:kern w:val="28"/>
        </w:rPr>
      </w:pPr>
    </w:p>
    <w:p w:rsidR="00282C09" w:rsidRPr="002D4192" w:rsidRDefault="00282C09" w:rsidP="006159A5">
      <w:pPr>
        <w:spacing w:before="0" w:line="312" w:lineRule="auto"/>
        <w:jc w:val="center"/>
        <w:outlineLvl w:val="0"/>
        <w:rPr>
          <w:b/>
          <w:bCs w:val="0"/>
          <w:color w:val="auto"/>
          <w:kern w:val="28"/>
        </w:rPr>
      </w:pPr>
    </w:p>
    <w:p w:rsidR="00282C09" w:rsidRPr="002D4192" w:rsidRDefault="00282C09" w:rsidP="006159A5">
      <w:pPr>
        <w:spacing w:before="0" w:after="240" w:line="312" w:lineRule="auto"/>
        <w:jc w:val="center"/>
        <w:outlineLvl w:val="0"/>
        <w:rPr>
          <w:b/>
          <w:bCs w:val="0"/>
          <w:color w:val="auto"/>
          <w:kern w:val="28"/>
        </w:rPr>
      </w:pPr>
    </w:p>
    <w:p w:rsidR="00282C09" w:rsidRPr="002D4192" w:rsidRDefault="00282C09" w:rsidP="006159A5">
      <w:pPr>
        <w:spacing w:before="0" w:after="240" w:line="312" w:lineRule="auto"/>
        <w:jc w:val="center"/>
        <w:outlineLvl w:val="0"/>
        <w:rPr>
          <w:b/>
          <w:bCs w:val="0"/>
          <w:color w:val="auto"/>
          <w:kern w:val="28"/>
        </w:rPr>
      </w:pPr>
    </w:p>
    <w:p w:rsidR="00DD30C7" w:rsidRPr="002D4192" w:rsidRDefault="00DD30C7" w:rsidP="006159A5">
      <w:pPr>
        <w:spacing w:before="0" w:after="240" w:line="312" w:lineRule="auto"/>
        <w:jc w:val="center"/>
        <w:outlineLvl w:val="0"/>
        <w:rPr>
          <w:b/>
          <w:bCs w:val="0"/>
          <w:color w:val="auto"/>
          <w:kern w:val="28"/>
        </w:rPr>
      </w:pPr>
    </w:p>
    <w:p w:rsidR="00282C09" w:rsidRPr="002D4192" w:rsidRDefault="00282C09" w:rsidP="006159A5">
      <w:pPr>
        <w:spacing w:before="0" w:after="240" w:line="312" w:lineRule="auto"/>
        <w:jc w:val="center"/>
        <w:outlineLvl w:val="0"/>
        <w:rPr>
          <w:b/>
          <w:bCs w:val="0"/>
          <w:color w:val="auto"/>
          <w:kern w:val="28"/>
          <w:sz w:val="28"/>
          <w:szCs w:val="28"/>
        </w:rPr>
      </w:pPr>
      <w:r w:rsidRPr="002D4192">
        <w:rPr>
          <w:b/>
          <w:bCs w:val="0"/>
          <w:color w:val="auto"/>
          <w:kern w:val="28"/>
        </w:rPr>
        <w:br/>
      </w:r>
      <w:r w:rsidRPr="002D4192">
        <w:rPr>
          <w:b/>
          <w:bCs w:val="0"/>
          <w:color w:val="auto"/>
          <w:kern w:val="28"/>
          <w:sz w:val="28"/>
          <w:szCs w:val="28"/>
        </w:rPr>
        <w:t>HÀ  NỘI</w:t>
      </w:r>
      <w:r w:rsidR="00355840">
        <w:rPr>
          <w:b/>
          <w:bCs w:val="0"/>
          <w:color w:val="auto"/>
          <w:kern w:val="28"/>
          <w:sz w:val="28"/>
          <w:szCs w:val="28"/>
        </w:rPr>
        <w:t xml:space="preserve"> </w:t>
      </w:r>
      <w:r w:rsidRPr="002D4192">
        <w:rPr>
          <w:b/>
          <w:bCs w:val="0"/>
          <w:color w:val="auto"/>
          <w:kern w:val="28"/>
          <w:sz w:val="28"/>
          <w:szCs w:val="28"/>
        </w:rPr>
        <w:sym w:font="Symbol" w:char="F02D"/>
      </w:r>
      <w:r w:rsidR="00355840">
        <w:rPr>
          <w:b/>
          <w:bCs w:val="0"/>
          <w:color w:val="auto"/>
          <w:kern w:val="28"/>
          <w:sz w:val="28"/>
          <w:szCs w:val="28"/>
        </w:rPr>
        <w:t xml:space="preserve"> 2021</w:t>
      </w:r>
    </w:p>
    <w:p w:rsidR="00282C09" w:rsidRPr="002D4192" w:rsidRDefault="00C5052F" w:rsidP="006159A5">
      <w:pPr>
        <w:spacing w:line="312" w:lineRule="auto"/>
        <w:jc w:val="center"/>
        <w:rPr>
          <w:b/>
          <w:bCs w:val="0"/>
          <w:color w:val="auto"/>
        </w:rPr>
      </w:pPr>
      <w:r w:rsidRPr="00C5052F">
        <w:rPr>
          <w:noProof/>
          <w:color w:val="auto"/>
        </w:rPr>
        <w:pict>
          <v:rect id="Rectangle 370" o:spid="_x0000_s1036" style="position:absolute;left:0;text-align:left;margin-left:7.65pt;margin-top:2.75pt;width:480.6pt;height:68.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" fillcolor="yellow" stroked="f"/>
        </w:pict>
      </w:r>
      <w:r w:rsidR="00282C09" w:rsidRPr="002D4192">
        <w:rPr>
          <w:b/>
          <w:bCs w:val="0"/>
          <w:color w:val="auto"/>
        </w:rPr>
        <w:br w:type="page"/>
      </w:r>
      <w:r w:rsidRPr="00C5052F">
        <w:rPr>
          <w:noProof/>
          <w:color w:val="auto"/>
        </w:rPr>
        <w:pict>
          <v:rect id="Rectangle 331" o:spid="_x0000_s1035" style="position:absolute;left:0;text-align:left;margin-left:-1.7pt;margin-top:-25.25pt;width:139.5pt;height:17.2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" o:allowincell="f" stroked="f"/>
        </w:pict>
      </w:r>
    </w:p>
    <w:p w:rsidR="00D379A9" w:rsidRPr="002D4192" w:rsidRDefault="00D379A9">
      <w:pPr>
        <w:spacing w:before="0" w:line="240" w:lineRule="auto"/>
        <w:jc w:val="left"/>
        <w:rPr>
          <w:b/>
          <w:bCs w:val="0"/>
          <w:color w:val="auto"/>
        </w:rPr>
      </w:pPr>
      <w:r w:rsidRPr="002D4192">
        <w:rPr>
          <w:b/>
          <w:bCs w:val="0"/>
          <w:color w:val="auto"/>
        </w:rPr>
        <w:lastRenderedPageBreak/>
        <w:br w:type="page"/>
      </w:r>
    </w:p>
    <w:p w:rsidR="00EF4851" w:rsidRPr="002D4192" w:rsidRDefault="00EF4851" w:rsidP="00D379A9">
      <w:pPr>
        <w:spacing w:line="312" w:lineRule="auto"/>
        <w:jc w:val="left"/>
        <w:rPr>
          <w:b/>
          <w:bCs w:val="0"/>
          <w:color w:val="auto"/>
        </w:rPr>
      </w:pPr>
    </w:p>
    <w:p w:rsidR="00282C09" w:rsidRPr="002D4192" w:rsidRDefault="001B003F" w:rsidP="00D379A9">
      <w:pPr>
        <w:spacing w:line="312" w:lineRule="auto"/>
        <w:jc w:val="left"/>
        <w:rPr>
          <w:b/>
          <w:bCs w:val="0"/>
          <w:color w:val="auto"/>
          <w:sz w:val="24"/>
          <w:szCs w:val="24"/>
        </w:rPr>
      </w:pPr>
      <w:r w:rsidRPr="002D4192">
        <w:rPr>
          <w:b/>
          <w:bCs w:val="0"/>
          <w:color w:val="auto"/>
          <w:sz w:val="24"/>
          <w:szCs w:val="24"/>
        </w:rPr>
        <w:t>M</w:t>
      </w:r>
      <w:r w:rsidR="00EF4851" w:rsidRPr="002D4192">
        <w:rPr>
          <w:b/>
          <w:bCs w:val="0"/>
          <w:color w:val="auto"/>
          <w:sz w:val="24"/>
          <w:szCs w:val="24"/>
        </w:rPr>
        <w:t>ục lục</w:t>
      </w:r>
    </w:p>
    <w:p w:rsidR="00DD30C7" w:rsidRPr="002D4192" w:rsidRDefault="00DD30C7" w:rsidP="006159A5">
      <w:pPr>
        <w:spacing w:line="312" w:lineRule="auto"/>
        <w:jc w:val="center"/>
        <w:rPr>
          <w:b/>
          <w:bCs w:val="0"/>
          <w:color w:val="auto"/>
        </w:rPr>
      </w:pPr>
    </w:p>
    <w:tbl>
      <w:tblPr>
        <w:tblW w:w="0" w:type="auto"/>
        <w:jc w:val="center"/>
        <w:tblLook w:val="04A0"/>
      </w:tblPr>
      <w:tblGrid>
        <w:gridCol w:w="476"/>
        <w:gridCol w:w="7984"/>
        <w:gridCol w:w="546"/>
      </w:tblGrid>
      <w:tr w:rsidR="00F10F05" w:rsidRPr="002D4192" w:rsidTr="001528A7">
        <w:trPr>
          <w:jc w:val="center"/>
        </w:trPr>
        <w:tc>
          <w:tcPr>
            <w:tcW w:w="476" w:type="dxa"/>
          </w:tcPr>
          <w:p w:rsidR="00F10F05" w:rsidRPr="002D4192" w:rsidRDefault="00F10F05" w:rsidP="006159A5">
            <w:pPr>
              <w:spacing w:line="312" w:lineRule="auto"/>
              <w:jc w:val="center"/>
              <w:rPr>
                <w:bCs w:val="0"/>
                <w:color w:val="auto"/>
              </w:rPr>
            </w:pPr>
          </w:p>
        </w:tc>
        <w:tc>
          <w:tcPr>
            <w:tcW w:w="7984" w:type="dxa"/>
          </w:tcPr>
          <w:p w:rsidR="00F10F05" w:rsidRPr="002D4192" w:rsidRDefault="003108E5" w:rsidP="006159A5">
            <w:pPr>
              <w:spacing w:line="312" w:lineRule="auto"/>
              <w:jc w:val="left"/>
              <w:rPr>
                <w:bCs w:val="0"/>
                <w:color w:val="auto"/>
              </w:rPr>
            </w:pPr>
            <w:r w:rsidRPr="002D4192">
              <w:rPr>
                <w:bCs w:val="0"/>
                <w:color w:val="auto"/>
              </w:rPr>
              <w:t>Lời nói đầu</w:t>
            </w:r>
            <w:r w:rsidR="00987C56" w:rsidRPr="002D4192">
              <w:rPr>
                <w:bCs w:val="0"/>
                <w:color w:val="auto"/>
              </w:rPr>
              <w:t>……………………………………………………………………………</w:t>
            </w:r>
          </w:p>
        </w:tc>
        <w:tc>
          <w:tcPr>
            <w:tcW w:w="546" w:type="dxa"/>
          </w:tcPr>
          <w:p w:rsidR="00F10F05" w:rsidRPr="002D4192" w:rsidRDefault="00A939B4" w:rsidP="006159A5">
            <w:pPr>
              <w:spacing w:line="312" w:lineRule="auto"/>
              <w:jc w:val="center"/>
              <w:rPr>
                <w:bCs w:val="0"/>
                <w:color w:val="auto"/>
              </w:rPr>
            </w:pPr>
            <w:r w:rsidRPr="002D4192">
              <w:rPr>
                <w:bCs w:val="0"/>
                <w:color w:val="auto"/>
              </w:rPr>
              <w:t>4</w:t>
            </w:r>
          </w:p>
        </w:tc>
      </w:tr>
      <w:tr w:rsidR="00F10F05" w:rsidRPr="002D4192" w:rsidTr="001528A7">
        <w:trPr>
          <w:jc w:val="center"/>
        </w:trPr>
        <w:tc>
          <w:tcPr>
            <w:tcW w:w="476" w:type="dxa"/>
          </w:tcPr>
          <w:p w:rsidR="00F10F05" w:rsidRPr="002D4192" w:rsidRDefault="00F10F05" w:rsidP="006159A5">
            <w:pPr>
              <w:spacing w:line="312" w:lineRule="auto"/>
              <w:jc w:val="center"/>
              <w:rPr>
                <w:bCs w:val="0"/>
                <w:color w:val="auto"/>
              </w:rPr>
            </w:pPr>
            <w:r w:rsidRPr="002D4192">
              <w:rPr>
                <w:bCs w:val="0"/>
                <w:color w:val="auto"/>
              </w:rPr>
              <w:t>1.</w:t>
            </w:r>
          </w:p>
        </w:tc>
        <w:tc>
          <w:tcPr>
            <w:tcW w:w="7984" w:type="dxa"/>
          </w:tcPr>
          <w:p w:rsidR="00F10F05" w:rsidRPr="002D4192" w:rsidRDefault="003108E5" w:rsidP="006159A5">
            <w:pPr>
              <w:spacing w:line="312" w:lineRule="auto"/>
              <w:jc w:val="left"/>
              <w:rPr>
                <w:bCs w:val="0"/>
                <w:color w:val="auto"/>
              </w:rPr>
            </w:pPr>
            <w:r w:rsidRPr="002D4192">
              <w:rPr>
                <w:bCs w:val="0"/>
                <w:color w:val="auto"/>
              </w:rPr>
              <w:t>Phạm vi áp dụng</w:t>
            </w:r>
            <w:r w:rsidR="00987C56" w:rsidRPr="002D4192">
              <w:rPr>
                <w:bCs w:val="0"/>
                <w:color w:val="auto"/>
              </w:rPr>
              <w:t>……………………………………………………………………..</w:t>
            </w:r>
          </w:p>
        </w:tc>
        <w:tc>
          <w:tcPr>
            <w:tcW w:w="546" w:type="dxa"/>
          </w:tcPr>
          <w:p w:rsidR="00F10F05" w:rsidRPr="002D4192" w:rsidRDefault="003341EA" w:rsidP="006159A5">
            <w:pPr>
              <w:spacing w:line="312" w:lineRule="auto"/>
              <w:jc w:val="center"/>
              <w:rPr>
                <w:bCs w:val="0"/>
                <w:color w:val="auto"/>
              </w:rPr>
            </w:pPr>
            <w:r w:rsidRPr="002D4192">
              <w:rPr>
                <w:bCs w:val="0"/>
                <w:color w:val="auto"/>
              </w:rPr>
              <w:t>5</w:t>
            </w:r>
          </w:p>
        </w:tc>
      </w:tr>
      <w:tr w:rsidR="00F10F05" w:rsidRPr="002D4192" w:rsidTr="001528A7">
        <w:trPr>
          <w:jc w:val="center"/>
        </w:trPr>
        <w:tc>
          <w:tcPr>
            <w:tcW w:w="476" w:type="dxa"/>
          </w:tcPr>
          <w:p w:rsidR="00F10F05" w:rsidRPr="002D4192" w:rsidRDefault="00F10F05" w:rsidP="006159A5">
            <w:pPr>
              <w:spacing w:line="312" w:lineRule="auto"/>
              <w:jc w:val="center"/>
              <w:rPr>
                <w:bCs w:val="0"/>
                <w:color w:val="auto"/>
              </w:rPr>
            </w:pPr>
            <w:r w:rsidRPr="002D4192">
              <w:rPr>
                <w:bCs w:val="0"/>
                <w:color w:val="auto"/>
              </w:rPr>
              <w:t>2.</w:t>
            </w:r>
          </w:p>
        </w:tc>
        <w:tc>
          <w:tcPr>
            <w:tcW w:w="7984" w:type="dxa"/>
          </w:tcPr>
          <w:p w:rsidR="00F10F05" w:rsidRPr="002D4192" w:rsidRDefault="003108E5" w:rsidP="006159A5">
            <w:pPr>
              <w:spacing w:line="312" w:lineRule="auto"/>
              <w:jc w:val="left"/>
              <w:rPr>
                <w:bCs w:val="0"/>
                <w:color w:val="auto"/>
              </w:rPr>
            </w:pPr>
            <w:r w:rsidRPr="002D4192">
              <w:rPr>
                <w:bCs w:val="0"/>
                <w:color w:val="auto"/>
              </w:rPr>
              <w:t>Tài liệu viện dẫn</w:t>
            </w:r>
            <w:r w:rsidR="00987C56" w:rsidRPr="002D4192">
              <w:rPr>
                <w:bCs w:val="0"/>
                <w:color w:val="auto"/>
              </w:rPr>
              <w:t>……………………………………………………………………..</w:t>
            </w:r>
          </w:p>
        </w:tc>
        <w:tc>
          <w:tcPr>
            <w:tcW w:w="546" w:type="dxa"/>
          </w:tcPr>
          <w:p w:rsidR="00F10F05" w:rsidRPr="002D4192" w:rsidRDefault="003341EA" w:rsidP="006159A5">
            <w:pPr>
              <w:spacing w:line="312" w:lineRule="auto"/>
              <w:jc w:val="center"/>
              <w:rPr>
                <w:bCs w:val="0"/>
                <w:color w:val="auto"/>
              </w:rPr>
            </w:pPr>
            <w:r w:rsidRPr="002D4192">
              <w:rPr>
                <w:bCs w:val="0"/>
                <w:color w:val="auto"/>
              </w:rPr>
              <w:t>5</w:t>
            </w:r>
          </w:p>
        </w:tc>
      </w:tr>
      <w:tr w:rsidR="00F10F05" w:rsidRPr="002D4192" w:rsidTr="001528A7">
        <w:trPr>
          <w:jc w:val="center"/>
        </w:trPr>
        <w:tc>
          <w:tcPr>
            <w:tcW w:w="476" w:type="dxa"/>
          </w:tcPr>
          <w:p w:rsidR="00F10F05" w:rsidRPr="002D4192" w:rsidRDefault="00F10F05" w:rsidP="006159A5">
            <w:pPr>
              <w:spacing w:line="312" w:lineRule="auto"/>
              <w:jc w:val="center"/>
              <w:rPr>
                <w:bCs w:val="0"/>
                <w:color w:val="auto"/>
              </w:rPr>
            </w:pPr>
            <w:r w:rsidRPr="002D4192">
              <w:rPr>
                <w:bCs w:val="0"/>
                <w:color w:val="auto"/>
              </w:rPr>
              <w:t>3.</w:t>
            </w:r>
          </w:p>
        </w:tc>
        <w:tc>
          <w:tcPr>
            <w:tcW w:w="7984" w:type="dxa"/>
          </w:tcPr>
          <w:p w:rsidR="00F10F05" w:rsidRPr="002D4192" w:rsidRDefault="008A6555" w:rsidP="006159A5">
            <w:pPr>
              <w:spacing w:line="312" w:lineRule="auto"/>
              <w:jc w:val="left"/>
              <w:rPr>
                <w:bCs w:val="0"/>
                <w:color w:val="auto"/>
              </w:rPr>
            </w:pPr>
            <w:r w:rsidRPr="002D4192">
              <w:rPr>
                <w:bCs w:val="0"/>
                <w:color w:val="auto"/>
              </w:rPr>
              <w:t>Thuật ngữ và định nghĩa…………</w:t>
            </w:r>
            <w:r w:rsidR="00987C56" w:rsidRPr="002D4192">
              <w:rPr>
                <w:bCs w:val="0"/>
                <w:color w:val="auto"/>
              </w:rPr>
              <w:t>…………………………………………………</w:t>
            </w:r>
          </w:p>
        </w:tc>
        <w:tc>
          <w:tcPr>
            <w:tcW w:w="546" w:type="dxa"/>
          </w:tcPr>
          <w:p w:rsidR="00F10F05" w:rsidRPr="002D4192" w:rsidRDefault="003341EA" w:rsidP="006159A5">
            <w:pPr>
              <w:spacing w:line="312" w:lineRule="auto"/>
              <w:jc w:val="center"/>
              <w:rPr>
                <w:bCs w:val="0"/>
                <w:color w:val="auto"/>
              </w:rPr>
            </w:pPr>
            <w:r w:rsidRPr="002D4192">
              <w:rPr>
                <w:bCs w:val="0"/>
                <w:color w:val="auto"/>
              </w:rPr>
              <w:t>5</w:t>
            </w:r>
          </w:p>
        </w:tc>
      </w:tr>
      <w:tr w:rsidR="008A6555" w:rsidRPr="002D4192" w:rsidTr="001528A7">
        <w:trPr>
          <w:jc w:val="center"/>
        </w:trPr>
        <w:tc>
          <w:tcPr>
            <w:tcW w:w="476" w:type="dxa"/>
          </w:tcPr>
          <w:p w:rsidR="008A6555" w:rsidRPr="002D4192" w:rsidRDefault="008A6555" w:rsidP="006159A5">
            <w:pPr>
              <w:spacing w:line="312" w:lineRule="auto"/>
              <w:jc w:val="center"/>
              <w:rPr>
                <w:bCs w:val="0"/>
                <w:color w:val="auto"/>
              </w:rPr>
            </w:pPr>
            <w:r w:rsidRPr="002D4192">
              <w:rPr>
                <w:bCs w:val="0"/>
                <w:color w:val="auto"/>
              </w:rPr>
              <w:t>4.</w:t>
            </w:r>
          </w:p>
        </w:tc>
        <w:tc>
          <w:tcPr>
            <w:tcW w:w="7984" w:type="dxa"/>
          </w:tcPr>
          <w:p w:rsidR="008A6555" w:rsidRPr="002D4192" w:rsidRDefault="008A6555" w:rsidP="006159A5">
            <w:pPr>
              <w:spacing w:line="312" w:lineRule="auto"/>
              <w:jc w:val="left"/>
              <w:rPr>
                <w:bCs w:val="0"/>
                <w:color w:val="auto"/>
              </w:rPr>
            </w:pPr>
            <w:r w:rsidRPr="002D4192">
              <w:rPr>
                <w:bCs w:val="0"/>
                <w:color w:val="auto"/>
              </w:rPr>
              <w:t>Vật liệu………………………………………………………………………………..</w:t>
            </w:r>
          </w:p>
        </w:tc>
        <w:tc>
          <w:tcPr>
            <w:tcW w:w="546" w:type="dxa"/>
          </w:tcPr>
          <w:p w:rsidR="008A6555" w:rsidRPr="002D4192" w:rsidRDefault="008A6555" w:rsidP="006159A5">
            <w:pPr>
              <w:spacing w:line="312" w:lineRule="auto"/>
              <w:jc w:val="center"/>
              <w:rPr>
                <w:bCs w:val="0"/>
                <w:color w:val="auto"/>
              </w:rPr>
            </w:pPr>
            <w:r w:rsidRPr="002D4192">
              <w:rPr>
                <w:bCs w:val="0"/>
                <w:color w:val="auto"/>
              </w:rPr>
              <w:t>7</w:t>
            </w:r>
          </w:p>
        </w:tc>
      </w:tr>
      <w:tr w:rsidR="00F10F05" w:rsidRPr="002D4192" w:rsidTr="001528A7">
        <w:trPr>
          <w:jc w:val="center"/>
        </w:trPr>
        <w:tc>
          <w:tcPr>
            <w:tcW w:w="476" w:type="dxa"/>
          </w:tcPr>
          <w:p w:rsidR="00F10F05" w:rsidRPr="002D4192" w:rsidRDefault="008A6555" w:rsidP="006159A5">
            <w:pPr>
              <w:spacing w:line="312" w:lineRule="auto"/>
              <w:jc w:val="center"/>
              <w:rPr>
                <w:bCs w:val="0"/>
                <w:color w:val="auto"/>
              </w:rPr>
            </w:pPr>
            <w:r w:rsidRPr="002D4192">
              <w:rPr>
                <w:bCs w:val="0"/>
                <w:color w:val="auto"/>
              </w:rPr>
              <w:t>5</w:t>
            </w:r>
            <w:r w:rsidR="00F10F05" w:rsidRPr="002D4192">
              <w:rPr>
                <w:bCs w:val="0"/>
                <w:color w:val="auto"/>
              </w:rPr>
              <w:t>.</w:t>
            </w:r>
          </w:p>
        </w:tc>
        <w:tc>
          <w:tcPr>
            <w:tcW w:w="7984" w:type="dxa"/>
          </w:tcPr>
          <w:p w:rsidR="00F10F05" w:rsidRPr="002D4192" w:rsidRDefault="00987C56" w:rsidP="006159A5">
            <w:pPr>
              <w:spacing w:line="312" w:lineRule="auto"/>
              <w:jc w:val="left"/>
              <w:rPr>
                <w:bCs w:val="0"/>
                <w:color w:val="auto"/>
              </w:rPr>
            </w:pPr>
            <w:r w:rsidRPr="002D4192">
              <w:rPr>
                <w:bCs w:val="0"/>
                <w:color w:val="auto"/>
              </w:rPr>
              <w:t>Yêu cầu kỹ thuật……………………………………………………………………..</w:t>
            </w:r>
          </w:p>
        </w:tc>
        <w:tc>
          <w:tcPr>
            <w:tcW w:w="546" w:type="dxa"/>
          </w:tcPr>
          <w:p w:rsidR="00F10F05" w:rsidRPr="002D4192" w:rsidRDefault="008A6555" w:rsidP="006159A5">
            <w:pPr>
              <w:spacing w:line="312" w:lineRule="auto"/>
              <w:jc w:val="center"/>
              <w:rPr>
                <w:bCs w:val="0"/>
                <w:color w:val="auto"/>
              </w:rPr>
            </w:pPr>
            <w:r w:rsidRPr="002D4192">
              <w:rPr>
                <w:bCs w:val="0"/>
                <w:color w:val="auto"/>
              </w:rPr>
              <w:t>7</w:t>
            </w:r>
          </w:p>
        </w:tc>
      </w:tr>
      <w:tr w:rsidR="00F10F05" w:rsidRPr="002D4192" w:rsidTr="001528A7">
        <w:trPr>
          <w:jc w:val="center"/>
        </w:trPr>
        <w:tc>
          <w:tcPr>
            <w:tcW w:w="476" w:type="dxa"/>
          </w:tcPr>
          <w:p w:rsidR="00F10F05" w:rsidRPr="002D4192" w:rsidRDefault="008A6555" w:rsidP="006159A5">
            <w:pPr>
              <w:spacing w:line="312" w:lineRule="auto"/>
              <w:jc w:val="center"/>
              <w:rPr>
                <w:bCs w:val="0"/>
                <w:color w:val="auto"/>
              </w:rPr>
            </w:pPr>
            <w:r w:rsidRPr="002D4192">
              <w:rPr>
                <w:bCs w:val="0"/>
                <w:color w:val="auto"/>
              </w:rPr>
              <w:t>6</w:t>
            </w:r>
            <w:r w:rsidR="00F10F05" w:rsidRPr="002D4192">
              <w:rPr>
                <w:bCs w:val="0"/>
                <w:color w:val="auto"/>
              </w:rPr>
              <w:t>.</w:t>
            </w:r>
          </w:p>
        </w:tc>
        <w:tc>
          <w:tcPr>
            <w:tcW w:w="7984" w:type="dxa"/>
          </w:tcPr>
          <w:p w:rsidR="00F10F05" w:rsidRPr="002D4192" w:rsidRDefault="00987C56" w:rsidP="006159A5">
            <w:pPr>
              <w:spacing w:line="312" w:lineRule="auto"/>
              <w:jc w:val="left"/>
              <w:rPr>
                <w:bCs w:val="0"/>
                <w:color w:val="auto"/>
              </w:rPr>
            </w:pPr>
            <w:r w:rsidRPr="002D4192">
              <w:rPr>
                <w:bCs w:val="0"/>
                <w:color w:val="auto"/>
              </w:rPr>
              <w:t>Phương pháp thử……………………………………………………………………</w:t>
            </w:r>
          </w:p>
        </w:tc>
        <w:tc>
          <w:tcPr>
            <w:tcW w:w="546" w:type="dxa"/>
          </w:tcPr>
          <w:p w:rsidR="00F10F05" w:rsidRPr="002D4192" w:rsidRDefault="008A6555" w:rsidP="006159A5">
            <w:pPr>
              <w:spacing w:line="312" w:lineRule="auto"/>
              <w:jc w:val="center"/>
              <w:rPr>
                <w:bCs w:val="0"/>
                <w:color w:val="auto"/>
              </w:rPr>
            </w:pPr>
            <w:r w:rsidRPr="002D4192">
              <w:rPr>
                <w:bCs w:val="0"/>
                <w:color w:val="auto"/>
              </w:rPr>
              <w:t>9</w:t>
            </w:r>
          </w:p>
        </w:tc>
      </w:tr>
      <w:tr w:rsidR="00F10F05" w:rsidRPr="002D4192" w:rsidTr="001528A7">
        <w:trPr>
          <w:jc w:val="center"/>
        </w:trPr>
        <w:tc>
          <w:tcPr>
            <w:tcW w:w="476" w:type="dxa"/>
          </w:tcPr>
          <w:p w:rsidR="00F10F05" w:rsidRPr="002D4192" w:rsidRDefault="008A6555" w:rsidP="006159A5">
            <w:pPr>
              <w:spacing w:line="312" w:lineRule="auto"/>
              <w:jc w:val="center"/>
              <w:rPr>
                <w:bCs w:val="0"/>
                <w:color w:val="auto"/>
              </w:rPr>
            </w:pPr>
            <w:r w:rsidRPr="002D4192">
              <w:rPr>
                <w:bCs w:val="0"/>
                <w:color w:val="auto"/>
              </w:rPr>
              <w:t>7</w:t>
            </w:r>
            <w:r w:rsidR="00F10F05" w:rsidRPr="002D4192">
              <w:rPr>
                <w:bCs w:val="0"/>
                <w:color w:val="auto"/>
              </w:rPr>
              <w:t>.</w:t>
            </w:r>
          </w:p>
        </w:tc>
        <w:tc>
          <w:tcPr>
            <w:tcW w:w="7984" w:type="dxa"/>
          </w:tcPr>
          <w:p w:rsidR="00F10F05" w:rsidRPr="002D4192" w:rsidRDefault="00987C56" w:rsidP="006159A5">
            <w:pPr>
              <w:spacing w:line="312" w:lineRule="auto"/>
              <w:jc w:val="left"/>
              <w:rPr>
                <w:bCs w:val="0"/>
                <w:color w:val="auto"/>
              </w:rPr>
            </w:pPr>
            <w:r w:rsidRPr="002D4192">
              <w:rPr>
                <w:bCs w:val="0"/>
                <w:color w:val="auto"/>
              </w:rPr>
              <w:t>Báo cáo thử nghiệm…………………………………………………………………</w:t>
            </w:r>
          </w:p>
        </w:tc>
        <w:tc>
          <w:tcPr>
            <w:tcW w:w="546" w:type="dxa"/>
          </w:tcPr>
          <w:p w:rsidR="00F10F05" w:rsidRPr="002D4192" w:rsidRDefault="008A6555" w:rsidP="006159A5">
            <w:pPr>
              <w:spacing w:line="312" w:lineRule="auto"/>
              <w:jc w:val="center"/>
              <w:rPr>
                <w:bCs w:val="0"/>
                <w:color w:val="auto"/>
              </w:rPr>
            </w:pPr>
            <w:r w:rsidRPr="002D4192">
              <w:rPr>
                <w:bCs w:val="0"/>
                <w:color w:val="auto"/>
              </w:rPr>
              <w:t>9</w:t>
            </w:r>
          </w:p>
        </w:tc>
      </w:tr>
      <w:tr w:rsidR="00F10F05" w:rsidRPr="002D4192" w:rsidTr="001528A7">
        <w:trPr>
          <w:jc w:val="center"/>
        </w:trPr>
        <w:tc>
          <w:tcPr>
            <w:tcW w:w="476" w:type="dxa"/>
          </w:tcPr>
          <w:p w:rsidR="00F10F05" w:rsidRPr="002D4192" w:rsidRDefault="008A6555" w:rsidP="00CB5D5F">
            <w:pPr>
              <w:spacing w:line="312" w:lineRule="auto"/>
              <w:jc w:val="center"/>
              <w:rPr>
                <w:bCs w:val="0"/>
                <w:color w:val="auto"/>
              </w:rPr>
            </w:pPr>
            <w:r w:rsidRPr="002D4192">
              <w:rPr>
                <w:bCs w:val="0"/>
                <w:color w:val="auto"/>
              </w:rPr>
              <w:t>8</w:t>
            </w:r>
            <w:r w:rsidR="00F10F05" w:rsidRPr="002D4192">
              <w:rPr>
                <w:bCs w:val="0"/>
                <w:color w:val="auto"/>
              </w:rPr>
              <w:t>.</w:t>
            </w:r>
          </w:p>
        </w:tc>
        <w:tc>
          <w:tcPr>
            <w:tcW w:w="7984" w:type="dxa"/>
          </w:tcPr>
          <w:p w:rsidR="00F10F05" w:rsidRPr="002D4192" w:rsidRDefault="00987C56" w:rsidP="00CB5D5F">
            <w:pPr>
              <w:spacing w:line="312" w:lineRule="auto"/>
              <w:jc w:val="left"/>
              <w:rPr>
                <w:bCs w:val="0"/>
                <w:color w:val="auto"/>
              </w:rPr>
            </w:pPr>
            <w:r w:rsidRPr="002D4192">
              <w:rPr>
                <w:bCs w:val="0"/>
                <w:color w:val="auto"/>
              </w:rPr>
              <w:t>Ghi nhãn, bảo quản và vận chuyển……………………………………………….</w:t>
            </w:r>
          </w:p>
        </w:tc>
        <w:tc>
          <w:tcPr>
            <w:tcW w:w="546" w:type="dxa"/>
          </w:tcPr>
          <w:p w:rsidR="00F10F05" w:rsidRPr="002D4192" w:rsidRDefault="008A6555" w:rsidP="00CB5D5F">
            <w:pPr>
              <w:spacing w:line="312" w:lineRule="auto"/>
              <w:jc w:val="center"/>
              <w:rPr>
                <w:bCs w:val="0"/>
                <w:color w:val="auto"/>
              </w:rPr>
            </w:pPr>
            <w:r w:rsidRPr="002D4192">
              <w:rPr>
                <w:bCs w:val="0"/>
                <w:color w:val="auto"/>
              </w:rPr>
              <w:t>9</w:t>
            </w:r>
          </w:p>
        </w:tc>
      </w:tr>
      <w:tr w:rsidR="008A6555" w:rsidRPr="002D4192" w:rsidTr="001528A7">
        <w:trPr>
          <w:jc w:val="center"/>
        </w:trPr>
        <w:tc>
          <w:tcPr>
            <w:tcW w:w="476" w:type="dxa"/>
          </w:tcPr>
          <w:p w:rsidR="008A6555" w:rsidRPr="002D4192" w:rsidRDefault="008A6555" w:rsidP="00CB5D5F">
            <w:pPr>
              <w:spacing w:line="312" w:lineRule="auto"/>
              <w:jc w:val="center"/>
              <w:rPr>
                <w:bCs w:val="0"/>
                <w:color w:val="auto"/>
              </w:rPr>
            </w:pPr>
          </w:p>
        </w:tc>
        <w:tc>
          <w:tcPr>
            <w:tcW w:w="7984" w:type="dxa"/>
          </w:tcPr>
          <w:p w:rsidR="008A6555" w:rsidRPr="002D4192" w:rsidRDefault="008A6555" w:rsidP="00CB5D5F">
            <w:pPr>
              <w:spacing w:line="312" w:lineRule="auto"/>
              <w:rPr>
                <w:color w:val="auto"/>
              </w:rPr>
            </w:pPr>
            <w:r w:rsidRPr="002D4192">
              <w:rPr>
                <w:bCs w:val="0"/>
                <w:color w:val="auto"/>
              </w:rPr>
              <w:t>Phụ lục A</w:t>
            </w:r>
            <w:r w:rsidR="00CB5D5F" w:rsidRPr="002D4192">
              <w:rPr>
                <w:bCs w:val="0"/>
                <w:color w:val="auto"/>
              </w:rPr>
              <w:t xml:space="preserve">. </w:t>
            </w:r>
            <w:r w:rsidR="00A939B4" w:rsidRPr="002D4192">
              <w:rPr>
                <w:color w:val="auto"/>
              </w:rPr>
              <w:t xml:space="preserve"> Xác định</w:t>
            </w:r>
            <w:r w:rsidR="00A939B4" w:rsidRPr="002D4192">
              <w:rPr>
                <w:color w:val="auto"/>
                <w:lang w:val="vi-VN"/>
              </w:rPr>
              <w:t xml:space="preserve"> kích thước</w:t>
            </w:r>
            <w:r w:rsidR="00A939B4" w:rsidRPr="002D4192">
              <w:rPr>
                <w:color w:val="auto"/>
              </w:rPr>
              <w:t>……………………………………………………</w:t>
            </w:r>
          </w:p>
        </w:tc>
        <w:tc>
          <w:tcPr>
            <w:tcW w:w="546" w:type="dxa"/>
          </w:tcPr>
          <w:p w:rsidR="008A6555" w:rsidRPr="002D4192" w:rsidRDefault="008A6555" w:rsidP="00CB5D5F">
            <w:pPr>
              <w:spacing w:line="312" w:lineRule="auto"/>
              <w:jc w:val="center"/>
              <w:rPr>
                <w:bCs w:val="0"/>
                <w:color w:val="auto"/>
              </w:rPr>
            </w:pPr>
            <w:r w:rsidRPr="002D4192">
              <w:rPr>
                <w:bCs w:val="0"/>
                <w:color w:val="auto"/>
              </w:rPr>
              <w:t>11</w:t>
            </w:r>
          </w:p>
        </w:tc>
      </w:tr>
      <w:tr w:rsidR="008A6555" w:rsidRPr="002D4192" w:rsidTr="001528A7">
        <w:trPr>
          <w:jc w:val="center"/>
        </w:trPr>
        <w:tc>
          <w:tcPr>
            <w:tcW w:w="476" w:type="dxa"/>
          </w:tcPr>
          <w:p w:rsidR="008A6555" w:rsidRPr="002D4192" w:rsidRDefault="008A6555" w:rsidP="00CB5D5F">
            <w:pPr>
              <w:spacing w:line="312" w:lineRule="auto"/>
              <w:jc w:val="center"/>
              <w:rPr>
                <w:bCs w:val="0"/>
                <w:color w:val="auto"/>
              </w:rPr>
            </w:pPr>
          </w:p>
        </w:tc>
        <w:tc>
          <w:tcPr>
            <w:tcW w:w="7984" w:type="dxa"/>
          </w:tcPr>
          <w:p w:rsidR="008A6555" w:rsidRPr="002D4192" w:rsidRDefault="008A6555" w:rsidP="00CB5D5F">
            <w:pPr>
              <w:spacing w:line="312" w:lineRule="auto"/>
              <w:jc w:val="left"/>
              <w:rPr>
                <w:bCs w:val="0"/>
                <w:color w:val="auto"/>
              </w:rPr>
            </w:pPr>
            <w:r w:rsidRPr="002D4192">
              <w:rPr>
                <w:bCs w:val="0"/>
                <w:color w:val="auto"/>
              </w:rPr>
              <w:t>Phụ lục B</w:t>
            </w:r>
            <w:r w:rsidR="00CB5D5F" w:rsidRPr="002D4192">
              <w:rPr>
                <w:bCs w:val="0"/>
                <w:color w:val="auto"/>
              </w:rPr>
              <w:t>.</w:t>
            </w:r>
            <w:r w:rsidR="00355840">
              <w:rPr>
                <w:bCs w:val="0"/>
                <w:color w:val="auto"/>
              </w:rPr>
              <w:t xml:space="preserve"> </w:t>
            </w:r>
            <w:r w:rsidR="00CB5D5F" w:rsidRPr="002D4192">
              <w:rPr>
                <w:color w:val="auto"/>
              </w:rPr>
              <w:t>Xác định cường độ ép chẻ và lực phá hủy trên đơn vị chiều dài</w:t>
            </w:r>
            <w:r w:rsidR="00CB5D5F" w:rsidRPr="002D4192">
              <w:rPr>
                <w:bCs w:val="0"/>
                <w:color w:val="auto"/>
              </w:rPr>
              <w:t>..</w:t>
            </w:r>
          </w:p>
        </w:tc>
        <w:tc>
          <w:tcPr>
            <w:tcW w:w="546" w:type="dxa"/>
          </w:tcPr>
          <w:p w:rsidR="008A6555" w:rsidRPr="002D4192" w:rsidRDefault="008A6555" w:rsidP="00CB5D5F">
            <w:pPr>
              <w:spacing w:line="312" w:lineRule="auto"/>
              <w:jc w:val="center"/>
              <w:rPr>
                <w:bCs w:val="0"/>
                <w:color w:val="auto"/>
              </w:rPr>
            </w:pPr>
            <w:r w:rsidRPr="002D4192">
              <w:rPr>
                <w:bCs w:val="0"/>
                <w:color w:val="auto"/>
              </w:rPr>
              <w:t>1</w:t>
            </w:r>
            <w:r w:rsidR="00DD30C7" w:rsidRPr="002D4192">
              <w:rPr>
                <w:bCs w:val="0"/>
                <w:color w:val="auto"/>
              </w:rPr>
              <w:t>3</w:t>
            </w:r>
          </w:p>
        </w:tc>
      </w:tr>
      <w:tr w:rsidR="008A6555" w:rsidRPr="002D4192" w:rsidTr="001528A7">
        <w:trPr>
          <w:jc w:val="center"/>
        </w:trPr>
        <w:tc>
          <w:tcPr>
            <w:tcW w:w="476" w:type="dxa"/>
          </w:tcPr>
          <w:p w:rsidR="008A6555" w:rsidRPr="002D4192" w:rsidRDefault="008A6555" w:rsidP="00CB5D5F">
            <w:pPr>
              <w:spacing w:line="312" w:lineRule="auto"/>
              <w:jc w:val="center"/>
              <w:rPr>
                <w:bCs w:val="0"/>
                <w:color w:val="auto"/>
              </w:rPr>
            </w:pPr>
          </w:p>
        </w:tc>
        <w:tc>
          <w:tcPr>
            <w:tcW w:w="7984" w:type="dxa"/>
          </w:tcPr>
          <w:p w:rsidR="008A6555" w:rsidRPr="002D4192" w:rsidRDefault="008A6555" w:rsidP="00CB5D5F">
            <w:pPr>
              <w:spacing w:line="312" w:lineRule="auto"/>
              <w:jc w:val="left"/>
              <w:rPr>
                <w:bCs w:val="0"/>
                <w:color w:val="auto"/>
              </w:rPr>
            </w:pPr>
            <w:r w:rsidRPr="002D4192">
              <w:rPr>
                <w:bCs w:val="0"/>
                <w:color w:val="auto"/>
              </w:rPr>
              <w:t>Phụ lục C</w:t>
            </w:r>
            <w:r w:rsidR="00CB5D5F" w:rsidRPr="002D4192">
              <w:rPr>
                <w:bCs w:val="0"/>
                <w:color w:val="auto"/>
              </w:rPr>
              <w:t xml:space="preserve">. </w:t>
            </w:r>
            <w:r w:rsidR="00CB5D5F" w:rsidRPr="002D4192">
              <w:rPr>
                <w:color w:val="auto"/>
              </w:rPr>
              <w:t xml:space="preserve"> Xác định độ chống trơn, trượt không mài</w:t>
            </w:r>
            <w:r w:rsidRPr="002D4192">
              <w:rPr>
                <w:bCs w:val="0"/>
                <w:color w:val="auto"/>
              </w:rPr>
              <w:t>……………</w:t>
            </w:r>
            <w:r w:rsidR="00CB5D5F" w:rsidRPr="002D4192">
              <w:rPr>
                <w:bCs w:val="0"/>
                <w:color w:val="auto"/>
              </w:rPr>
              <w:t>……………..</w:t>
            </w:r>
          </w:p>
        </w:tc>
        <w:tc>
          <w:tcPr>
            <w:tcW w:w="546" w:type="dxa"/>
          </w:tcPr>
          <w:p w:rsidR="008A6555" w:rsidRPr="002D4192" w:rsidRDefault="00DD30C7" w:rsidP="00CB5D5F">
            <w:pPr>
              <w:spacing w:line="312" w:lineRule="auto"/>
              <w:jc w:val="center"/>
              <w:rPr>
                <w:bCs w:val="0"/>
                <w:color w:val="auto"/>
              </w:rPr>
            </w:pPr>
            <w:r w:rsidRPr="002D4192">
              <w:rPr>
                <w:bCs w:val="0"/>
                <w:color w:val="auto"/>
              </w:rPr>
              <w:t>15</w:t>
            </w:r>
          </w:p>
        </w:tc>
      </w:tr>
    </w:tbl>
    <w:p w:rsidR="00F10F05" w:rsidRPr="002D4192" w:rsidRDefault="00F10F05" w:rsidP="006159A5">
      <w:pPr>
        <w:spacing w:line="312" w:lineRule="auto"/>
        <w:jc w:val="center"/>
        <w:rPr>
          <w:b/>
          <w:bCs w:val="0"/>
          <w:color w:val="auto"/>
        </w:rPr>
      </w:pPr>
    </w:p>
    <w:p w:rsidR="00282C09" w:rsidRPr="002D4192" w:rsidRDefault="00282C09" w:rsidP="006159A5">
      <w:pPr>
        <w:spacing w:line="312" w:lineRule="auto"/>
        <w:rPr>
          <w:b/>
          <w:bCs w:val="0"/>
          <w:color w:val="auto"/>
        </w:rPr>
      </w:pPr>
    </w:p>
    <w:p w:rsidR="00282C09" w:rsidRPr="002D4192" w:rsidRDefault="00282C09" w:rsidP="006159A5">
      <w:pPr>
        <w:spacing w:line="312" w:lineRule="auto"/>
        <w:rPr>
          <w:b/>
          <w:bCs w:val="0"/>
          <w:color w:val="auto"/>
        </w:rPr>
      </w:pPr>
    </w:p>
    <w:p w:rsidR="00F7661B" w:rsidRPr="002D4192" w:rsidRDefault="00F7661B">
      <w:pPr>
        <w:spacing w:before="0" w:line="240" w:lineRule="auto"/>
        <w:jc w:val="left"/>
        <w:rPr>
          <w:b/>
          <w:bCs w:val="0"/>
          <w:color w:val="auto"/>
        </w:rPr>
      </w:pPr>
      <w:r w:rsidRPr="002D4192">
        <w:rPr>
          <w:b/>
          <w:bCs w:val="0"/>
          <w:color w:val="auto"/>
        </w:rPr>
        <w:br w:type="page"/>
      </w:r>
    </w:p>
    <w:p w:rsidR="00282C09" w:rsidRPr="002D4192" w:rsidRDefault="00282C09" w:rsidP="006159A5">
      <w:pPr>
        <w:spacing w:line="312" w:lineRule="auto"/>
        <w:rPr>
          <w:b/>
          <w:bCs w:val="0"/>
          <w:color w:val="auto"/>
        </w:rPr>
      </w:pPr>
    </w:p>
    <w:p w:rsidR="00282C09" w:rsidRPr="002D4192" w:rsidRDefault="00282C09" w:rsidP="006159A5">
      <w:pPr>
        <w:spacing w:line="312" w:lineRule="auto"/>
        <w:rPr>
          <w:b/>
          <w:bCs w:val="0"/>
          <w:color w:val="auto"/>
        </w:rPr>
      </w:pPr>
    </w:p>
    <w:p w:rsidR="00282C09" w:rsidRPr="002D4192" w:rsidRDefault="00282C09" w:rsidP="006159A5">
      <w:pPr>
        <w:spacing w:line="312" w:lineRule="auto"/>
        <w:rPr>
          <w:b/>
          <w:bCs w:val="0"/>
          <w:color w:val="auto"/>
        </w:rPr>
      </w:pPr>
    </w:p>
    <w:p w:rsidR="00282C09" w:rsidRPr="002D4192" w:rsidRDefault="00282C09" w:rsidP="006159A5">
      <w:pPr>
        <w:spacing w:line="312" w:lineRule="auto"/>
        <w:rPr>
          <w:b/>
          <w:bCs w:val="0"/>
          <w:color w:val="auto"/>
        </w:rPr>
      </w:pPr>
    </w:p>
    <w:p w:rsidR="00B42CAA" w:rsidRPr="002D4192" w:rsidRDefault="00B42CAA" w:rsidP="006159A5">
      <w:pPr>
        <w:spacing w:line="312" w:lineRule="auto"/>
        <w:rPr>
          <w:b/>
          <w:bCs w:val="0"/>
          <w:color w:val="auto"/>
        </w:rPr>
      </w:pPr>
    </w:p>
    <w:p w:rsidR="00282C09" w:rsidRPr="002D4192" w:rsidRDefault="00282C09" w:rsidP="006159A5">
      <w:pPr>
        <w:spacing w:line="312" w:lineRule="auto"/>
        <w:rPr>
          <w:b/>
          <w:bCs w:val="0"/>
          <w:color w:val="auto"/>
        </w:rPr>
      </w:pPr>
    </w:p>
    <w:tbl>
      <w:tblPr>
        <w:tblW w:w="0" w:type="auto"/>
        <w:jc w:val="center"/>
        <w:tblLook w:val="04A0"/>
      </w:tblPr>
      <w:tblGrid>
        <w:gridCol w:w="9464"/>
      </w:tblGrid>
      <w:tr w:rsidR="00EF7454" w:rsidRPr="002D4192" w:rsidTr="00AB608E">
        <w:trPr>
          <w:jc w:val="center"/>
        </w:trPr>
        <w:tc>
          <w:tcPr>
            <w:tcW w:w="9464" w:type="dxa"/>
          </w:tcPr>
          <w:p w:rsidR="00ED4FC6" w:rsidRPr="002D4192" w:rsidRDefault="00ED4FC6" w:rsidP="006159A5">
            <w:pPr>
              <w:pStyle w:val="Heading1"/>
              <w:spacing w:after="240" w:line="312" w:lineRule="auto"/>
              <w:jc w:val="left"/>
              <w:rPr>
                <w:color w:val="auto"/>
                <w:spacing w:val="0"/>
                <w:sz w:val="24"/>
                <w:szCs w:val="24"/>
              </w:rPr>
            </w:pPr>
            <w:r w:rsidRPr="002D4192">
              <w:rPr>
                <w:color w:val="auto"/>
                <w:spacing w:val="0"/>
                <w:sz w:val="24"/>
                <w:szCs w:val="24"/>
              </w:rPr>
              <w:t>Lời nói đầu</w:t>
            </w:r>
          </w:p>
          <w:p w:rsidR="00097CE9" w:rsidRPr="002D4192" w:rsidRDefault="00097CE9" w:rsidP="00097CE9">
            <w:pPr>
              <w:rPr>
                <w:color w:val="auto"/>
              </w:rPr>
            </w:pPr>
          </w:p>
          <w:p w:rsidR="00BE3CDB" w:rsidRPr="002D4192" w:rsidRDefault="003D1F95" w:rsidP="00D94C11">
            <w:pPr>
              <w:spacing w:line="312" w:lineRule="auto"/>
              <w:rPr>
                <w:color w:val="auto"/>
                <w:spacing w:val="0"/>
              </w:rPr>
            </w:pPr>
            <w:r w:rsidRPr="002D4192">
              <w:rPr>
                <w:b/>
                <w:color w:val="auto"/>
                <w:spacing w:val="0"/>
              </w:rPr>
              <w:t>TCVN 6476</w:t>
            </w:r>
            <w:r w:rsidR="0068589F" w:rsidRPr="002D4192">
              <w:rPr>
                <w:b/>
                <w:color w:val="auto"/>
                <w:spacing w:val="0"/>
              </w:rPr>
              <w:t>:</w:t>
            </w:r>
            <w:r w:rsidR="009302A0" w:rsidRPr="002D4192">
              <w:rPr>
                <w:b/>
                <w:color w:val="auto"/>
                <w:spacing w:val="0"/>
              </w:rPr>
              <w:t>…..</w:t>
            </w:r>
            <w:r w:rsidRPr="002D4192">
              <w:rPr>
                <w:color w:val="auto"/>
                <w:spacing w:val="0"/>
              </w:rPr>
              <w:t>thay thế TCVN 6476:1999</w:t>
            </w:r>
          </w:p>
          <w:p w:rsidR="00D94C11" w:rsidRPr="002D4192" w:rsidRDefault="00BE3CDB" w:rsidP="00D94C11">
            <w:pPr>
              <w:spacing w:line="312" w:lineRule="auto"/>
              <w:rPr>
                <w:rStyle w:val="hps"/>
                <w:color w:val="auto"/>
              </w:rPr>
            </w:pPr>
            <w:r w:rsidRPr="002D4192">
              <w:rPr>
                <w:b/>
                <w:color w:val="auto"/>
                <w:spacing w:val="0"/>
              </w:rPr>
              <w:t>TCVN 6476:…..</w:t>
            </w:r>
            <w:r w:rsidRPr="002D4192">
              <w:rPr>
                <w:color w:val="auto"/>
                <w:spacing w:val="0"/>
              </w:rPr>
              <w:t>được xây dự</w:t>
            </w:r>
            <w:r w:rsidR="00402F12" w:rsidRPr="002D4192">
              <w:rPr>
                <w:color w:val="auto"/>
                <w:spacing w:val="0"/>
              </w:rPr>
              <w:t xml:space="preserve">ng </w:t>
            </w:r>
            <w:bookmarkStart w:id="0" w:name="_GoBack"/>
            <w:bookmarkEnd w:id="0"/>
            <w:r w:rsidRPr="002D4192">
              <w:rPr>
                <w:color w:val="auto"/>
                <w:spacing w:val="0"/>
              </w:rPr>
              <w:t xml:space="preserve">trên </w:t>
            </w:r>
            <w:r w:rsidR="0068589F" w:rsidRPr="002D4192">
              <w:rPr>
                <w:color w:val="auto"/>
                <w:spacing w:val="0"/>
              </w:rPr>
              <w:t xml:space="preserve">cơ sở </w:t>
            </w:r>
            <w:r w:rsidR="003D1F95" w:rsidRPr="002D4192">
              <w:rPr>
                <w:color w:val="auto"/>
                <w:spacing w:val="0"/>
              </w:rPr>
              <w:t xml:space="preserve">tham khảo </w:t>
            </w:r>
            <w:r w:rsidR="0068589F" w:rsidRPr="002D4192">
              <w:rPr>
                <w:rStyle w:val="hps"/>
                <w:color w:val="auto"/>
              </w:rPr>
              <w:t>BS EN 1338</w:t>
            </w:r>
            <w:r w:rsidR="00D94C11" w:rsidRPr="002D4192">
              <w:rPr>
                <w:rStyle w:val="hps"/>
                <w:color w:val="auto"/>
              </w:rPr>
              <w:t xml:space="preserve">. </w:t>
            </w:r>
          </w:p>
          <w:p w:rsidR="00EF7454" w:rsidRPr="002D4192" w:rsidRDefault="003B46A6" w:rsidP="00D94C11">
            <w:pPr>
              <w:spacing w:line="312" w:lineRule="auto"/>
              <w:rPr>
                <w:b/>
                <w:bCs w:val="0"/>
                <w:color w:val="auto"/>
              </w:rPr>
            </w:pPr>
            <w:r w:rsidRPr="002D4192">
              <w:rPr>
                <w:b/>
                <w:color w:val="auto"/>
                <w:spacing w:val="0"/>
              </w:rPr>
              <w:t xml:space="preserve">TCVN </w:t>
            </w:r>
            <w:r w:rsidR="003D1F95" w:rsidRPr="002D4192">
              <w:rPr>
                <w:b/>
                <w:color w:val="auto"/>
                <w:spacing w:val="0"/>
              </w:rPr>
              <w:t>6476</w:t>
            </w:r>
            <w:r w:rsidR="00ED4FC6" w:rsidRPr="002D4192">
              <w:rPr>
                <w:b/>
                <w:color w:val="auto"/>
                <w:spacing w:val="0"/>
              </w:rPr>
              <w:t>:</w:t>
            </w:r>
            <w:r w:rsidR="009302A0" w:rsidRPr="002D4192">
              <w:rPr>
                <w:b/>
                <w:color w:val="auto"/>
                <w:spacing w:val="0"/>
              </w:rPr>
              <w:t>….</w:t>
            </w:r>
            <w:r w:rsidR="00ED4FC6" w:rsidRPr="002D4192">
              <w:rPr>
                <w:color w:val="auto"/>
                <w:spacing w:val="0"/>
              </w:rPr>
              <w:t>do Viện Vật liệu xây dự</w:t>
            </w:r>
            <w:r w:rsidR="008A73EF" w:rsidRPr="002D4192">
              <w:rPr>
                <w:color w:val="auto"/>
                <w:spacing w:val="0"/>
              </w:rPr>
              <w:t>ng</w:t>
            </w:r>
            <w:r w:rsidR="00ED4FC6" w:rsidRPr="002D4192">
              <w:rPr>
                <w:color w:val="auto"/>
                <w:spacing w:val="0"/>
              </w:rPr>
              <w:t xml:space="preserve"> biên soạn, Bộ Xây dựng đề nghị, Tổng cục Tiêu chuẩn Đo lường Chất lượng thẩm định, Bộ Khoa học và Công nghệ công bố.</w:t>
            </w:r>
          </w:p>
        </w:tc>
      </w:tr>
    </w:tbl>
    <w:p w:rsidR="00282C09" w:rsidRPr="002D4192" w:rsidRDefault="00282C09" w:rsidP="006159A5">
      <w:pPr>
        <w:spacing w:line="312" w:lineRule="auto"/>
        <w:ind w:right="2573"/>
        <w:rPr>
          <w:b/>
          <w:bCs w:val="0"/>
          <w:color w:val="auto"/>
        </w:rPr>
      </w:pPr>
    </w:p>
    <w:p w:rsidR="00E751EB" w:rsidRPr="002D4192" w:rsidRDefault="00E751EB" w:rsidP="006159A5">
      <w:pPr>
        <w:spacing w:line="312" w:lineRule="auto"/>
        <w:ind w:right="2573"/>
        <w:rPr>
          <w:b/>
          <w:bCs w:val="0"/>
          <w:color w:val="auto"/>
        </w:rPr>
      </w:pPr>
    </w:p>
    <w:p w:rsidR="00282C09" w:rsidRPr="002D4192" w:rsidRDefault="00282C09" w:rsidP="006159A5">
      <w:pPr>
        <w:spacing w:before="240" w:line="312" w:lineRule="auto"/>
        <w:ind w:right="3856"/>
        <w:rPr>
          <w:color w:val="auto"/>
        </w:rPr>
      </w:pPr>
    </w:p>
    <w:p w:rsidR="00282C09" w:rsidRPr="002D4192" w:rsidRDefault="00282C09" w:rsidP="006159A5">
      <w:pPr>
        <w:spacing w:before="240" w:line="312" w:lineRule="auto"/>
        <w:ind w:right="3856"/>
        <w:rPr>
          <w:color w:val="auto"/>
        </w:rPr>
      </w:pPr>
    </w:p>
    <w:p w:rsidR="00282C09" w:rsidRPr="002D4192" w:rsidRDefault="00282C09" w:rsidP="006159A5">
      <w:pPr>
        <w:spacing w:before="240" w:line="312" w:lineRule="auto"/>
        <w:ind w:right="3856"/>
        <w:rPr>
          <w:color w:val="auto"/>
        </w:rPr>
      </w:pPr>
    </w:p>
    <w:p w:rsidR="00282C09" w:rsidRPr="002D4192" w:rsidRDefault="00282C09" w:rsidP="006159A5">
      <w:pPr>
        <w:spacing w:before="240" w:line="312" w:lineRule="auto"/>
        <w:ind w:right="3856"/>
        <w:rPr>
          <w:color w:val="auto"/>
        </w:rPr>
      </w:pPr>
    </w:p>
    <w:p w:rsidR="00282C09" w:rsidRPr="002D4192" w:rsidRDefault="00282C09" w:rsidP="006159A5">
      <w:pPr>
        <w:spacing w:before="240" w:line="312" w:lineRule="auto"/>
        <w:ind w:right="3856"/>
        <w:rPr>
          <w:color w:val="auto"/>
        </w:rPr>
      </w:pPr>
    </w:p>
    <w:p w:rsidR="00282C09" w:rsidRPr="002D4192" w:rsidRDefault="00282C09" w:rsidP="006159A5">
      <w:pPr>
        <w:widowControl w:val="0"/>
        <w:tabs>
          <w:tab w:val="left" w:pos="520"/>
        </w:tabs>
        <w:autoSpaceDE w:val="0"/>
        <w:autoSpaceDN w:val="0"/>
        <w:adjustRightInd w:val="0"/>
        <w:spacing w:line="312" w:lineRule="auto"/>
        <w:ind w:right="28"/>
        <w:rPr>
          <w:b/>
          <w:color w:val="auto"/>
        </w:rPr>
      </w:pPr>
    </w:p>
    <w:p w:rsidR="00282C09" w:rsidRPr="002D4192" w:rsidRDefault="00C5052F" w:rsidP="006159A5">
      <w:pPr>
        <w:widowControl w:val="0"/>
        <w:tabs>
          <w:tab w:val="left" w:pos="520"/>
        </w:tabs>
        <w:autoSpaceDE w:val="0"/>
        <w:autoSpaceDN w:val="0"/>
        <w:adjustRightInd w:val="0"/>
        <w:spacing w:line="312" w:lineRule="auto"/>
        <w:ind w:right="28"/>
        <w:rPr>
          <w:b/>
          <w:color w:val="auto"/>
        </w:rPr>
      </w:pPr>
      <w:r w:rsidRPr="00C5052F">
        <w:rPr>
          <w:noProof/>
          <w:color w:val="auto"/>
        </w:rPr>
        <w:pict>
          <v:shape id="Text Box 366" o:spid="_x0000_s1027" type="#_x0000_t202" style="position:absolute;left:0;text-align:left;margin-left:-18.35pt;margin-top:637.75pt;width:497.75pt;height:1in;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2r1hgIAABg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" stroked="f">
            <v:textbox>
              <w:txbxContent>
                <w:p w:rsidR="003016E6" w:rsidRDefault="003016E6" w:rsidP="00282C09"/>
              </w:txbxContent>
            </v:textbox>
          </v:shape>
        </w:pict>
      </w:r>
    </w:p>
    <w:p w:rsidR="00282C09" w:rsidRPr="002D4192" w:rsidRDefault="00282C09" w:rsidP="006159A5">
      <w:pPr>
        <w:pStyle w:val="StyletitTCVN-FArial"/>
        <w:pageBreakBefore/>
        <w:spacing w:line="312" w:lineRule="auto"/>
        <w:rPr>
          <w:color w:val="auto"/>
          <w:sz w:val="32"/>
          <w:szCs w:val="32"/>
          <w:lang w:val="pt-BR"/>
        </w:rPr>
      </w:pPr>
      <w:r w:rsidRPr="002D4192">
        <w:rPr>
          <w:color w:val="auto"/>
          <w:szCs w:val="28"/>
          <w:lang w:val="pt-BR"/>
        </w:rPr>
        <w:lastRenderedPageBreak/>
        <w:t>T I Ê U  C H U Ẩ N  Q U Ố</w:t>
      </w:r>
      <w:r w:rsidR="00766721" w:rsidRPr="002D4192">
        <w:rPr>
          <w:color w:val="auto"/>
          <w:szCs w:val="28"/>
          <w:lang w:val="pt-BR"/>
        </w:rPr>
        <w:t xml:space="preserve"> C  G I A                                 </w:t>
      </w:r>
      <w:r w:rsidRPr="002D4192">
        <w:rPr>
          <w:color w:val="auto"/>
          <w:szCs w:val="28"/>
          <w:lang w:val="pt-BR"/>
        </w:rPr>
        <w:t>TCVN</w:t>
      </w:r>
      <w:r w:rsidR="00355840">
        <w:rPr>
          <w:color w:val="auto"/>
          <w:szCs w:val="28"/>
          <w:lang w:val="pt-BR"/>
        </w:rPr>
        <w:t xml:space="preserve"> </w:t>
      </w:r>
      <w:r w:rsidR="003D1F95" w:rsidRPr="002D4192">
        <w:rPr>
          <w:color w:val="auto"/>
          <w:sz w:val="32"/>
          <w:szCs w:val="32"/>
          <w:lang w:val="pt-BR"/>
        </w:rPr>
        <w:t>6476</w:t>
      </w:r>
      <w:r w:rsidR="009302A0" w:rsidRPr="002D4192">
        <w:rPr>
          <w:color w:val="auto"/>
          <w:sz w:val="32"/>
          <w:szCs w:val="32"/>
          <w:lang w:val="pt-BR"/>
        </w:rPr>
        <w:t>:......</w:t>
      </w:r>
    </w:p>
    <w:p w:rsidR="00282C09" w:rsidRPr="002D4192" w:rsidRDefault="00C5052F" w:rsidP="006159A5">
      <w:pPr>
        <w:pStyle w:val="Heading2"/>
        <w:spacing w:line="312" w:lineRule="auto"/>
        <w:rPr>
          <w:rFonts w:cs="Arial"/>
          <w:color w:val="auto"/>
          <w:lang w:val="pt-BR"/>
        </w:rPr>
      </w:pPr>
      <w:r>
        <w:rPr>
          <w:rFonts w:cs="Arial"/>
          <w:noProof/>
          <w:color w:val="auto"/>
        </w:rPr>
        <w:pict>
          <v:shape id="Text Box 332" o:spid="_x0000_s1028" type="#_x0000_t202" style="position:absolute;left:0;text-align:left;margin-left:312.4pt;margin-top:-69.9pt;width:191.75pt;height:2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VNkhwIAABg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" stroked="f">
            <v:textbox>
              <w:txbxContent>
                <w:p w:rsidR="003016E6" w:rsidRDefault="003016E6" w:rsidP="00282C09"/>
              </w:txbxContent>
            </v:textbox>
          </v:shape>
        </w:pict>
      </w:r>
    </w:p>
    <w:p w:rsidR="00692E79" w:rsidRPr="002D4192" w:rsidRDefault="006C61BF" w:rsidP="006159A5">
      <w:pPr>
        <w:spacing w:before="360" w:line="312" w:lineRule="auto"/>
        <w:rPr>
          <w:b/>
          <w:color w:val="auto"/>
          <w:spacing w:val="0"/>
          <w:sz w:val="32"/>
          <w:szCs w:val="32"/>
        </w:rPr>
      </w:pPr>
      <w:r w:rsidRPr="002D4192">
        <w:rPr>
          <w:b/>
          <w:bCs w:val="0"/>
          <w:color w:val="auto"/>
          <w:spacing w:val="0"/>
          <w:sz w:val="32"/>
          <w:szCs w:val="32"/>
        </w:rPr>
        <w:t>Khối bê tông</w:t>
      </w:r>
      <w:r w:rsidR="007B2317" w:rsidRPr="002D4192">
        <w:rPr>
          <w:b/>
          <w:bCs w:val="0"/>
          <w:color w:val="auto"/>
          <w:spacing w:val="0"/>
          <w:sz w:val="32"/>
          <w:szCs w:val="32"/>
        </w:rPr>
        <w:t xml:space="preserve"> </w:t>
      </w:r>
      <w:r w:rsidR="003D63B6" w:rsidRPr="002D4192">
        <w:rPr>
          <w:b/>
          <w:bCs w:val="0"/>
          <w:color w:val="auto"/>
          <w:spacing w:val="0"/>
          <w:sz w:val="32"/>
          <w:szCs w:val="32"/>
        </w:rPr>
        <w:t>lát</w:t>
      </w:r>
    </w:p>
    <w:p w:rsidR="006C61BF" w:rsidRPr="002D4192" w:rsidRDefault="006C61BF" w:rsidP="006159A5">
      <w:pPr>
        <w:spacing w:line="312" w:lineRule="auto"/>
        <w:rPr>
          <w:rStyle w:val="hps"/>
          <w:i/>
          <w:color w:val="auto"/>
          <w:sz w:val="28"/>
          <w:szCs w:val="28"/>
        </w:rPr>
      </w:pPr>
      <w:r w:rsidRPr="002D4192">
        <w:rPr>
          <w:rStyle w:val="hps"/>
          <w:i/>
          <w:color w:val="auto"/>
          <w:sz w:val="28"/>
          <w:szCs w:val="28"/>
        </w:rPr>
        <w:t xml:space="preserve">Concrete paving blocks </w:t>
      </w:r>
    </w:p>
    <w:p w:rsidR="00692E79" w:rsidRPr="002D4192" w:rsidRDefault="00692E79" w:rsidP="006159A5">
      <w:pPr>
        <w:spacing w:before="480" w:line="312" w:lineRule="auto"/>
        <w:rPr>
          <w:b/>
          <w:bCs w:val="0"/>
          <w:color w:val="auto"/>
          <w:spacing w:val="0"/>
          <w:sz w:val="24"/>
          <w:szCs w:val="24"/>
        </w:rPr>
      </w:pPr>
      <w:r w:rsidRPr="002D4192">
        <w:rPr>
          <w:b/>
          <w:bCs w:val="0"/>
          <w:color w:val="auto"/>
          <w:spacing w:val="0"/>
          <w:sz w:val="24"/>
          <w:szCs w:val="24"/>
        </w:rPr>
        <w:t>1  Phạm vi áp dụng</w:t>
      </w:r>
    </w:p>
    <w:p w:rsidR="00692E79" w:rsidRPr="002D4192" w:rsidRDefault="00692E79" w:rsidP="006159A5">
      <w:pPr>
        <w:spacing w:before="40" w:line="312" w:lineRule="auto"/>
        <w:rPr>
          <w:rStyle w:val="hps"/>
          <w:color w:val="auto"/>
          <w:spacing w:val="0"/>
        </w:rPr>
      </w:pPr>
      <w:r w:rsidRPr="002D4192">
        <w:rPr>
          <w:color w:val="auto"/>
          <w:spacing w:val="0"/>
        </w:rPr>
        <w:t xml:space="preserve">Tiêu chuẩn này áp dụng cho </w:t>
      </w:r>
      <w:r w:rsidR="006C61BF" w:rsidRPr="002D4192">
        <w:rPr>
          <w:rStyle w:val="hps"/>
          <w:color w:val="auto"/>
          <w:spacing w:val="0"/>
        </w:rPr>
        <w:t>khối bê tông</w:t>
      </w:r>
      <w:r w:rsidR="007B2317" w:rsidRPr="002D4192">
        <w:rPr>
          <w:rStyle w:val="hps"/>
          <w:color w:val="auto"/>
          <w:spacing w:val="0"/>
        </w:rPr>
        <w:t xml:space="preserve"> </w:t>
      </w:r>
      <w:r w:rsidR="003D63B6" w:rsidRPr="002D4192">
        <w:rPr>
          <w:rStyle w:val="hps"/>
          <w:color w:val="auto"/>
          <w:spacing w:val="0"/>
        </w:rPr>
        <w:t xml:space="preserve">lát </w:t>
      </w:r>
      <w:r w:rsidRPr="002D4192">
        <w:rPr>
          <w:rStyle w:val="hps"/>
          <w:color w:val="auto"/>
          <w:spacing w:val="0"/>
        </w:rPr>
        <w:t>được sản xuất từ hỗn hợp bê tông</w:t>
      </w:r>
      <w:r w:rsidR="0078435E" w:rsidRPr="002D4192">
        <w:rPr>
          <w:rStyle w:val="hps"/>
          <w:color w:val="auto"/>
          <w:spacing w:val="0"/>
        </w:rPr>
        <w:t xml:space="preserve"> cứng,</w:t>
      </w:r>
      <w:r w:rsidRPr="002D4192">
        <w:rPr>
          <w:rStyle w:val="hps"/>
          <w:color w:val="auto"/>
          <w:spacing w:val="0"/>
        </w:rPr>
        <w:t xml:space="preserve"> dùng để lát vỉa hè, đường phố</w:t>
      </w:r>
      <w:r w:rsidR="00DE76E4">
        <w:rPr>
          <w:rStyle w:val="hps"/>
          <w:color w:val="auto"/>
          <w:spacing w:val="0"/>
        </w:rPr>
        <w:t>,</w:t>
      </w:r>
      <w:r w:rsidRPr="002D4192">
        <w:rPr>
          <w:rStyle w:val="hps"/>
          <w:color w:val="auto"/>
          <w:spacing w:val="0"/>
        </w:rPr>
        <w:t xml:space="preserve"> quảng trường, </w:t>
      </w:r>
      <w:r w:rsidR="00DE76E4">
        <w:rPr>
          <w:rStyle w:val="hps"/>
          <w:color w:val="auto"/>
          <w:spacing w:val="0"/>
        </w:rPr>
        <w:t>công viên</w:t>
      </w:r>
      <w:r w:rsidR="008A73EF" w:rsidRPr="002D4192">
        <w:rPr>
          <w:rStyle w:val="hps"/>
          <w:color w:val="auto"/>
          <w:spacing w:val="0"/>
        </w:rPr>
        <w:t>, bãi đỗ</w:t>
      </w:r>
      <w:r w:rsidR="006C61BF" w:rsidRPr="002D4192">
        <w:rPr>
          <w:rStyle w:val="hps"/>
          <w:color w:val="auto"/>
          <w:spacing w:val="0"/>
        </w:rPr>
        <w:t xml:space="preserve"> xe</w:t>
      </w:r>
      <w:r w:rsidR="003D1F95" w:rsidRPr="002D4192">
        <w:rPr>
          <w:rStyle w:val="hps"/>
          <w:color w:val="auto"/>
          <w:spacing w:val="0"/>
        </w:rPr>
        <w:t>, bến cảng</w:t>
      </w:r>
      <w:r w:rsidR="00827363" w:rsidRPr="002D4192">
        <w:rPr>
          <w:rStyle w:val="hps"/>
          <w:color w:val="auto"/>
          <w:spacing w:val="0"/>
        </w:rPr>
        <w:t>…</w:t>
      </w:r>
    </w:p>
    <w:p w:rsidR="003D1F95" w:rsidRPr="002D4192" w:rsidRDefault="003D1F95" w:rsidP="003D1F95">
      <w:pPr>
        <w:rPr>
          <w:color w:val="auto"/>
        </w:rPr>
      </w:pPr>
      <w:r w:rsidRPr="002D4192">
        <w:rPr>
          <w:color w:val="auto"/>
        </w:rPr>
        <w:t>Tiêu chuẩn này không đề cập đến khối bê tông thoát nước.</w:t>
      </w:r>
    </w:p>
    <w:p w:rsidR="00692E79" w:rsidRPr="002D4192" w:rsidRDefault="00692E79" w:rsidP="006159A5">
      <w:pPr>
        <w:spacing w:before="240" w:line="312" w:lineRule="auto"/>
        <w:rPr>
          <w:b/>
          <w:color w:val="auto"/>
          <w:spacing w:val="0"/>
          <w:sz w:val="24"/>
          <w:szCs w:val="24"/>
          <w:lang w:val="de-DE"/>
        </w:rPr>
      </w:pPr>
      <w:r w:rsidRPr="002D4192">
        <w:rPr>
          <w:b/>
          <w:bCs w:val="0"/>
          <w:color w:val="auto"/>
          <w:spacing w:val="0"/>
          <w:sz w:val="24"/>
          <w:szCs w:val="24"/>
          <w:lang w:val="de-DE"/>
        </w:rPr>
        <w:t>2  Tài liệu viện dẫn</w:t>
      </w:r>
    </w:p>
    <w:p w:rsidR="00692E79" w:rsidRPr="002D4192" w:rsidRDefault="00692E79" w:rsidP="006159A5">
      <w:pPr>
        <w:spacing w:before="40" w:line="312" w:lineRule="auto"/>
        <w:rPr>
          <w:color w:val="auto"/>
          <w:spacing w:val="0"/>
        </w:rPr>
      </w:pPr>
      <w:r w:rsidRPr="002D4192">
        <w:rPr>
          <w:color w:val="auto"/>
          <w:spacing w:val="0"/>
        </w:rPr>
        <w:t>Các tài liệu viện dẫn sau đây là cần thiết cho việc áp dụng tiêu chuẩn này. Đối với các tài liệu viện dẫn ghi năm công bố thì áp dụng phiên bản được nêu. Đối với các tài liệu viện dẫn không ghi năm công bố thì áp dụng phiên bản mới nhất, bao gồm cả các sửa đổi, bổ sung (nếu có).</w:t>
      </w:r>
    </w:p>
    <w:p w:rsidR="00692E79" w:rsidRPr="002D4192" w:rsidRDefault="00692E79" w:rsidP="00803DBD">
      <w:pPr>
        <w:spacing w:line="312" w:lineRule="auto"/>
        <w:rPr>
          <w:color w:val="auto"/>
          <w:spacing w:val="0"/>
        </w:rPr>
      </w:pPr>
      <w:r w:rsidRPr="002D4192">
        <w:rPr>
          <w:color w:val="auto"/>
          <w:spacing w:val="0"/>
        </w:rPr>
        <w:t xml:space="preserve">TCVN 6065:1995, </w:t>
      </w:r>
      <w:r w:rsidRPr="002D4192">
        <w:rPr>
          <w:i/>
          <w:color w:val="auto"/>
          <w:spacing w:val="0"/>
        </w:rPr>
        <w:t>Gạch xi măng lát nền</w:t>
      </w:r>
      <w:r w:rsidRPr="002D4192">
        <w:rPr>
          <w:color w:val="auto"/>
          <w:spacing w:val="0"/>
        </w:rPr>
        <w:t>;</w:t>
      </w:r>
    </w:p>
    <w:p w:rsidR="00692E79" w:rsidRPr="002D4192" w:rsidRDefault="001404AF" w:rsidP="006159A5">
      <w:pPr>
        <w:spacing w:before="40" w:line="312" w:lineRule="auto"/>
        <w:rPr>
          <w:i/>
          <w:color w:val="auto"/>
          <w:spacing w:val="0"/>
        </w:rPr>
      </w:pPr>
      <w:r w:rsidRPr="002D4192">
        <w:rPr>
          <w:color w:val="auto"/>
          <w:spacing w:val="0"/>
        </w:rPr>
        <w:t>TCVN 6355</w:t>
      </w:r>
      <w:r w:rsidR="0006689E" w:rsidRPr="002D4192">
        <w:rPr>
          <w:color w:val="auto"/>
          <w:spacing w:val="0"/>
        </w:rPr>
        <w:t>-</w:t>
      </w:r>
      <w:r w:rsidR="00735434" w:rsidRPr="002D4192">
        <w:rPr>
          <w:color w:val="auto"/>
          <w:spacing w:val="0"/>
        </w:rPr>
        <w:t>4</w:t>
      </w:r>
      <w:r w:rsidR="00692E79" w:rsidRPr="002D4192">
        <w:rPr>
          <w:color w:val="auto"/>
          <w:spacing w:val="0"/>
        </w:rPr>
        <w:t xml:space="preserve">:2009, </w:t>
      </w:r>
      <w:r w:rsidR="00692E79" w:rsidRPr="002D4192">
        <w:rPr>
          <w:i/>
          <w:color w:val="auto"/>
          <w:spacing w:val="0"/>
        </w:rPr>
        <w:t xml:space="preserve">Gạch xây - Phương pháp </w:t>
      </w:r>
      <w:r w:rsidR="00735434" w:rsidRPr="002D4192">
        <w:rPr>
          <w:i/>
          <w:color w:val="auto"/>
          <w:spacing w:val="0"/>
        </w:rPr>
        <w:t>thử - Phần 4 : X</w:t>
      </w:r>
      <w:r w:rsidR="00692E79" w:rsidRPr="002D4192">
        <w:rPr>
          <w:i/>
          <w:color w:val="auto"/>
          <w:spacing w:val="0"/>
        </w:rPr>
        <w:t>ác định độ hút nước</w:t>
      </w:r>
      <w:r w:rsidR="00803DBD" w:rsidRPr="002D4192">
        <w:rPr>
          <w:i/>
          <w:color w:val="auto"/>
          <w:spacing w:val="0"/>
        </w:rPr>
        <w:t>;</w:t>
      </w:r>
    </w:p>
    <w:p w:rsidR="007F620F" w:rsidRPr="002D4192" w:rsidRDefault="007F620F" w:rsidP="006159A5">
      <w:pPr>
        <w:spacing w:before="40" w:line="312" w:lineRule="auto"/>
        <w:rPr>
          <w:i/>
          <w:color w:val="auto"/>
          <w:spacing w:val="0"/>
        </w:rPr>
      </w:pPr>
      <w:r w:rsidRPr="002D4192">
        <w:rPr>
          <w:color w:val="auto"/>
        </w:rPr>
        <w:t>TCVN 7744:2011,</w:t>
      </w:r>
      <w:r w:rsidR="00DE76E4">
        <w:rPr>
          <w:color w:val="auto"/>
        </w:rPr>
        <w:t xml:space="preserve"> </w:t>
      </w:r>
      <w:r w:rsidRPr="002D4192">
        <w:rPr>
          <w:i/>
          <w:color w:val="auto"/>
        </w:rPr>
        <w:t>Gạ</w:t>
      </w:r>
      <w:r w:rsidR="00D94C11" w:rsidRPr="002D4192">
        <w:rPr>
          <w:i/>
          <w:color w:val="auto"/>
        </w:rPr>
        <w:t>ch Ter</w:t>
      </w:r>
      <w:r w:rsidRPr="002D4192">
        <w:rPr>
          <w:i/>
          <w:color w:val="auto"/>
        </w:rPr>
        <w:t>aro</w:t>
      </w:r>
      <w:r w:rsidR="007B2317" w:rsidRPr="002D4192">
        <w:rPr>
          <w:i/>
          <w:color w:val="auto"/>
        </w:rPr>
        <w:t>.</w:t>
      </w:r>
    </w:p>
    <w:p w:rsidR="00E75189" w:rsidRPr="002D4192" w:rsidRDefault="00E75189" w:rsidP="00C84489">
      <w:pPr>
        <w:spacing w:before="240" w:line="312" w:lineRule="auto"/>
        <w:rPr>
          <w:rStyle w:val="hps"/>
          <w:b/>
          <w:color w:val="auto"/>
          <w:sz w:val="24"/>
          <w:szCs w:val="24"/>
        </w:rPr>
      </w:pPr>
      <w:r w:rsidRPr="002D4192">
        <w:rPr>
          <w:rStyle w:val="hps"/>
          <w:b/>
          <w:color w:val="auto"/>
          <w:sz w:val="24"/>
          <w:szCs w:val="24"/>
          <w:lang w:val="vi-VN"/>
        </w:rPr>
        <w:t xml:space="preserve">3 </w:t>
      </w:r>
      <w:r w:rsidR="00D0484C" w:rsidRPr="002D4192">
        <w:rPr>
          <w:rStyle w:val="hps"/>
          <w:b/>
          <w:color w:val="auto"/>
          <w:sz w:val="24"/>
          <w:szCs w:val="24"/>
        </w:rPr>
        <w:t xml:space="preserve"> </w:t>
      </w:r>
      <w:r w:rsidRPr="002D4192">
        <w:rPr>
          <w:rStyle w:val="hps"/>
          <w:b/>
          <w:color w:val="auto"/>
          <w:sz w:val="24"/>
          <w:szCs w:val="24"/>
          <w:lang w:val="vi-VN"/>
        </w:rPr>
        <w:t>Thuật ngữ</w:t>
      </w:r>
      <w:r w:rsidR="007B2317" w:rsidRPr="002D4192">
        <w:rPr>
          <w:rStyle w:val="hps"/>
          <w:b/>
          <w:color w:val="auto"/>
          <w:sz w:val="24"/>
          <w:szCs w:val="24"/>
        </w:rPr>
        <w:t xml:space="preserve"> </w:t>
      </w:r>
      <w:r w:rsidRPr="002D4192">
        <w:rPr>
          <w:rStyle w:val="hps"/>
          <w:b/>
          <w:color w:val="auto"/>
          <w:sz w:val="24"/>
          <w:szCs w:val="24"/>
          <w:lang w:val="vi-VN"/>
        </w:rPr>
        <w:t>và</w:t>
      </w:r>
      <w:r w:rsidR="007B2317" w:rsidRPr="002D4192">
        <w:rPr>
          <w:rStyle w:val="hps"/>
          <w:b/>
          <w:color w:val="auto"/>
          <w:sz w:val="24"/>
          <w:szCs w:val="24"/>
        </w:rPr>
        <w:t xml:space="preserve"> </w:t>
      </w:r>
      <w:r w:rsidRPr="002D4192">
        <w:rPr>
          <w:rStyle w:val="hps"/>
          <w:b/>
          <w:color w:val="auto"/>
          <w:sz w:val="24"/>
          <w:szCs w:val="24"/>
          <w:lang w:val="vi-VN"/>
        </w:rPr>
        <w:t>định nghĩa</w:t>
      </w:r>
    </w:p>
    <w:p w:rsidR="0088433D" w:rsidRPr="002D4192" w:rsidRDefault="0088433D" w:rsidP="006159A5">
      <w:pPr>
        <w:spacing w:line="312" w:lineRule="auto"/>
        <w:rPr>
          <w:rStyle w:val="hps"/>
          <w:color w:val="auto"/>
        </w:rPr>
      </w:pPr>
      <w:r w:rsidRPr="002D4192">
        <w:rPr>
          <w:rStyle w:val="hps"/>
          <w:color w:val="auto"/>
        </w:rPr>
        <w:t>Trong tiêu chuẩn này sử dụng các thuật ngữ và định nghĩa sau:</w:t>
      </w:r>
    </w:p>
    <w:p w:rsidR="007B0B30" w:rsidRPr="002D4192" w:rsidRDefault="007B0B30" w:rsidP="007B0B30">
      <w:pPr>
        <w:spacing w:line="312" w:lineRule="auto"/>
        <w:rPr>
          <w:b/>
          <w:color w:val="auto"/>
        </w:rPr>
      </w:pPr>
      <w:r w:rsidRPr="002D4192">
        <w:rPr>
          <w:b/>
          <w:color w:val="auto"/>
          <w:lang w:val="vi-VN"/>
        </w:rPr>
        <w:t>3.</w:t>
      </w:r>
      <w:r w:rsidRPr="002D4192">
        <w:rPr>
          <w:b/>
          <w:color w:val="auto"/>
        </w:rPr>
        <w:t>1</w:t>
      </w:r>
    </w:p>
    <w:p w:rsidR="007B0B30" w:rsidRPr="002D4192" w:rsidRDefault="007B0B30" w:rsidP="007B0B30">
      <w:pPr>
        <w:spacing w:line="312" w:lineRule="auto"/>
        <w:rPr>
          <w:color w:val="auto"/>
        </w:rPr>
      </w:pPr>
      <w:r w:rsidRPr="002D4192">
        <w:rPr>
          <w:b/>
          <w:color w:val="auto"/>
        </w:rPr>
        <w:t xml:space="preserve">Cạnh </w:t>
      </w:r>
      <w:r w:rsidR="00E924FA" w:rsidRPr="002D4192">
        <w:rPr>
          <w:color w:val="auto"/>
        </w:rPr>
        <w:t>(A</w:t>
      </w:r>
      <w:r w:rsidRPr="002D4192">
        <w:rPr>
          <w:color w:val="auto"/>
        </w:rPr>
        <w:t>rris)</w:t>
      </w:r>
    </w:p>
    <w:p w:rsidR="007B0B30" w:rsidRPr="002D4192" w:rsidRDefault="007B0B30" w:rsidP="007B0B30">
      <w:pPr>
        <w:spacing w:line="312" w:lineRule="auto"/>
        <w:rPr>
          <w:b/>
          <w:color w:val="auto"/>
        </w:rPr>
      </w:pPr>
      <w:r w:rsidRPr="002D4192">
        <w:rPr>
          <w:color w:val="auto"/>
        </w:rPr>
        <w:t>Phần của khối, nơi có hai mặt giao nhau. Nó có thể có viền, cong, vát, lõm vào hoặc lồi ra.</w:t>
      </w:r>
    </w:p>
    <w:p w:rsidR="004B2C50" w:rsidRPr="002D4192" w:rsidRDefault="00E75189" w:rsidP="006159A5">
      <w:pPr>
        <w:spacing w:line="312" w:lineRule="auto"/>
        <w:rPr>
          <w:b/>
          <w:color w:val="auto"/>
        </w:rPr>
      </w:pPr>
      <w:r w:rsidRPr="002D4192">
        <w:rPr>
          <w:b/>
          <w:color w:val="auto"/>
          <w:lang w:val="vi-VN"/>
        </w:rPr>
        <w:t>3.2</w:t>
      </w:r>
    </w:p>
    <w:p w:rsidR="00E75189" w:rsidRPr="002D4192" w:rsidRDefault="00E75189" w:rsidP="006159A5">
      <w:pPr>
        <w:spacing w:line="312" w:lineRule="auto"/>
        <w:rPr>
          <w:color w:val="auto"/>
        </w:rPr>
      </w:pPr>
      <w:r w:rsidRPr="002D4192">
        <w:rPr>
          <w:b/>
          <w:color w:val="auto"/>
        </w:rPr>
        <w:t>K</w:t>
      </w:r>
      <w:r w:rsidRPr="002D4192">
        <w:rPr>
          <w:b/>
          <w:color w:val="auto"/>
          <w:lang w:val="vi-VN"/>
        </w:rPr>
        <w:t>hối bê tông</w:t>
      </w:r>
      <w:r w:rsidR="007B2317" w:rsidRPr="002D4192">
        <w:rPr>
          <w:b/>
          <w:color w:val="auto"/>
        </w:rPr>
        <w:t xml:space="preserve"> </w:t>
      </w:r>
      <w:r w:rsidR="00E924FA" w:rsidRPr="002D4192">
        <w:rPr>
          <w:b/>
          <w:color w:val="auto"/>
          <w:lang w:val="vi-VN"/>
        </w:rPr>
        <w:t>lát</w:t>
      </w:r>
      <w:r w:rsidR="00E924FA" w:rsidRPr="002D4192">
        <w:rPr>
          <w:color w:val="auto"/>
        </w:rPr>
        <w:t xml:space="preserve"> (C</w:t>
      </w:r>
      <w:r w:rsidR="00C343EE" w:rsidRPr="002D4192">
        <w:rPr>
          <w:color w:val="auto"/>
        </w:rPr>
        <w:t>oncrete paving block)</w:t>
      </w:r>
    </w:p>
    <w:p w:rsidR="00C343EE" w:rsidRPr="002D4192" w:rsidRDefault="00E75189" w:rsidP="006159A5">
      <w:pPr>
        <w:spacing w:line="312" w:lineRule="auto"/>
        <w:rPr>
          <w:color w:val="auto"/>
        </w:rPr>
      </w:pPr>
      <w:r w:rsidRPr="002D4192">
        <w:rPr>
          <w:color w:val="auto"/>
        </w:rPr>
        <w:t>Khối</w:t>
      </w:r>
      <w:r w:rsidRPr="002D4192">
        <w:rPr>
          <w:color w:val="auto"/>
          <w:lang w:val="vi-VN"/>
        </w:rPr>
        <w:t xml:space="preserve"> bê tông đúc sẵn được sử dụng </w:t>
      </w:r>
      <w:r w:rsidRPr="002D4192">
        <w:rPr>
          <w:color w:val="auto"/>
        </w:rPr>
        <w:t>làm</w:t>
      </w:r>
      <w:r w:rsidRPr="002D4192">
        <w:rPr>
          <w:color w:val="auto"/>
          <w:lang w:val="vi-VN"/>
        </w:rPr>
        <w:t xml:space="preserve"> vật liệu </w:t>
      </w:r>
      <w:r w:rsidRPr="002D4192">
        <w:rPr>
          <w:color w:val="auto"/>
        </w:rPr>
        <w:t>lát</w:t>
      </w:r>
      <w:r w:rsidRPr="002D4192">
        <w:rPr>
          <w:color w:val="auto"/>
          <w:lang w:val="vi-VN"/>
        </w:rPr>
        <w:t xml:space="preserve"> mặt </w:t>
      </w:r>
      <w:r w:rsidR="00F301AD" w:rsidRPr="002D4192">
        <w:rPr>
          <w:color w:val="auto"/>
        </w:rPr>
        <w:t>đườ</w:t>
      </w:r>
      <w:r w:rsidR="00E924FA" w:rsidRPr="002D4192">
        <w:rPr>
          <w:color w:val="auto"/>
        </w:rPr>
        <w:t>ng</w:t>
      </w:r>
      <w:r w:rsidR="00F301AD" w:rsidRPr="002D4192">
        <w:rPr>
          <w:color w:val="auto"/>
        </w:rPr>
        <w:t xml:space="preserve"> phải </w:t>
      </w:r>
      <w:r w:rsidRPr="002D4192">
        <w:rPr>
          <w:color w:val="auto"/>
          <w:lang w:val="vi-VN"/>
        </w:rPr>
        <w:t>đáp ứng các điều kiện</w:t>
      </w:r>
      <w:r w:rsidR="00E924FA" w:rsidRPr="002D4192">
        <w:rPr>
          <w:color w:val="auto"/>
        </w:rPr>
        <w:t xml:space="preserve"> sau</w:t>
      </w:r>
      <w:r w:rsidRPr="002D4192">
        <w:rPr>
          <w:color w:val="auto"/>
          <w:lang w:val="vi-VN"/>
        </w:rPr>
        <w:t>:</w:t>
      </w:r>
    </w:p>
    <w:p w:rsidR="00E75189" w:rsidRPr="002D4192" w:rsidRDefault="00E75189" w:rsidP="006159A5">
      <w:pPr>
        <w:spacing w:line="312" w:lineRule="auto"/>
        <w:rPr>
          <w:color w:val="auto"/>
        </w:rPr>
      </w:pPr>
      <w:r w:rsidRPr="002D4192">
        <w:rPr>
          <w:color w:val="auto"/>
        </w:rPr>
        <w:t xml:space="preserve">- Chiều dày ở vị trí bất kỳ </w:t>
      </w:r>
      <w:r w:rsidR="00B93DB8" w:rsidRPr="002D4192">
        <w:rPr>
          <w:color w:val="auto"/>
        </w:rPr>
        <w:t>lớn hơn hoặc bằng</w:t>
      </w:r>
      <w:r w:rsidRPr="002D4192">
        <w:rPr>
          <w:color w:val="auto"/>
          <w:lang w:val="vi-VN"/>
        </w:rPr>
        <w:t xml:space="preserve"> 50 mm</w:t>
      </w:r>
      <w:r w:rsidRPr="002D4192">
        <w:rPr>
          <w:color w:val="auto"/>
        </w:rPr>
        <w:t>.</w:t>
      </w:r>
    </w:p>
    <w:p w:rsidR="00E75189" w:rsidRPr="002D4192" w:rsidRDefault="00E75189" w:rsidP="006159A5">
      <w:pPr>
        <w:spacing w:line="312" w:lineRule="auto"/>
        <w:rPr>
          <w:color w:val="auto"/>
        </w:rPr>
      </w:pPr>
      <w:r w:rsidRPr="002D4192">
        <w:rPr>
          <w:color w:val="auto"/>
        </w:rPr>
        <w:t>-</w:t>
      </w:r>
      <w:r w:rsidR="00D0484C" w:rsidRPr="002D4192">
        <w:rPr>
          <w:color w:val="auto"/>
        </w:rPr>
        <w:t xml:space="preserve"> </w:t>
      </w:r>
      <w:r w:rsidRPr="002D4192">
        <w:rPr>
          <w:color w:val="auto"/>
        </w:rPr>
        <w:t xml:space="preserve">Tỷ lệ </w:t>
      </w:r>
      <w:r w:rsidR="00F301AD" w:rsidRPr="002D4192">
        <w:rPr>
          <w:color w:val="auto"/>
        </w:rPr>
        <w:t xml:space="preserve">giữa </w:t>
      </w:r>
      <w:r w:rsidRPr="002D4192">
        <w:rPr>
          <w:color w:val="auto"/>
          <w:lang w:val="vi-VN"/>
        </w:rPr>
        <w:t xml:space="preserve">chiều dài </w:t>
      </w:r>
      <w:r w:rsidRPr="002D4192">
        <w:rPr>
          <w:color w:val="auto"/>
        </w:rPr>
        <w:t>và</w:t>
      </w:r>
      <w:r w:rsidRPr="002D4192">
        <w:rPr>
          <w:color w:val="auto"/>
          <w:lang w:val="vi-VN"/>
        </w:rPr>
        <w:t xml:space="preserve"> độ</w:t>
      </w:r>
      <w:r w:rsidR="00C343EE" w:rsidRPr="002D4192">
        <w:rPr>
          <w:color w:val="auto"/>
          <w:lang w:val="vi-VN"/>
        </w:rPr>
        <w:t xml:space="preserve"> dày</w:t>
      </w:r>
      <w:r w:rsidR="007B2317" w:rsidRPr="002D4192">
        <w:rPr>
          <w:color w:val="auto"/>
        </w:rPr>
        <w:t xml:space="preserve"> </w:t>
      </w:r>
      <w:r w:rsidR="00B93DB8" w:rsidRPr="002D4192">
        <w:rPr>
          <w:color w:val="auto"/>
        </w:rPr>
        <w:t>nhỏ</w:t>
      </w:r>
      <w:r w:rsidRPr="002D4192">
        <w:rPr>
          <w:color w:val="auto"/>
        </w:rPr>
        <w:t xml:space="preserve"> hơn hoặc bằng</w:t>
      </w:r>
      <w:r w:rsidR="007B2317" w:rsidRPr="002D4192">
        <w:rPr>
          <w:color w:val="auto"/>
        </w:rPr>
        <w:t xml:space="preserve"> </w:t>
      </w:r>
      <w:r w:rsidRPr="002D4192">
        <w:rPr>
          <w:color w:val="auto"/>
        </w:rPr>
        <w:t>4</w:t>
      </w:r>
      <w:r w:rsidRPr="002D4192">
        <w:rPr>
          <w:color w:val="auto"/>
          <w:lang w:val="vi-VN"/>
        </w:rPr>
        <w:t>.</w:t>
      </w:r>
    </w:p>
    <w:p w:rsidR="007B0B30" w:rsidRPr="002D4192" w:rsidRDefault="007B0B30" w:rsidP="007B0B30">
      <w:pPr>
        <w:spacing w:before="240" w:line="312" w:lineRule="auto"/>
        <w:rPr>
          <w:b/>
          <w:color w:val="auto"/>
        </w:rPr>
      </w:pPr>
      <w:r w:rsidRPr="002D4192">
        <w:rPr>
          <w:b/>
          <w:color w:val="auto"/>
        </w:rPr>
        <w:t xml:space="preserve">3.3 </w:t>
      </w:r>
    </w:p>
    <w:p w:rsidR="007B0B30" w:rsidRPr="002D4192" w:rsidRDefault="00D94C11" w:rsidP="007B0B30">
      <w:pPr>
        <w:spacing w:line="312" w:lineRule="auto"/>
        <w:rPr>
          <w:color w:val="auto"/>
        </w:rPr>
      </w:pPr>
      <w:r w:rsidRPr="002D4192">
        <w:rPr>
          <w:b/>
          <w:color w:val="auto"/>
        </w:rPr>
        <w:t>Khối</w:t>
      </w:r>
      <w:r w:rsidR="00E924FA" w:rsidRPr="002D4192">
        <w:rPr>
          <w:b/>
          <w:color w:val="auto"/>
        </w:rPr>
        <w:t xml:space="preserve"> p</w:t>
      </w:r>
      <w:r w:rsidR="007B0B30" w:rsidRPr="002D4192">
        <w:rPr>
          <w:b/>
          <w:color w:val="auto"/>
        </w:rPr>
        <w:t>hụ kiện</w:t>
      </w:r>
      <w:r w:rsidR="007B0B30" w:rsidRPr="002D4192">
        <w:rPr>
          <w:color w:val="auto"/>
        </w:rPr>
        <w:t xml:space="preserve"> (</w:t>
      </w:r>
      <w:r w:rsidR="00E924FA" w:rsidRPr="002D4192">
        <w:rPr>
          <w:color w:val="auto"/>
        </w:rPr>
        <w:t>C</w:t>
      </w:r>
      <w:r w:rsidR="003D1F95" w:rsidRPr="002D4192">
        <w:rPr>
          <w:color w:val="auto"/>
        </w:rPr>
        <w:t xml:space="preserve">omplementary </w:t>
      </w:r>
      <w:r w:rsidR="007B0B30" w:rsidRPr="002D4192">
        <w:rPr>
          <w:color w:val="auto"/>
        </w:rPr>
        <w:t>fitting)</w:t>
      </w:r>
    </w:p>
    <w:p w:rsidR="007B0B30" w:rsidRPr="002D4192" w:rsidRDefault="00E924FA" w:rsidP="00527A0F">
      <w:pPr>
        <w:spacing w:before="0" w:line="312" w:lineRule="auto"/>
        <w:rPr>
          <w:color w:val="auto"/>
        </w:rPr>
      </w:pPr>
      <w:r w:rsidRPr="002D4192">
        <w:rPr>
          <w:color w:val="auto"/>
        </w:rPr>
        <w:t>Viên</w:t>
      </w:r>
      <w:r w:rsidR="007B0B30" w:rsidRPr="002D4192">
        <w:rPr>
          <w:color w:val="auto"/>
        </w:rPr>
        <w:t xml:space="preserve">, </w:t>
      </w:r>
      <w:r w:rsidRPr="002D4192">
        <w:rPr>
          <w:color w:val="auto"/>
        </w:rPr>
        <w:t>đôi khi</w:t>
      </w:r>
      <w:r w:rsidR="007B0B30" w:rsidRPr="002D4192">
        <w:rPr>
          <w:color w:val="auto"/>
        </w:rPr>
        <w:t xml:space="preserve"> là một phần của </w:t>
      </w:r>
      <w:r w:rsidRPr="002D4192">
        <w:rPr>
          <w:color w:val="auto"/>
        </w:rPr>
        <w:t>khối bê tông lát</w:t>
      </w:r>
      <w:r w:rsidR="007B0B30" w:rsidRPr="002D4192">
        <w:rPr>
          <w:color w:val="auto"/>
        </w:rPr>
        <w:t xml:space="preserve"> dùng để điền đầy và hoàn chỉnh bề mặt lát.</w:t>
      </w:r>
    </w:p>
    <w:p w:rsidR="004B2C50" w:rsidRPr="002D4192" w:rsidRDefault="004B2C50" w:rsidP="006159A5">
      <w:pPr>
        <w:spacing w:line="312" w:lineRule="auto"/>
        <w:rPr>
          <w:b/>
          <w:color w:val="auto"/>
        </w:rPr>
      </w:pPr>
      <w:r w:rsidRPr="002D4192">
        <w:rPr>
          <w:b/>
          <w:color w:val="auto"/>
          <w:lang w:val="vi-VN"/>
        </w:rPr>
        <w:t>3.</w:t>
      </w:r>
      <w:r w:rsidR="007B0B30" w:rsidRPr="002D4192">
        <w:rPr>
          <w:b/>
          <w:color w:val="auto"/>
        </w:rPr>
        <w:t>4</w:t>
      </w:r>
    </w:p>
    <w:p w:rsidR="00E75189" w:rsidRPr="002D4192" w:rsidRDefault="00E75189" w:rsidP="006159A5">
      <w:pPr>
        <w:spacing w:line="312" w:lineRule="auto"/>
        <w:rPr>
          <w:color w:val="auto"/>
        </w:rPr>
      </w:pPr>
      <w:r w:rsidRPr="002D4192">
        <w:rPr>
          <w:b/>
          <w:color w:val="auto"/>
        </w:rPr>
        <w:t>K</w:t>
      </w:r>
      <w:r w:rsidRPr="002D4192">
        <w:rPr>
          <w:b/>
          <w:color w:val="auto"/>
          <w:lang w:val="vi-VN"/>
        </w:rPr>
        <w:t>hố</w:t>
      </w:r>
      <w:r w:rsidR="004409E3" w:rsidRPr="002D4192">
        <w:rPr>
          <w:b/>
          <w:color w:val="auto"/>
          <w:lang w:val="vi-VN"/>
        </w:rPr>
        <w:t xml:space="preserve">i </w:t>
      </w:r>
      <w:r w:rsidR="0088433D" w:rsidRPr="002D4192">
        <w:rPr>
          <w:b/>
          <w:color w:val="auto"/>
        </w:rPr>
        <w:t xml:space="preserve">bê tông </w:t>
      </w:r>
      <w:r w:rsidR="009301E9" w:rsidRPr="002D4192">
        <w:rPr>
          <w:b/>
          <w:color w:val="auto"/>
          <w:lang w:val="vi-VN"/>
        </w:rPr>
        <w:t>lát</w:t>
      </w:r>
      <w:r w:rsidR="007B2317" w:rsidRPr="002D4192">
        <w:rPr>
          <w:b/>
          <w:color w:val="auto"/>
        </w:rPr>
        <w:t xml:space="preserve"> </w:t>
      </w:r>
      <w:r w:rsidR="009301E9" w:rsidRPr="002D4192">
        <w:rPr>
          <w:b/>
          <w:color w:val="auto"/>
        </w:rPr>
        <w:t>thoát</w:t>
      </w:r>
      <w:r w:rsidR="004409E3" w:rsidRPr="002D4192">
        <w:rPr>
          <w:b/>
          <w:color w:val="auto"/>
        </w:rPr>
        <w:t xml:space="preserve"> nước</w:t>
      </w:r>
      <w:r w:rsidR="00E924FA" w:rsidRPr="002D4192">
        <w:rPr>
          <w:color w:val="auto"/>
        </w:rPr>
        <w:t xml:space="preserve"> (P</w:t>
      </w:r>
      <w:r w:rsidR="00C343EE" w:rsidRPr="002D4192">
        <w:rPr>
          <w:color w:val="auto"/>
        </w:rPr>
        <w:t>ermeable paving block)</w:t>
      </w:r>
    </w:p>
    <w:p w:rsidR="00E75189" w:rsidRPr="002D4192" w:rsidRDefault="00B93DB8" w:rsidP="00527A0F">
      <w:pPr>
        <w:spacing w:before="0" w:line="312" w:lineRule="auto"/>
        <w:rPr>
          <w:color w:val="auto"/>
        </w:rPr>
      </w:pPr>
      <w:r w:rsidRPr="002D4192">
        <w:rPr>
          <w:color w:val="auto"/>
        </w:rPr>
        <w:lastRenderedPageBreak/>
        <w:t>K</w:t>
      </w:r>
      <w:r w:rsidR="00E75189" w:rsidRPr="002D4192">
        <w:rPr>
          <w:color w:val="auto"/>
          <w:lang w:val="vi-VN"/>
        </w:rPr>
        <w:t xml:space="preserve">hối </w:t>
      </w:r>
      <w:r w:rsidR="004409E3" w:rsidRPr="002D4192">
        <w:rPr>
          <w:color w:val="auto"/>
        </w:rPr>
        <w:t>có cấu trúc</w:t>
      </w:r>
      <w:r w:rsidR="00E75189" w:rsidRPr="002D4192">
        <w:rPr>
          <w:color w:val="auto"/>
          <w:lang w:val="vi-VN"/>
        </w:rPr>
        <w:t xml:space="preserve"> cho </w:t>
      </w:r>
      <w:r w:rsidR="004409E3" w:rsidRPr="002D4192">
        <w:rPr>
          <w:color w:val="auto"/>
        </w:rPr>
        <w:t>nước xuyên qua.</w:t>
      </w:r>
    </w:p>
    <w:p w:rsidR="004B2C50" w:rsidRPr="002D4192" w:rsidRDefault="009A2315" w:rsidP="006159A5">
      <w:pPr>
        <w:spacing w:line="312" w:lineRule="auto"/>
        <w:rPr>
          <w:b/>
          <w:color w:val="auto"/>
        </w:rPr>
      </w:pPr>
      <w:r w:rsidRPr="002D4192">
        <w:rPr>
          <w:b/>
          <w:color w:val="auto"/>
          <w:lang w:val="vi-VN"/>
        </w:rPr>
        <w:t>3.</w:t>
      </w:r>
      <w:r w:rsidR="00EE2353" w:rsidRPr="002D4192">
        <w:rPr>
          <w:b/>
          <w:color w:val="auto"/>
        </w:rPr>
        <w:t>5</w:t>
      </w:r>
    </w:p>
    <w:p w:rsidR="00E75189" w:rsidRPr="002D4192" w:rsidRDefault="00335501" w:rsidP="006159A5">
      <w:pPr>
        <w:spacing w:line="312" w:lineRule="auto"/>
        <w:rPr>
          <w:color w:val="auto"/>
        </w:rPr>
      </w:pPr>
      <w:r w:rsidRPr="002D4192">
        <w:rPr>
          <w:b/>
          <w:color w:val="auto"/>
        </w:rPr>
        <w:t>Độ</w:t>
      </w:r>
      <w:r w:rsidR="00E75189" w:rsidRPr="002D4192">
        <w:rPr>
          <w:b/>
          <w:color w:val="auto"/>
          <w:lang w:val="vi-VN"/>
        </w:rPr>
        <w:t xml:space="preserve"> dầy</w:t>
      </w:r>
      <w:r w:rsidR="00E924FA" w:rsidRPr="002D4192">
        <w:rPr>
          <w:color w:val="auto"/>
        </w:rPr>
        <w:t xml:space="preserve"> (T</w:t>
      </w:r>
      <w:r w:rsidR="00C343EE" w:rsidRPr="002D4192">
        <w:rPr>
          <w:color w:val="auto"/>
        </w:rPr>
        <w:t>hickness</w:t>
      </w:r>
      <w:r w:rsidR="00605D4A" w:rsidRPr="002D4192">
        <w:rPr>
          <w:color w:val="auto"/>
        </w:rPr>
        <w:t>)</w:t>
      </w:r>
    </w:p>
    <w:p w:rsidR="00E75189" w:rsidRPr="002D4192" w:rsidRDefault="00F301AD" w:rsidP="00527A0F">
      <w:pPr>
        <w:spacing w:before="0" w:line="312" w:lineRule="auto"/>
        <w:rPr>
          <w:color w:val="auto"/>
        </w:rPr>
      </w:pPr>
      <w:r w:rsidRPr="002D4192">
        <w:rPr>
          <w:color w:val="auto"/>
        </w:rPr>
        <w:t>K</w:t>
      </w:r>
      <w:r w:rsidR="00E75189" w:rsidRPr="002D4192">
        <w:rPr>
          <w:color w:val="auto"/>
          <w:lang w:val="vi-VN"/>
        </w:rPr>
        <w:t>hoảng cách giữa mặt trên và mặt đáy của khối</w:t>
      </w:r>
      <w:r w:rsidR="002D4192" w:rsidRPr="002D4192">
        <w:rPr>
          <w:color w:val="auto"/>
        </w:rPr>
        <w:t xml:space="preserve"> </w:t>
      </w:r>
      <w:r w:rsidR="007F620F" w:rsidRPr="002D4192">
        <w:rPr>
          <w:color w:val="auto"/>
          <w:lang w:val="vi-VN"/>
        </w:rPr>
        <w:t xml:space="preserve">như thể hiện trong </w:t>
      </w:r>
      <w:r w:rsidR="007F620F" w:rsidRPr="002D4192">
        <w:rPr>
          <w:color w:val="auto"/>
        </w:rPr>
        <w:t>H</w:t>
      </w:r>
      <w:r w:rsidR="007F620F" w:rsidRPr="002D4192">
        <w:rPr>
          <w:color w:val="auto"/>
          <w:lang w:val="vi-VN"/>
        </w:rPr>
        <w:t>ình 1</w:t>
      </w:r>
      <w:r w:rsidR="007F620F" w:rsidRPr="002D4192">
        <w:rPr>
          <w:color w:val="auto"/>
        </w:rPr>
        <w:t>.</w:t>
      </w:r>
    </w:p>
    <w:p w:rsidR="004B2C50" w:rsidRPr="002D4192" w:rsidRDefault="009A2315" w:rsidP="006159A5">
      <w:pPr>
        <w:spacing w:line="312" w:lineRule="auto"/>
        <w:rPr>
          <w:b/>
          <w:color w:val="auto"/>
        </w:rPr>
      </w:pPr>
      <w:r w:rsidRPr="002D4192">
        <w:rPr>
          <w:b/>
          <w:color w:val="auto"/>
          <w:lang w:val="vi-VN"/>
        </w:rPr>
        <w:t>3.</w:t>
      </w:r>
      <w:r w:rsidR="00EE2353" w:rsidRPr="002D4192">
        <w:rPr>
          <w:b/>
          <w:color w:val="auto"/>
        </w:rPr>
        <w:t>6</w:t>
      </w:r>
    </w:p>
    <w:p w:rsidR="00E75189" w:rsidRPr="002D4192" w:rsidRDefault="00F301AD" w:rsidP="006159A5">
      <w:pPr>
        <w:spacing w:line="312" w:lineRule="auto"/>
        <w:rPr>
          <w:color w:val="auto"/>
        </w:rPr>
      </w:pPr>
      <w:r w:rsidRPr="002D4192">
        <w:rPr>
          <w:b/>
          <w:color w:val="auto"/>
        </w:rPr>
        <w:t>M</w:t>
      </w:r>
      <w:r w:rsidR="00E75189" w:rsidRPr="002D4192">
        <w:rPr>
          <w:b/>
          <w:color w:val="auto"/>
          <w:lang w:val="vi-VN"/>
        </w:rPr>
        <w:t>ặt trên</w:t>
      </w:r>
      <w:r w:rsidR="00E924FA" w:rsidRPr="002D4192">
        <w:rPr>
          <w:color w:val="auto"/>
        </w:rPr>
        <w:t xml:space="preserve"> (U</w:t>
      </w:r>
      <w:r w:rsidR="003D3B3E" w:rsidRPr="002D4192">
        <w:rPr>
          <w:color w:val="auto"/>
        </w:rPr>
        <w:t>pper face)</w:t>
      </w:r>
    </w:p>
    <w:p w:rsidR="00E75189" w:rsidRPr="002D4192" w:rsidRDefault="00B93DB8" w:rsidP="00527A0F">
      <w:pPr>
        <w:spacing w:before="0" w:line="312" w:lineRule="auto"/>
        <w:rPr>
          <w:color w:val="auto"/>
        </w:rPr>
      </w:pPr>
      <w:r w:rsidRPr="002D4192">
        <w:rPr>
          <w:color w:val="auto"/>
        </w:rPr>
        <w:t>B</w:t>
      </w:r>
      <w:r w:rsidR="00E75189" w:rsidRPr="002D4192">
        <w:rPr>
          <w:color w:val="auto"/>
          <w:lang w:val="vi-VN"/>
        </w:rPr>
        <w:t>ề mặt nhìn thấy</w:t>
      </w:r>
      <w:r w:rsidR="00E75189" w:rsidRPr="002D4192">
        <w:rPr>
          <w:color w:val="auto"/>
        </w:rPr>
        <w:t xml:space="preserve"> sau</w:t>
      </w:r>
      <w:r w:rsidR="00E75189" w:rsidRPr="002D4192">
        <w:rPr>
          <w:color w:val="auto"/>
          <w:lang w:val="vi-VN"/>
        </w:rPr>
        <w:t xml:space="preserve"> khi </w:t>
      </w:r>
      <w:r w:rsidR="00E75189" w:rsidRPr="002D4192">
        <w:rPr>
          <w:color w:val="auto"/>
        </w:rPr>
        <w:t>lát</w:t>
      </w:r>
      <w:r w:rsidR="004B2C50" w:rsidRPr="002D4192">
        <w:rPr>
          <w:color w:val="auto"/>
        </w:rPr>
        <w:t>.</w:t>
      </w:r>
    </w:p>
    <w:p w:rsidR="004B2C50" w:rsidRPr="002D4192" w:rsidRDefault="009A2315" w:rsidP="006159A5">
      <w:pPr>
        <w:spacing w:line="312" w:lineRule="auto"/>
        <w:rPr>
          <w:b/>
          <w:color w:val="auto"/>
        </w:rPr>
      </w:pPr>
      <w:r w:rsidRPr="002D4192">
        <w:rPr>
          <w:b/>
          <w:color w:val="auto"/>
          <w:lang w:val="vi-VN"/>
        </w:rPr>
        <w:t>3.</w:t>
      </w:r>
      <w:r w:rsidR="00EE2353" w:rsidRPr="002D4192">
        <w:rPr>
          <w:b/>
          <w:color w:val="auto"/>
        </w:rPr>
        <w:t>7</w:t>
      </w:r>
    </w:p>
    <w:p w:rsidR="00E75189" w:rsidRPr="002D4192" w:rsidRDefault="00F301AD" w:rsidP="006159A5">
      <w:pPr>
        <w:spacing w:line="312" w:lineRule="auto"/>
        <w:rPr>
          <w:color w:val="auto"/>
        </w:rPr>
      </w:pPr>
      <w:r w:rsidRPr="002D4192">
        <w:rPr>
          <w:b/>
          <w:color w:val="auto"/>
        </w:rPr>
        <w:t>M</w:t>
      </w:r>
      <w:r w:rsidR="00E75189" w:rsidRPr="002D4192">
        <w:rPr>
          <w:b/>
          <w:color w:val="auto"/>
          <w:lang w:val="vi-VN"/>
        </w:rPr>
        <w:t xml:space="preserve">ặt </w:t>
      </w:r>
      <w:r w:rsidR="003D1F95" w:rsidRPr="002D4192">
        <w:rPr>
          <w:b/>
          <w:color w:val="auto"/>
        </w:rPr>
        <w:t>đáy</w:t>
      </w:r>
      <w:r w:rsidR="00E924FA" w:rsidRPr="002D4192">
        <w:rPr>
          <w:color w:val="auto"/>
        </w:rPr>
        <w:t xml:space="preserve"> (B</w:t>
      </w:r>
      <w:r w:rsidR="003D3B3E" w:rsidRPr="002D4192">
        <w:rPr>
          <w:color w:val="auto"/>
        </w:rPr>
        <w:t>ed face)</w:t>
      </w:r>
    </w:p>
    <w:p w:rsidR="00E75189" w:rsidRPr="002D4192" w:rsidRDefault="00B93DB8" w:rsidP="00527A0F">
      <w:pPr>
        <w:spacing w:before="0" w:line="312" w:lineRule="auto"/>
        <w:rPr>
          <w:color w:val="auto"/>
        </w:rPr>
      </w:pPr>
      <w:r w:rsidRPr="002D4192">
        <w:rPr>
          <w:color w:val="auto"/>
        </w:rPr>
        <w:t>B</w:t>
      </w:r>
      <w:r w:rsidR="00E75189" w:rsidRPr="002D4192">
        <w:rPr>
          <w:color w:val="auto"/>
          <w:lang w:val="vi-VN"/>
        </w:rPr>
        <w:t xml:space="preserve">ề mặt song song với mặt trên và tiếp xúc với </w:t>
      </w:r>
      <w:r w:rsidR="00E75189" w:rsidRPr="002D4192">
        <w:rPr>
          <w:color w:val="auto"/>
        </w:rPr>
        <w:t>lớp nền hoặc lớp lót sau khi lát</w:t>
      </w:r>
      <w:r w:rsidRPr="002D4192">
        <w:rPr>
          <w:color w:val="auto"/>
        </w:rPr>
        <w:t>.</w:t>
      </w:r>
    </w:p>
    <w:p w:rsidR="004B2C50" w:rsidRPr="002D4192" w:rsidRDefault="009A2315" w:rsidP="006159A5">
      <w:pPr>
        <w:spacing w:line="312" w:lineRule="auto"/>
        <w:rPr>
          <w:b/>
          <w:color w:val="auto"/>
        </w:rPr>
      </w:pPr>
      <w:r w:rsidRPr="002D4192">
        <w:rPr>
          <w:b/>
          <w:color w:val="auto"/>
          <w:lang w:val="vi-VN"/>
        </w:rPr>
        <w:t>3.</w:t>
      </w:r>
      <w:r w:rsidR="00EE2353" w:rsidRPr="002D4192">
        <w:rPr>
          <w:b/>
          <w:color w:val="auto"/>
        </w:rPr>
        <w:t>8</w:t>
      </w:r>
    </w:p>
    <w:p w:rsidR="00E75189" w:rsidRPr="002D4192" w:rsidRDefault="00F301AD" w:rsidP="006159A5">
      <w:pPr>
        <w:spacing w:line="312" w:lineRule="auto"/>
        <w:rPr>
          <w:color w:val="auto"/>
        </w:rPr>
      </w:pPr>
      <w:r w:rsidRPr="002D4192">
        <w:rPr>
          <w:b/>
          <w:color w:val="auto"/>
        </w:rPr>
        <w:t>L</w:t>
      </w:r>
      <w:r w:rsidR="00E75189" w:rsidRPr="002D4192">
        <w:rPr>
          <w:b/>
          <w:color w:val="auto"/>
        </w:rPr>
        <w:t>ớp mặt</w:t>
      </w:r>
      <w:r w:rsidR="00E924FA" w:rsidRPr="002D4192">
        <w:rPr>
          <w:color w:val="auto"/>
        </w:rPr>
        <w:t xml:space="preserve"> (F</w:t>
      </w:r>
      <w:r w:rsidR="003D3B3E" w:rsidRPr="002D4192">
        <w:rPr>
          <w:color w:val="auto"/>
        </w:rPr>
        <w:t>acing layer)</w:t>
      </w:r>
    </w:p>
    <w:p w:rsidR="00E75189" w:rsidRPr="002D4192" w:rsidRDefault="00B93DB8" w:rsidP="00527A0F">
      <w:pPr>
        <w:spacing w:before="0" w:line="312" w:lineRule="auto"/>
        <w:rPr>
          <w:color w:val="auto"/>
        </w:rPr>
      </w:pPr>
      <w:r w:rsidRPr="002D4192">
        <w:rPr>
          <w:color w:val="auto"/>
        </w:rPr>
        <w:t>L</w:t>
      </w:r>
      <w:r w:rsidR="00E75189" w:rsidRPr="002D4192">
        <w:rPr>
          <w:color w:val="auto"/>
          <w:lang w:val="vi-VN"/>
        </w:rPr>
        <w:t xml:space="preserve">ớp bê tông trên mặt trên của khối </w:t>
      </w:r>
      <w:r w:rsidR="00E75189" w:rsidRPr="002D4192">
        <w:rPr>
          <w:color w:val="auto"/>
        </w:rPr>
        <w:t>có tác dụng trang trí và chống tác động cơ học trực tiếp khi sử dụng.</w:t>
      </w:r>
    </w:p>
    <w:p w:rsidR="004B2C50" w:rsidRPr="002D4192" w:rsidRDefault="009A2315" w:rsidP="006159A5">
      <w:pPr>
        <w:spacing w:line="312" w:lineRule="auto"/>
        <w:rPr>
          <w:b/>
          <w:color w:val="auto"/>
        </w:rPr>
      </w:pPr>
      <w:r w:rsidRPr="002D4192">
        <w:rPr>
          <w:b/>
          <w:color w:val="auto"/>
          <w:lang w:val="vi-VN"/>
        </w:rPr>
        <w:t>3.</w:t>
      </w:r>
      <w:r w:rsidR="00EE2353" w:rsidRPr="002D4192">
        <w:rPr>
          <w:b/>
          <w:color w:val="auto"/>
        </w:rPr>
        <w:t>9</w:t>
      </w:r>
    </w:p>
    <w:p w:rsidR="00E75189" w:rsidRPr="002D4192" w:rsidRDefault="00E75189" w:rsidP="006159A5">
      <w:pPr>
        <w:spacing w:line="312" w:lineRule="auto"/>
        <w:rPr>
          <w:color w:val="auto"/>
        </w:rPr>
      </w:pPr>
      <w:r w:rsidRPr="002D4192">
        <w:rPr>
          <w:b/>
          <w:color w:val="auto"/>
        </w:rPr>
        <w:t>Góc vát</w:t>
      </w:r>
      <w:r w:rsidR="00E924FA" w:rsidRPr="002D4192">
        <w:rPr>
          <w:color w:val="auto"/>
        </w:rPr>
        <w:t xml:space="preserve"> (D</w:t>
      </w:r>
      <w:r w:rsidR="003D3B3E" w:rsidRPr="002D4192">
        <w:rPr>
          <w:color w:val="auto"/>
        </w:rPr>
        <w:t>raw)</w:t>
      </w:r>
    </w:p>
    <w:p w:rsidR="00E75189" w:rsidRPr="002D4192" w:rsidRDefault="00B93DB8" w:rsidP="00527A0F">
      <w:pPr>
        <w:spacing w:before="0" w:line="312" w:lineRule="auto"/>
        <w:rPr>
          <w:color w:val="auto"/>
        </w:rPr>
      </w:pPr>
      <w:r w:rsidRPr="002D4192">
        <w:rPr>
          <w:color w:val="auto"/>
        </w:rPr>
        <w:t>G</w:t>
      </w:r>
      <w:r w:rsidR="00E75189" w:rsidRPr="002D4192">
        <w:rPr>
          <w:color w:val="auto"/>
          <w:lang w:val="vi-VN"/>
        </w:rPr>
        <w:t xml:space="preserve">óc </w:t>
      </w:r>
      <w:r w:rsidRPr="002D4192">
        <w:rPr>
          <w:color w:val="auto"/>
        </w:rPr>
        <w:t>giữa</w:t>
      </w:r>
      <w:r w:rsidR="00E75189" w:rsidRPr="002D4192">
        <w:rPr>
          <w:color w:val="auto"/>
          <w:lang w:val="vi-VN"/>
        </w:rPr>
        <w:t xml:space="preserve"> mặt bên </w:t>
      </w:r>
      <w:r w:rsidR="00E75189" w:rsidRPr="002D4192">
        <w:rPr>
          <w:color w:val="auto"/>
        </w:rPr>
        <w:t xml:space="preserve">so với phương </w:t>
      </w:r>
      <w:r w:rsidR="00E75189" w:rsidRPr="002D4192">
        <w:rPr>
          <w:color w:val="auto"/>
          <w:lang w:val="vi-VN"/>
        </w:rPr>
        <w:t>thẳng đứng như thể hiệ</w:t>
      </w:r>
      <w:r w:rsidR="005642E7" w:rsidRPr="002D4192">
        <w:rPr>
          <w:color w:val="auto"/>
          <w:lang w:val="vi-VN"/>
        </w:rPr>
        <w:t xml:space="preserve">n trong </w:t>
      </w:r>
      <w:r w:rsidR="005642E7" w:rsidRPr="002D4192">
        <w:rPr>
          <w:color w:val="auto"/>
        </w:rPr>
        <w:t>H</w:t>
      </w:r>
      <w:r w:rsidR="00E75189" w:rsidRPr="002D4192">
        <w:rPr>
          <w:color w:val="auto"/>
          <w:lang w:val="vi-VN"/>
        </w:rPr>
        <w:t>ình 1</w:t>
      </w:r>
      <w:r w:rsidR="007F620F" w:rsidRPr="002D4192">
        <w:rPr>
          <w:color w:val="auto"/>
        </w:rPr>
        <w:t>.</w:t>
      </w:r>
    </w:p>
    <w:p w:rsidR="00E75189" w:rsidRPr="002D4192" w:rsidRDefault="00955C58" w:rsidP="006159A5">
      <w:pPr>
        <w:spacing w:line="312" w:lineRule="auto"/>
        <w:jc w:val="center"/>
        <w:rPr>
          <w:color w:val="auto"/>
        </w:rPr>
      </w:pPr>
      <w:r w:rsidRPr="002D4192">
        <w:rPr>
          <w:noProof/>
          <w:color w:val="auto"/>
        </w:rPr>
        <w:drawing>
          <wp:inline distT="0" distB="0" distL="0" distR="0">
            <wp:extent cx="2933700" cy="21050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33700" cy="2105025"/>
                    </a:xfrm>
                    <a:prstGeom prst="rect">
                      <a:avLst/>
                    </a:prstGeom>
                    <a:noFill/>
                    <a:ln w="9525">
                      <a:noFill/>
                      <a:miter lim="800000"/>
                      <a:headEnd/>
                      <a:tailEnd/>
                    </a:ln>
                  </pic:spPr>
                </pic:pic>
              </a:graphicData>
            </a:graphic>
          </wp:inline>
        </w:drawing>
      </w:r>
    </w:p>
    <w:p w:rsidR="005642E7" w:rsidRPr="002D4192" w:rsidRDefault="005642E7" w:rsidP="006159A5">
      <w:pPr>
        <w:spacing w:before="0" w:line="312" w:lineRule="auto"/>
        <w:rPr>
          <w:color w:val="auto"/>
          <w:spacing w:val="0"/>
          <w:sz w:val="18"/>
          <w:szCs w:val="18"/>
        </w:rPr>
      </w:pPr>
      <w:r w:rsidRPr="002D4192">
        <w:rPr>
          <w:color w:val="auto"/>
          <w:spacing w:val="0"/>
          <w:sz w:val="18"/>
          <w:szCs w:val="18"/>
        </w:rPr>
        <w:t>CHÚ DẪN:</w:t>
      </w:r>
    </w:p>
    <w:p w:rsidR="005642E7" w:rsidRPr="002D4192" w:rsidRDefault="005642E7" w:rsidP="006159A5">
      <w:pPr>
        <w:spacing w:before="0" w:line="312" w:lineRule="auto"/>
        <w:ind w:firstLine="720"/>
        <w:rPr>
          <w:color w:val="auto"/>
          <w:spacing w:val="0"/>
          <w:sz w:val="18"/>
          <w:szCs w:val="18"/>
        </w:rPr>
      </w:pPr>
      <w:r w:rsidRPr="002D4192">
        <w:rPr>
          <w:color w:val="auto"/>
          <w:spacing w:val="0"/>
          <w:sz w:val="18"/>
          <w:szCs w:val="18"/>
        </w:rPr>
        <w:t>1    Độ vát</w:t>
      </w:r>
    </w:p>
    <w:p w:rsidR="005642E7" w:rsidRPr="002D4192" w:rsidRDefault="005642E7" w:rsidP="006159A5">
      <w:pPr>
        <w:spacing w:before="0" w:line="312" w:lineRule="auto"/>
        <w:ind w:firstLine="720"/>
        <w:rPr>
          <w:color w:val="auto"/>
          <w:spacing w:val="0"/>
          <w:sz w:val="18"/>
          <w:szCs w:val="18"/>
        </w:rPr>
      </w:pPr>
      <w:r w:rsidRPr="002D4192">
        <w:rPr>
          <w:color w:val="auto"/>
          <w:spacing w:val="0"/>
          <w:sz w:val="18"/>
          <w:szCs w:val="18"/>
        </w:rPr>
        <w:t>2    Độ</w:t>
      </w:r>
      <w:r w:rsidR="00F44666">
        <w:rPr>
          <w:color w:val="auto"/>
          <w:spacing w:val="0"/>
          <w:sz w:val="18"/>
          <w:szCs w:val="18"/>
        </w:rPr>
        <w:t xml:space="preserve"> dầ</w:t>
      </w:r>
      <w:r w:rsidRPr="002D4192">
        <w:rPr>
          <w:color w:val="auto"/>
          <w:spacing w:val="0"/>
          <w:sz w:val="18"/>
          <w:szCs w:val="18"/>
        </w:rPr>
        <w:t>y</w:t>
      </w:r>
    </w:p>
    <w:p w:rsidR="005642E7" w:rsidRPr="002D4192" w:rsidRDefault="00333292" w:rsidP="006159A5">
      <w:pPr>
        <w:spacing w:before="0" w:line="312" w:lineRule="auto"/>
        <w:ind w:firstLine="720"/>
        <w:rPr>
          <w:i/>
          <w:color w:val="auto"/>
          <w:spacing w:val="0"/>
          <w:sz w:val="18"/>
          <w:szCs w:val="18"/>
        </w:rPr>
      </w:pPr>
      <w:r w:rsidRPr="002D4192">
        <w:rPr>
          <w:color w:val="auto"/>
          <w:spacing w:val="0"/>
          <w:sz w:val="18"/>
          <w:szCs w:val="18"/>
        </w:rPr>
        <w:t>α</w:t>
      </w:r>
      <w:r w:rsidR="005642E7" w:rsidRPr="002D4192">
        <w:rPr>
          <w:color w:val="auto"/>
          <w:spacing w:val="0"/>
          <w:sz w:val="18"/>
          <w:szCs w:val="18"/>
        </w:rPr>
        <w:t xml:space="preserve">    Góc vát</w:t>
      </w:r>
    </w:p>
    <w:p w:rsidR="005642E7" w:rsidRPr="002D4192" w:rsidRDefault="005642E7" w:rsidP="006159A5">
      <w:pPr>
        <w:spacing w:before="0" w:line="312" w:lineRule="auto"/>
        <w:jc w:val="center"/>
        <w:rPr>
          <w:b/>
          <w:color w:val="auto"/>
          <w:spacing w:val="0"/>
        </w:rPr>
      </w:pPr>
      <w:r w:rsidRPr="002D4192">
        <w:rPr>
          <w:b/>
          <w:color w:val="auto"/>
          <w:spacing w:val="0"/>
        </w:rPr>
        <w:t xml:space="preserve">Hình 1 - </w:t>
      </w:r>
      <w:r w:rsidRPr="002D4192">
        <w:rPr>
          <w:b/>
          <w:noProof/>
          <w:color w:val="auto"/>
        </w:rPr>
        <w:t>Mô tả các kích thước của khối lát bê tông</w:t>
      </w:r>
    </w:p>
    <w:p w:rsidR="004B2C50" w:rsidRPr="002D4192" w:rsidRDefault="009A2315" w:rsidP="006159A5">
      <w:pPr>
        <w:spacing w:line="312" w:lineRule="auto"/>
        <w:rPr>
          <w:b/>
          <w:color w:val="auto"/>
        </w:rPr>
      </w:pPr>
      <w:r w:rsidRPr="002D4192">
        <w:rPr>
          <w:b/>
          <w:color w:val="auto"/>
          <w:lang w:val="vi-VN"/>
        </w:rPr>
        <w:t>3.</w:t>
      </w:r>
      <w:r w:rsidR="00EE2353" w:rsidRPr="002D4192">
        <w:rPr>
          <w:b/>
          <w:color w:val="auto"/>
        </w:rPr>
        <w:t>10</w:t>
      </w:r>
    </w:p>
    <w:p w:rsidR="00E75189" w:rsidRPr="002D4192" w:rsidRDefault="00E75189" w:rsidP="006159A5">
      <w:pPr>
        <w:spacing w:line="312" w:lineRule="auto"/>
        <w:rPr>
          <w:color w:val="auto"/>
        </w:rPr>
      </w:pPr>
      <w:r w:rsidRPr="002D4192">
        <w:rPr>
          <w:b/>
          <w:color w:val="auto"/>
        </w:rPr>
        <w:t>Độ vát</w:t>
      </w:r>
      <w:r w:rsidR="003D3B3E" w:rsidRPr="002D4192">
        <w:rPr>
          <w:color w:val="auto"/>
        </w:rPr>
        <w:t xml:space="preserve"> (</w:t>
      </w:r>
      <w:r w:rsidR="00E924FA" w:rsidRPr="002D4192">
        <w:rPr>
          <w:color w:val="auto"/>
        </w:rPr>
        <w:t>C</w:t>
      </w:r>
      <w:r w:rsidR="003D3B3E" w:rsidRPr="002D4192">
        <w:rPr>
          <w:color w:val="auto"/>
        </w:rPr>
        <w:t>hamfer)</w:t>
      </w:r>
    </w:p>
    <w:p w:rsidR="00E75189" w:rsidRPr="002D4192" w:rsidRDefault="00E75189" w:rsidP="00527A0F">
      <w:pPr>
        <w:spacing w:before="0" w:line="312" w:lineRule="auto"/>
        <w:rPr>
          <w:color w:val="auto"/>
        </w:rPr>
      </w:pPr>
      <w:r w:rsidRPr="002D4192">
        <w:rPr>
          <w:color w:val="auto"/>
        </w:rPr>
        <w:t xml:space="preserve">Mép có </w:t>
      </w:r>
      <w:r w:rsidRPr="002D4192">
        <w:rPr>
          <w:color w:val="auto"/>
          <w:lang w:val="vi-VN"/>
        </w:rPr>
        <w:t xml:space="preserve">vát cạnh, như thể hiện trong </w:t>
      </w:r>
      <w:r w:rsidR="004B2C50" w:rsidRPr="002D4192">
        <w:rPr>
          <w:color w:val="auto"/>
        </w:rPr>
        <w:t>H</w:t>
      </w:r>
      <w:r w:rsidRPr="002D4192">
        <w:rPr>
          <w:color w:val="auto"/>
          <w:lang w:val="vi-VN"/>
        </w:rPr>
        <w:t>ình 1</w:t>
      </w:r>
    </w:p>
    <w:p w:rsidR="004B2C50" w:rsidRPr="002D4192" w:rsidRDefault="009A2315" w:rsidP="006159A5">
      <w:pPr>
        <w:spacing w:line="312" w:lineRule="auto"/>
        <w:rPr>
          <w:b/>
          <w:color w:val="auto"/>
        </w:rPr>
      </w:pPr>
      <w:r w:rsidRPr="002D4192">
        <w:rPr>
          <w:b/>
          <w:color w:val="auto"/>
          <w:lang w:val="vi-VN"/>
        </w:rPr>
        <w:t>3.1</w:t>
      </w:r>
      <w:r w:rsidR="00EE2353" w:rsidRPr="002D4192">
        <w:rPr>
          <w:b/>
          <w:color w:val="auto"/>
        </w:rPr>
        <w:t>1</w:t>
      </w:r>
    </w:p>
    <w:p w:rsidR="00E75189" w:rsidRPr="002D4192" w:rsidRDefault="00E75189" w:rsidP="006159A5">
      <w:pPr>
        <w:spacing w:line="312" w:lineRule="auto"/>
        <w:rPr>
          <w:color w:val="auto"/>
        </w:rPr>
      </w:pPr>
      <w:r w:rsidRPr="002D4192">
        <w:rPr>
          <w:b/>
          <w:color w:val="auto"/>
        </w:rPr>
        <w:t>Độ chống</w:t>
      </w:r>
      <w:r w:rsidRPr="002D4192">
        <w:rPr>
          <w:b/>
          <w:color w:val="auto"/>
          <w:lang w:val="vi-VN"/>
        </w:rPr>
        <w:t xml:space="preserve"> tr</w:t>
      </w:r>
      <w:r w:rsidRPr="002D4192">
        <w:rPr>
          <w:b/>
          <w:color w:val="auto"/>
        </w:rPr>
        <w:t>ơn</w:t>
      </w:r>
      <w:r w:rsidR="00E924FA" w:rsidRPr="002D4192">
        <w:rPr>
          <w:color w:val="auto"/>
        </w:rPr>
        <w:t xml:space="preserve"> (S</w:t>
      </w:r>
      <w:r w:rsidR="003D3B3E" w:rsidRPr="002D4192">
        <w:rPr>
          <w:color w:val="auto"/>
        </w:rPr>
        <w:t>kid resistance)</w:t>
      </w:r>
    </w:p>
    <w:p w:rsidR="00E75189" w:rsidRPr="002D4192" w:rsidRDefault="00B93DB8" w:rsidP="00527A0F">
      <w:pPr>
        <w:spacing w:before="0" w:line="312" w:lineRule="auto"/>
        <w:rPr>
          <w:color w:val="auto"/>
        </w:rPr>
      </w:pPr>
      <w:r w:rsidRPr="002D4192">
        <w:rPr>
          <w:color w:val="auto"/>
        </w:rPr>
        <w:t>K</w:t>
      </w:r>
      <w:r w:rsidR="00E75189" w:rsidRPr="002D4192">
        <w:rPr>
          <w:color w:val="auto"/>
          <w:lang w:val="vi-VN"/>
        </w:rPr>
        <w:t>hả năng chống lại chuyển động tương đối giữa lốp xe và mặt</w:t>
      </w:r>
      <w:r w:rsidR="003D1F95" w:rsidRPr="002D4192">
        <w:rPr>
          <w:color w:val="auto"/>
        </w:rPr>
        <w:t xml:space="preserve"> trên</w:t>
      </w:r>
      <w:r w:rsidR="00E75189" w:rsidRPr="002D4192">
        <w:rPr>
          <w:color w:val="auto"/>
          <w:lang w:val="vi-VN"/>
        </w:rPr>
        <w:t xml:space="preserve"> khố</w:t>
      </w:r>
      <w:r w:rsidR="003D1F95" w:rsidRPr="002D4192">
        <w:rPr>
          <w:color w:val="auto"/>
          <w:lang w:val="vi-VN"/>
        </w:rPr>
        <w:t>i bê tông lát</w:t>
      </w:r>
      <w:r w:rsidR="0088433D" w:rsidRPr="002D4192">
        <w:rPr>
          <w:color w:val="auto"/>
        </w:rPr>
        <w:t>.</w:t>
      </w:r>
    </w:p>
    <w:p w:rsidR="004B2C50" w:rsidRPr="002D4192" w:rsidRDefault="009A2315" w:rsidP="006159A5">
      <w:pPr>
        <w:spacing w:line="312" w:lineRule="auto"/>
        <w:rPr>
          <w:b/>
          <w:color w:val="auto"/>
        </w:rPr>
      </w:pPr>
      <w:r w:rsidRPr="002D4192">
        <w:rPr>
          <w:b/>
          <w:color w:val="auto"/>
          <w:lang w:val="vi-VN"/>
        </w:rPr>
        <w:t>3.1</w:t>
      </w:r>
      <w:r w:rsidR="00EE2353" w:rsidRPr="002D4192">
        <w:rPr>
          <w:b/>
          <w:color w:val="auto"/>
        </w:rPr>
        <w:t>2</w:t>
      </w:r>
    </w:p>
    <w:p w:rsidR="00E75189" w:rsidRPr="002D4192" w:rsidRDefault="00E75189" w:rsidP="006159A5">
      <w:pPr>
        <w:spacing w:line="312" w:lineRule="auto"/>
        <w:rPr>
          <w:color w:val="auto"/>
        </w:rPr>
      </w:pPr>
      <w:r w:rsidRPr="002D4192">
        <w:rPr>
          <w:b/>
          <w:color w:val="auto"/>
        </w:rPr>
        <w:lastRenderedPageBreak/>
        <w:t xml:space="preserve">Độ </w:t>
      </w:r>
      <w:r w:rsidRPr="002D4192">
        <w:rPr>
          <w:b/>
          <w:color w:val="auto"/>
          <w:lang w:val="vi-VN"/>
        </w:rPr>
        <w:t>chống trượt</w:t>
      </w:r>
      <w:r w:rsidR="00E924FA" w:rsidRPr="002D4192">
        <w:rPr>
          <w:color w:val="auto"/>
        </w:rPr>
        <w:t xml:space="preserve"> (S</w:t>
      </w:r>
      <w:r w:rsidR="003D3B3E" w:rsidRPr="002D4192">
        <w:rPr>
          <w:color w:val="auto"/>
        </w:rPr>
        <w:t>lip resistance)</w:t>
      </w:r>
    </w:p>
    <w:p w:rsidR="00E75189" w:rsidRPr="002D4192" w:rsidRDefault="00B93DB8" w:rsidP="00527A0F">
      <w:pPr>
        <w:spacing w:before="0" w:line="312" w:lineRule="auto"/>
        <w:rPr>
          <w:color w:val="auto"/>
        </w:rPr>
      </w:pPr>
      <w:r w:rsidRPr="002D4192">
        <w:rPr>
          <w:color w:val="auto"/>
        </w:rPr>
        <w:t>K</w:t>
      </w:r>
      <w:r w:rsidR="00E75189" w:rsidRPr="002D4192">
        <w:rPr>
          <w:color w:val="auto"/>
          <w:lang w:val="vi-VN"/>
        </w:rPr>
        <w:t>hả năng chống lại chuyển động tương đối giữ</w:t>
      </w:r>
      <w:r w:rsidRPr="002D4192">
        <w:rPr>
          <w:color w:val="auto"/>
          <w:lang w:val="vi-VN"/>
        </w:rPr>
        <w:t>a</w:t>
      </w:r>
      <w:r w:rsidR="00E75189" w:rsidRPr="002D4192">
        <w:rPr>
          <w:color w:val="auto"/>
          <w:lang w:val="vi-VN"/>
        </w:rPr>
        <w:t xml:space="preserve"> bàn chân người đi bộ</w:t>
      </w:r>
      <w:r w:rsidRPr="002D4192">
        <w:rPr>
          <w:color w:val="auto"/>
          <w:lang w:val="vi-VN"/>
        </w:rPr>
        <w:t xml:space="preserve"> và</w:t>
      </w:r>
      <w:r w:rsidR="00E75189" w:rsidRPr="002D4192">
        <w:rPr>
          <w:color w:val="auto"/>
          <w:lang w:val="vi-VN"/>
        </w:rPr>
        <w:t xml:space="preserve"> bề mặt khối bê tông lát đường</w:t>
      </w:r>
      <w:r w:rsidR="00E75189" w:rsidRPr="002D4192">
        <w:rPr>
          <w:color w:val="auto"/>
        </w:rPr>
        <w:t>.</w:t>
      </w:r>
    </w:p>
    <w:p w:rsidR="00E75189" w:rsidRPr="002D4192" w:rsidRDefault="00F44666" w:rsidP="00C84489">
      <w:pPr>
        <w:spacing w:before="240" w:line="312" w:lineRule="auto"/>
        <w:rPr>
          <w:rStyle w:val="hps"/>
          <w:b/>
          <w:color w:val="auto"/>
          <w:sz w:val="24"/>
          <w:szCs w:val="24"/>
        </w:rPr>
      </w:pPr>
      <w:r>
        <w:rPr>
          <w:rStyle w:val="hps"/>
          <w:b/>
          <w:color w:val="auto"/>
          <w:sz w:val="24"/>
          <w:szCs w:val="24"/>
        </w:rPr>
        <w:t>4</w:t>
      </w:r>
      <w:r w:rsidR="007B2317" w:rsidRPr="002D4192">
        <w:rPr>
          <w:rStyle w:val="hps"/>
          <w:b/>
          <w:color w:val="auto"/>
          <w:sz w:val="24"/>
          <w:szCs w:val="24"/>
        </w:rPr>
        <w:t xml:space="preserve">  </w:t>
      </w:r>
      <w:r w:rsidR="00E75189" w:rsidRPr="002D4192">
        <w:rPr>
          <w:rStyle w:val="hps"/>
          <w:b/>
          <w:color w:val="auto"/>
          <w:sz w:val="24"/>
          <w:szCs w:val="24"/>
          <w:lang w:val="vi-VN"/>
        </w:rPr>
        <w:t xml:space="preserve">Yêu cầu </w:t>
      </w:r>
      <w:r w:rsidR="004B2C50" w:rsidRPr="002D4192">
        <w:rPr>
          <w:rStyle w:val="hps"/>
          <w:b/>
          <w:color w:val="auto"/>
          <w:sz w:val="24"/>
          <w:szCs w:val="24"/>
        </w:rPr>
        <w:t>kỹ thuật</w:t>
      </w:r>
    </w:p>
    <w:p w:rsidR="00E75189" w:rsidRPr="002D4192" w:rsidRDefault="00F44666" w:rsidP="006159A5">
      <w:pPr>
        <w:spacing w:line="312" w:lineRule="auto"/>
        <w:rPr>
          <w:rStyle w:val="hps"/>
          <w:b/>
          <w:color w:val="auto"/>
        </w:rPr>
      </w:pPr>
      <w:r>
        <w:rPr>
          <w:rStyle w:val="hps"/>
          <w:b/>
          <w:color w:val="auto"/>
        </w:rPr>
        <w:t>4</w:t>
      </w:r>
      <w:r w:rsidR="00E75189" w:rsidRPr="002D4192">
        <w:rPr>
          <w:rStyle w:val="hps"/>
          <w:b/>
          <w:color w:val="auto"/>
          <w:lang w:val="vi-VN"/>
        </w:rPr>
        <w:t>.1</w:t>
      </w:r>
      <w:r w:rsidR="00E75189" w:rsidRPr="002D4192">
        <w:rPr>
          <w:rStyle w:val="hps"/>
          <w:b/>
          <w:color w:val="auto"/>
        </w:rPr>
        <w:t xml:space="preserve"> Yêu cầu</w:t>
      </w:r>
      <w:r w:rsidR="00BA1A5B">
        <w:rPr>
          <w:rStyle w:val="hps"/>
          <w:b/>
          <w:color w:val="auto"/>
        </w:rPr>
        <w:t xml:space="preserve"> </w:t>
      </w:r>
      <w:r w:rsidR="00E75189" w:rsidRPr="002D4192">
        <w:rPr>
          <w:rStyle w:val="hps"/>
          <w:b/>
          <w:color w:val="auto"/>
          <w:lang w:val="vi-VN"/>
        </w:rPr>
        <w:t>chung</w:t>
      </w:r>
    </w:p>
    <w:p w:rsidR="009D152F" w:rsidRPr="002D4192" w:rsidRDefault="0088433D" w:rsidP="006159A5">
      <w:pPr>
        <w:spacing w:before="80" w:line="312" w:lineRule="auto"/>
        <w:rPr>
          <w:rStyle w:val="hps"/>
          <w:color w:val="auto"/>
          <w:spacing w:val="0"/>
        </w:rPr>
      </w:pPr>
      <w:r w:rsidRPr="002D4192">
        <w:rPr>
          <w:rStyle w:val="hps"/>
          <w:color w:val="auto"/>
          <w:spacing w:val="0"/>
        </w:rPr>
        <w:t xml:space="preserve">Khối lát bê tông có thể </w:t>
      </w:r>
      <w:r w:rsidR="009D152F" w:rsidRPr="002D4192">
        <w:rPr>
          <w:rStyle w:val="hps"/>
          <w:color w:val="auto"/>
          <w:spacing w:val="0"/>
        </w:rPr>
        <w:t xml:space="preserve">đồng nhất, </w:t>
      </w:r>
      <w:r w:rsidR="009A2315" w:rsidRPr="002D4192">
        <w:rPr>
          <w:rStyle w:val="hps"/>
          <w:color w:val="auto"/>
          <w:spacing w:val="0"/>
        </w:rPr>
        <w:t>có</w:t>
      </w:r>
      <w:r w:rsidR="007B2317" w:rsidRPr="002D4192">
        <w:rPr>
          <w:rStyle w:val="hps"/>
          <w:color w:val="auto"/>
          <w:spacing w:val="0"/>
        </w:rPr>
        <w:t xml:space="preserve"> </w:t>
      </w:r>
      <w:r w:rsidR="009D152F" w:rsidRPr="002D4192">
        <w:rPr>
          <w:rStyle w:val="hps"/>
          <w:color w:val="auto"/>
          <w:spacing w:val="0"/>
        </w:rPr>
        <w:t>thể có nhiều lớp. Độ dày của mỗi lớp</w:t>
      </w:r>
      <w:r w:rsidRPr="002D4192">
        <w:rPr>
          <w:rStyle w:val="hps"/>
          <w:color w:val="auto"/>
          <w:spacing w:val="0"/>
        </w:rPr>
        <w:t xml:space="preserve"> không nhỏ</w:t>
      </w:r>
      <w:r w:rsidR="009302A0" w:rsidRPr="002D4192">
        <w:rPr>
          <w:rStyle w:val="hps"/>
          <w:color w:val="auto"/>
          <w:spacing w:val="0"/>
        </w:rPr>
        <w:t xml:space="preserve"> hơn 4</w:t>
      </w:r>
      <w:r w:rsidRPr="002D4192">
        <w:rPr>
          <w:rStyle w:val="hps"/>
          <w:color w:val="auto"/>
          <w:spacing w:val="0"/>
        </w:rPr>
        <w:t xml:space="preserve"> mm</w:t>
      </w:r>
      <w:r w:rsidR="009D152F" w:rsidRPr="002D4192">
        <w:rPr>
          <w:rStyle w:val="hps"/>
          <w:color w:val="auto"/>
          <w:spacing w:val="0"/>
        </w:rPr>
        <w:t xml:space="preserve"> và nhà sản xuất phải công bố.</w:t>
      </w:r>
    </w:p>
    <w:p w:rsidR="009D152F" w:rsidRPr="002D4192" w:rsidRDefault="009D152F" w:rsidP="006159A5">
      <w:pPr>
        <w:spacing w:before="80" w:line="312" w:lineRule="auto"/>
        <w:rPr>
          <w:rStyle w:val="translation"/>
          <w:color w:val="auto"/>
        </w:rPr>
      </w:pPr>
      <w:r w:rsidRPr="002D4192">
        <w:rPr>
          <w:rStyle w:val="translation"/>
          <w:color w:val="auto"/>
        </w:rPr>
        <w:t xml:space="preserve">Độ vát </w:t>
      </w:r>
      <w:r w:rsidR="002D61D9" w:rsidRPr="002D4192">
        <w:rPr>
          <w:rStyle w:val="translation"/>
          <w:color w:val="auto"/>
        </w:rPr>
        <w:t>đến</w:t>
      </w:r>
      <w:r w:rsidRPr="002D4192">
        <w:rPr>
          <w:rStyle w:val="translation"/>
          <w:color w:val="auto"/>
        </w:rPr>
        <w:t xml:space="preserve"> 2 mm được coi như là </w:t>
      </w:r>
      <w:r w:rsidR="002D61D9" w:rsidRPr="002D4192">
        <w:rPr>
          <w:rStyle w:val="translation"/>
          <w:color w:val="auto"/>
        </w:rPr>
        <w:t xml:space="preserve">khối </w:t>
      </w:r>
      <w:r w:rsidRPr="002D4192">
        <w:rPr>
          <w:rStyle w:val="translation"/>
          <w:color w:val="auto"/>
        </w:rPr>
        <w:t>vát cạnh.</w:t>
      </w:r>
    </w:p>
    <w:p w:rsidR="009D152F" w:rsidRPr="002D4192" w:rsidRDefault="00333292" w:rsidP="006159A5">
      <w:pPr>
        <w:spacing w:before="80" w:line="312" w:lineRule="auto"/>
        <w:rPr>
          <w:rStyle w:val="hps"/>
          <w:color w:val="auto"/>
          <w:spacing w:val="0"/>
        </w:rPr>
      </w:pPr>
      <w:r w:rsidRPr="002D4192">
        <w:rPr>
          <w:rStyle w:val="translation"/>
          <w:color w:val="auto"/>
        </w:rPr>
        <w:t>M</w:t>
      </w:r>
      <w:r w:rsidR="009D152F" w:rsidRPr="002D4192">
        <w:rPr>
          <w:rStyle w:val="translation"/>
          <w:color w:val="auto"/>
        </w:rPr>
        <w:t xml:space="preserve">ặt </w:t>
      </w:r>
      <w:r w:rsidRPr="002D4192">
        <w:rPr>
          <w:rStyle w:val="translation"/>
          <w:color w:val="auto"/>
        </w:rPr>
        <w:t xml:space="preserve">trên </w:t>
      </w:r>
      <w:r w:rsidR="009D152F" w:rsidRPr="002D4192">
        <w:rPr>
          <w:rStyle w:val="translation"/>
          <w:color w:val="auto"/>
        </w:rPr>
        <w:t xml:space="preserve">của khối có thể được </w:t>
      </w:r>
      <w:r w:rsidRPr="002D4192">
        <w:rPr>
          <w:rStyle w:val="translation"/>
          <w:color w:val="auto"/>
        </w:rPr>
        <w:t>gia công</w:t>
      </w:r>
      <w:r w:rsidR="009D152F" w:rsidRPr="002D4192">
        <w:rPr>
          <w:rStyle w:val="translation"/>
          <w:color w:val="auto"/>
        </w:rPr>
        <w:t xml:space="preserve"> cơ học hoặc xử lý hóa học</w:t>
      </w:r>
      <w:r w:rsidR="002D61D9" w:rsidRPr="002D4192">
        <w:rPr>
          <w:rStyle w:val="translation"/>
          <w:color w:val="auto"/>
        </w:rPr>
        <w:t xml:space="preserve"> tùy thuộc vào </w:t>
      </w:r>
      <w:r w:rsidRPr="002D4192">
        <w:rPr>
          <w:rStyle w:val="translation"/>
          <w:color w:val="auto"/>
        </w:rPr>
        <w:t>mục đích</w:t>
      </w:r>
      <w:r w:rsidR="002D61D9" w:rsidRPr="002D4192">
        <w:rPr>
          <w:rStyle w:val="translation"/>
          <w:color w:val="auto"/>
        </w:rPr>
        <w:t xml:space="preserve"> như</w:t>
      </w:r>
      <w:r w:rsidR="007B2317" w:rsidRPr="002D4192">
        <w:rPr>
          <w:rStyle w:val="translation"/>
          <w:color w:val="auto"/>
        </w:rPr>
        <w:t xml:space="preserve"> </w:t>
      </w:r>
      <w:r w:rsidR="00391C37" w:rsidRPr="002D4192">
        <w:rPr>
          <w:rStyle w:val="translation"/>
          <w:color w:val="auto"/>
        </w:rPr>
        <w:t xml:space="preserve">chống trơn, </w:t>
      </w:r>
      <w:r w:rsidRPr="002D4192">
        <w:rPr>
          <w:rStyle w:val="translation"/>
          <w:color w:val="auto"/>
        </w:rPr>
        <w:t>trượ</w:t>
      </w:r>
      <w:r w:rsidR="00097CE9" w:rsidRPr="002D4192">
        <w:rPr>
          <w:rStyle w:val="translation"/>
          <w:color w:val="auto"/>
        </w:rPr>
        <w:t>t,</w:t>
      </w:r>
      <w:r w:rsidR="007B2317" w:rsidRPr="002D4192">
        <w:rPr>
          <w:rStyle w:val="translation"/>
          <w:color w:val="auto"/>
        </w:rPr>
        <w:t xml:space="preserve"> </w:t>
      </w:r>
      <w:r w:rsidR="002D61D9" w:rsidRPr="002D4192">
        <w:rPr>
          <w:rStyle w:val="translation"/>
          <w:color w:val="auto"/>
        </w:rPr>
        <w:t>trang trí</w:t>
      </w:r>
      <w:r w:rsidR="005A4720" w:rsidRPr="002D4192">
        <w:rPr>
          <w:rStyle w:val="translation"/>
          <w:color w:val="auto"/>
        </w:rPr>
        <w:t xml:space="preserve"> hoặc theo yêu cầu của khách hàng</w:t>
      </w:r>
      <w:r w:rsidR="002D61D9" w:rsidRPr="002D4192">
        <w:rPr>
          <w:rStyle w:val="translation"/>
          <w:color w:val="auto"/>
        </w:rPr>
        <w:t>.</w:t>
      </w:r>
    </w:p>
    <w:p w:rsidR="00E75189" w:rsidRPr="002D4192" w:rsidRDefault="00F44666" w:rsidP="006159A5">
      <w:pPr>
        <w:spacing w:line="312" w:lineRule="auto"/>
        <w:rPr>
          <w:rStyle w:val="hps"/>
          <w:b/>
          <w:color w:val="auto"/>
        </w:rPr>
      </w:pPr>
      <w:r>
        <w:rPr>
          <w:rStyle w:val="hps"/>
          <w:b/>
          <w:color w:val="auto"/>
        </w:rPr>
        <w:t>4</w:t>
      </w:r>
      <w:r w:rsidR="00E75189" w:rsidRPr="002D4192">
        <w:rPr>
          <w:rStyle w:val="hps"/>
          <w:b/>
          <w:color w:val="auto"/>
          <w:lang w:val="vi-VN"/>
        </w:rPr>
        <w:t>.2</w:t>
      </w:r>
      <w:r w:rsidR="007B2317" w:rsidRPr="002D4192">
        <w:rPr>
          <w:rStyle w:val="hps"/>
          <w:b/>
          <w:color w:val="auto"/>
        </w:rPr>
        <w:t xml:space="preserve"> </w:t>
      </w:r>
      <w:r w:rsidR="00E75189" w:rsidRPr="002D4192">
        <w:rPr>
          <w:rStyle w:val="hps"/>
          <w:b/>
          <w:color w:val="auto"/>
          <w:lang w:val="vi-VN"/>
        </w:rPr>
        <w:t>Hình dạng</w:t>
      </w:r>
      <w:r w:rsidR="007B2317" w:rsidRPr="002D4192">
        <w:rPr>
          <w:rStyle w:val="hps"/>
          <w:b/>
          <w:color w:val="auto"/>
        </w:rPr>
        <w:t xml:space="preserve"> </w:t>
      </w:r>
      <w:r w:rsidR="00E75189" w:rsidRPr="002D4192">
        <w:rPr>
          <w:rStyle w:val="hps"/>
          <w:b/>
          <w:color w:val="auto"/>
          <w:lang w:val="vi-VN"/>
        </w:rPr>
        <w:t>và kích thước</w:t>
      </w:r>
    </w:p>
    <w:p w:rsidR="00E75189" w:rsidRPr="002D4192" w:rsidRDefault="00F44666" w:rsidP="006159A5">
      <w:pPr>
        <w:spacing w:line="312" w:lineRule="auto"/>
        <w:rPr>
          <w:b/>
          <w:color w:val="auto"/>
        </w:rPr>
      </w:pPr>
      <w:r>
        <w:rPr>
          <w:b/>
          <w:color w:val="auto"/>
        </w:rPr>
        <w:t>4</w:t>
      </w:r>
      <w:r w:rsidR="00E75189" w:rsidRPr="002D4192">
        <w:rPr>
          <w:b/>
          <w:color w:val="auto"/>
          <w:lang w:val="vi-VN"/>
        </w:rPr>
        <w:t>.2.1</w:t>
      </w:r>
      <w:r w:rsidR="007B2317" w:rsidRPr="002D4192">
        <w:rPr>
          <w:b/>
          <w:color w:val="auto"/>
        </w:rPr>
        <w:t xml:space="preserve"> </w:t>
      </w:r>
      <w:r w:rsidR="009302A0" w:rsidRPr="002D4192">
        <w:rPr>
          <w:b/>
          <w:color w:val="auto"/>
        </w:rPr>
        <w:t>Hình dạng</w:t>
      </w:r>
    </w:p>
    <w:p w:rsidR="00AF51F3" w:rsidRPr="002D4192" w:rsidRDefault="009302A0" w:rsidP="002D61D9">
      <w:pPr>
        <w:spacing w:before="60" w:line="312" w:lineRule="auto"/>
        <w:rPr>
          <w:color w:val="auto"/>
        </w:rPr>
      </w:pPr>
      <w:r w:rsidRPr="002D4192">
        <w:rPr>
          <w:color w:val="auto"/>
        </w:rPr>
        <w:t>Khối lát bê tông có các hình dạng khác nhau</w:t>
      </w:r>
      <w:r w:rsidR="00AF51F3" w:rsidRPr="002D4192">
        <w:rPr>
          <w:color w:val="auto"/>
        </w:rPr>
        <w:t xml:space="preserve"> do nhà sản xuất tự công bố</w:t>
      </w:r>
      <w:r w:rsidR="007B2317" w:rsidRPr="002D4192">
        <w:rPr>
          <w:color w:val="auto"/>
        </w:rPr>
        <w:t xml:space="preserve"> </w:t>
      </w:r>
      <w:r w:rsidR="00333292" w:rsidRPr="002D4192">
        <w:rPr>
          <w:color w:val="auto"/>
        </w:rPr>
        <w:t>hoặc theo yêu cầu khách hàng</w:t>
      </w:r>
      <w:r w:rsidRPr="002D4192">
        <w:rPr>
          <w:color w:val="auto"/>
        </w:rPr>
        <w:t xml:space="preserve">. </w:t>
      </w:r>
    </w:p>
    <w:p w:rsidR="00E75189" w:rsidRPr="002D4192" w:rsidRDefault="00F44666" w:rsidP="006159A5">
      <w:pPr>
        <w:spacing w:line="312" w:lineRule="auto"/>
        <w:rPr>
          <w:rStyle w:val="hps"/>
          <w:b/>
          <w:color w:val="auto"/>
        </w:rPr>
      </w:pPr>
      <w:r>
        <w:rPr>
          <w:rStyle w:val="hps"/>
          <w:b/>
          <w:color w:val="auto"/>
        </w:rPr>
        <w:t>4</w:t>
      </w:r>
      <w:r w:rsidR="00E75189" w:rsidRPr="002D4192">
        <w:rPr>
          <w:rStyle w:val="hps"/>
          <w:b/>
          <w:color w:val="auto"/>
          <w:lang w:val="vi-VN"/>
        </w:rPr>
        <w:t>.2.2</w:t>
      </w:r>
      <w:r w:rsidR="007B2317" w:rsidRPr="002D4192">
        <w:rPr>
          <w:rStyle w:val="hps"/>
          <w:b/>
          <w:color w:val="auto"/>
        </w:rPr>
        <w:t xml:space="preserve"> </w:t>
      </w:r>
      <w:r w:rsidR="00E75189" w:rsidRPr="002D4192">
        <w:rPr>
          <w:rStyle w:val="hps"/>
          <w:b/>
          <w:color w:val="auto"/>
          <w:lang w:val="vi-VN"/>
        </w:rPr>
        <w:t>Kích thước</w:t>
      </w:r>
    </w:p>
    <w:p w:rsidR="00333292" w:rsidRPr="002D4192" w:rsidRDefault="00E75189" w:rsidP="00333292">
      <w:pPr>
        <w:spacing w:before="60" w:line="312" w:lineRule="auto"/>
        <w:rPr>
          <w:color w:val="auto"/>
        </w:rPr>
      </w:pPr>
      <w:r w:rsidRPr="002D4192">
        <w:rPr>
          <w:color w:val="auto"/>
          <w:lang w:val="vi-VN"/>
        </w:rPr>
        <w:t xml:space="preserve">Các kích thước </w:t>
      </w:r>
      <w:r w:rsidR="0014178B" w:rsidRPr="002D4192">
        <w:rPr>
          <w:color w:val="auto"/>
        </w:rPr>
        <w:t>của khối</w:t>
      </w:r>
      <w:r w:rsidR="003016E6">
        <w:rPr>
          <w:color w:val="auto"/>
        </w:rPr>
        <w:t xml:space="preserve"> </w:t>
      </w:r>
      <w:r w:rsidR="00AF51F3" w:rsidRPr="002D4192">
        <w:rPr>
          <w:color w:val="auto"/>
        </w:rPr>
        <w:t>theo thứ tự: chiều dài, chiều rộng và chiều dày do</w:t>
      </w:r>
      <w:r w:rsidRPr="002D4192">
        <w:rPr>
          <w:color w:val="auto"/>
          <w:lang w:val="vi-VN"/>
        </w:rPr>
        <w:t xml:space="preserve"> nhà sản xuất</w:t>
      </w:r>
      <w:r w:rsidR="00AF51F3" w:rsidRPr="002D4192">
        <w:rPr>
          <w:color w:val="auto"/>
        </w:rPr>
        <w:t xml:space="preserve"> tự công bố</w:t>
      </w:r>
      <w:r w:rsidR="007B2317" w:rsidRPr="002D4192">
        <w:rPr>
          <w:color w:val="auto"/>
        </w:rPr>
        <w:t xml:space="preserve"> </w:t>
      </w:r>
      <w:r w:rsidR="00333292" w:rsidRPr="002D4192">
        <w:rPr>
          <w:color w:val="auto"/>
        </w:rPr>
        <w:t xml:space="preserve">hoặc theo yêu cầu khách hàng. </w:t>
      </w:r>
    </w:p>
    <w:p w:rsidR="00E75189" w:rsidRPr="002D4192" w:rsidRDefault="00F44666" w:rsidP="006159A5">
      <w:pPr>
        <w:spacing w:line="312" w:lineRule="auto"/>
        <w:rPr>
          <w:rStyle w:val="hps"/>
          <w:b/>
          <w:color w:val="auto"/>
        </w:rPr>
      </w:pPr>
      <w:r>
        <w:rPr>
          <w:rStyle w:val="hps"/>
          <w:b/>
          <w:color w:val="auto"/>
        </w:rPr>
        <w:t>4</w:t>
      </w:r>
      <w:r w:rsidR="00333292" w:rsidRPr="002D4192">
        <w:rPr>
          <w:rStyle w:val="hps"/>
          <w:b/>
          <w:color w:val="auto"/>
          <w:lang w:val="vi-VN"/>
        </w:rPr>
        <w:t>.2.</w:t>
      </w:r>
      <w:r w:rsidR="00333292" w:rsidRPr="002D4192">
        <w:rPr>
          <w:rStyle w:val="hps"/>
          <w:b/>
          <w:color w:val="auto"/>
        </w:rPr>
        <w:t>3</w:t>
      </w:r>
      <w:r w:rsidR="00E75189" w:rsidRPr="002D4192">
        <w:rPr>
          <w:rStyle w:val="hps"/>
          <w:b/>
          <w:color w:val="auto"/>
        </w:rPr>
        <w:t xml:space="preserve"> Sai</w:t>
      </w:r>
      <w:r w:rsidR="007B2317" w:rsidRPr="002D4192">
        <w:rPr>
          <w:rStyle w:val="hps"/>
          <w:b/>
          <w:color w:val="auto"/>
        </w:rPr>
        <w:t xml:space="preserve"> </w:t>
      </w:r>
      <w:r w:rsidR="00E75189" w:rsidRPr="002D4192">
        <w:rPr>
          <w:rStyle w:val="hps"/>
          <w:b/>
          <w:color w:val="auto"/>
          <w:lang w:val="vi-VN"/>
        </w:rPr>
        <w:t>lệch</w:t>
      </w:r>
      <w:r w:rsidR="00DA54E9">
        <w:rPr>
          <w:rStyle w:val="hps"/>
          <w:b/>
          <w:color w:val="auto"/>
        </w:rPr>
        <w:t xml:space="preserve"> </w:t>
      </w:r>
      <w:r w:rsidR="00E75189" w:rsidRPr="002D4192">
        <w:rPr>
          <w:rStyle w:val="hps"/>
          <w:b/>
          <w:color w:val="auto"/>
          <w:lang w:val="vi-VN"/>
        </w:rPr>
        <w:t>cho phép</w:t>
      </w:r>
    </w:p>
    <w:p w:rsidR="00E75189" w:rsidRPr="002D4192" w:rsidRDefault="008138E9" w:rsidP="002D61D9">
      <w:pPr>
        <w:spacing w:before="60" w:line="312" w:lineRule="auto"/>
        <w:rPr>
          <w:rStyle w:val="hps"/>
          <w:color w:val="auto"/>
        </w:rPr>
      </w:pPr>
      <w:r w:rsidRPr="002D4192">
        <w:rPr>
          <w:color w:val="auto"/>
        </w:rPr>
        <w:t>Sai</w:t>
      </w:r>
      <w:r w:rsidR="00E75189" w:rsidRPr="002D4192">
        <w:rPr>
          <w:color w:val="auto"/>
          <w:lang w:val="vi-VN"/>
        </w:rPr>
        <w:t xml:space="preserve"> lệch cho phép về kích thước </w:t>
      </w:r>
      <w:r w:rsidRPr="002D4192">
        <w:rPr>
          <w:color w:val="auto"/>
        </w:rPr>
        <w:t>khối lát bê tông</w:t>
      </w:r>
      <w:r w:rsidR="00E75189" w:rsidRPr="002D4192">
        <w:rPr>
          <w:color w:val="auto"/>
          <w:lang w:val="vi-VN"/>
        </w:rPr>
        <w:t xml:space="preserve"> đượ</w:t>
      </w:r>
      <w:r w:rsidR="005642E7" w:rsidRPr="002D4192">
        <w:rPr>
          <w:color w:val="auto"/>
          <w:lang w:val="vi-VN"/>
        </w:rPr>
        <w:t xml:space="preserve">c đưa ra trong </w:t>
      </w:r>
      <w:r w:rsidR="005642E7" w:rsidRPr="002D4192">
        <w:rPr>
          <w:color w:val="auto"/>
        </w:rPr>
        <w:t>B</w:t>
      </w:r>
      <w:r w:rsidR="00E75189" w:rsidRPr="002D4192">
        <w:rPr>
          <w:color w:val="auto"/>
          <w:lang w:val="vi-VN"/>
        </w:rPr>
        <w:t>ả</w:t>
      </w:r>
      <w:r w:rsidR="005642E7" w:rsidRPr="002D4192">
        <w:rPr>
          <w:color w:val="auto"/>
          <w:lang w:val="vi-VN"/>
        </w:rPr>
        <w:t>ng 1</w:t>
      </w:r>
      <w:r w:rsidR="00E75189" w:rsidRPr="002D4192">
        <w:rPr>
          <w:color w:val="auto"/>
          <w:lang w:val="vi-VN"/>
        </w:rPr>
        <w:t>.</w:t>
      </w:r>
    </w:p>
    <w:p w:rsidR="006E16A1" w:rsidRPr="002D4192" w:rsidRDefault="00E75189" w:rsidP="002D61D9">
      <w:pPr>
        <w:spacing w:before="60" w:line="312" w:lineRule="auto"/>
        <w:rPr>
          <w:color w:val="auto"/>
        </w:rPr>
      </w:pPr>
      <w:r w:rsidRPr="002D4192">
        <w:rPr>
          <w:color w:val="auto"/>
          <w:lang w:val="vi-VN"/>
        </w:rPr>
        <w:t>Đối với khối không vuông góc</w:t>
      </w:r>
      <w:r w:rsidR="008138E9" w:rsidRPr="002D4192">
        <w:rPr>
          <w:color w:val="auto"/>
        </w:rPr>
        <w:t>,</w:t>
      </w:r>
      <w:r w:rsidR="007B2317" w:rsidRPr="002D4192">
        <w:rPr>
          <w:color w:val="auto"/>
        </w:rPr>
        <w:t xml:space="preserve"> </w:t>
      </w:r>
      <w:r w:rsidR="008138E9" w:rsidRPr="002D4192">
        <w:rPr>
          <w:color w:val="auto"/>
        </w:rPr>
        <w:t>sai</w:t>
      </w:r>
      <w:r w:rsidRPr="002D4192">
        <w:rPr>
          <w:color w:val="auto"/>
          <w:lang w:val="vi-VN"/>
        </w:rPr>
        <w:t xml:space="preserve"> lệ</w:t>
      </w:r>
      <w:r w:rsidR="008138E9" w:rsidRPr="002D4192">
        <w:rPr>
          <w:color w:val="auto"/>
          <w:lang w:val="vi-VN"/>
        </w:rPr>
        <w:t>ch</w:t>
      </w:r>
      <w:r w:rsidRPr="002D4192">
        <w:rPr>
          <w:color w:val="auto"/>
          <w:lang w:val="vi-VN"/>
        </w:rPr>
        <w:t xml:space="preserve"> các kích thước khác </w:t>
      </w:r>
      <w:r w:rsidR="008138E9" w:rsidRPr="002D4192">
        <w:rPr>
          <w:color w:val="auto"/>
        </w:rPr>
        <w:t>do</w:t>
      </w:r>
      <w:r w:rsidR="00D0484C" w:rsidRPr="002D4192">
        <w:rPr>
          <w:color w:val="auto"/>
        </w:rPr>
        <w:t xml:space="preserve"> </w:t>
      </w:r>
      <w:r w:rsidR="008138E9" w:rsidRPr="002D4192">
        <w:rPr>
          <w:color w:val="auto"/>
          <w:lang w:val="vi-VN"/>
        </w:rPr>
        <w:t xml:space="preserve">nhà sản xuất </w:t>
      </w:r>
      <w:r w:rsidR="008138E9" w:rsidRPr="002D4192">
        <w:rPr>
          <w:color w:val="auto"/>
        </w:rPr>
        <w:t xml:space="preserve">tự </w:t>
      </w:r>
      <w:r w:rsidRPr="002D4192">
        <w:rPr>
          <w:color w:val="auto"/>
          <w:lang w:val="vi-VN"/>
        </w:rPr>
        <w:t>công bố.</w:t>
      </w:r>
    </w:p>
    <w:p w:rsidR="00FA6AAA" w:rsidRPr="002D4192" w:rsidRDefault="00477C7F" w:rsidP="002D61D9">
      <w:pPr>
        <w:spacing w:before="60" w:line="312" w:lineRule="auto"/>
        <w:rPr>
          <w:color w:val="auto"/>
        </w:rPr>
      </w:pPr>
      <w:r w:rsidRPr="002D4192">
        <w:rPr>
          <w:rStyle w:val="translation"/>
          <w:color w:val="auto"/>
        </w:rPr>
        <w:t>Đối với khối hình chữ nhật có</w:t>
      </w:r>
      <w:r w:rsidR="00FA6AAA" w:rsidRPr="002D4192">
        <w:rPr>
          <w:rStyle w:val="translation"/>
          <w:color w:val="auto"/>
        </w:rPr>
        <w:t xml:space="preserve"> đườ</w:t>
      </w:r>
      <w:r w:rsidRPr="002D4192">
        <w:rPr>
          <w:rStyle w:val="translation"/>
          <w:color w:val="auto"/>
        </w:rPr>
        <w:t>ng chéo</w:t>
      </w:r>
      <w:r w:rsidR="007B2317" w:rsidRPr="002D4192">
        <w:rPr>
          <w:rStyle w:val="translation"/>
          <w:color w:val="auto"/>
        </w:rPr>
        <w:t xml:space="preserve"> </w:t>
      </w:r>
      <w:r w:rsidR="00E16B87" w:rsidRPr="002D4192">
        <w:rPr>
          <w:rStyle w:val="translation"/>
          <w:color w:val="auto"/>
        </w:rPr>
        <w:t>lớn hơn</w:t>
      </w:r>
      <w:r w:rsidR="00FA6AAA" w:rsidRPr="002D4192">
        <w:rPr>
          <w:rStyle w:val="translation"/>
          <w:color w:val="auto"/>
        </w:rPr>
        <w:t xml:space="preserve"> 300 mm, </w:t>
      </w:r>
      <w:r w:rsidR="00E16B87" w:rsidRPr="002D4192">
        <w:rPr>
          <w:rStyle w:val="translation"/>
          <w:color w:val="auto"/>
        </w:rPr>
        <w:t>sai lệch</w:t>
      </w:r>
      <w:r w:rsidR="00FA6AAA" w:rsidRPr="002D4192">
        <w:rPr>
          <w:rStyle w:val="translation"/>
          <w:color w:val="auto"/>
        </w:rPr>
        <w:t xml:space="preserve"> giữa </w:t>
      </w:r>
      <w:r w:rsidR="002812B0" w:rsidRPr="002D4192">
        <w:rPr>
          <w:rStyle w:val="translation"/>
          <w:color w:val="auto"/>
        </w:rPr>
        <w:t>hai</w:t>
      </w:r>
      <w:r w:rsidR="007B2317" w:rsidRPr="002D4192">
        <w:rPr>
          <w:rStyle w:val="translation"/>
          <w:color w:val="auto"/>
        </w:rPr>
        <w:t xml:space="preserve"> </w:t>
      </w:r>
      <w:r w:rsidR="00FA6AAA" w:rsidRPr="002D4192">
        <w:rPr>
          <w:rStyle w:val="translation"/>
          <w:color w:val="auto"/>
        </w:rPr>
        <w:t>đường chéo được cho trong Bảng 2.</w:t>
      </w:r>
    </w:p>
    <w:p w:rsidR="005F3EB0" w:rsidRPr="002D4192" w:rsidRDefault="005F3EB0" w:rsidP="006159A5">
      <w:pPr>
        <w:spacing w:before="80" w:line="312" w:lineRule="auto"/>
        <w:jc w:val="center"/>
        <w:rPr>
          <w:rStyle w:val="hps"/>
          <w:i/>
          <w:color w:val="auto"/>
          <w:spacing w:val="0"/>
        </w:rPr>
      </w:pPr>
      <w:r w:rsidRPr="002D4192">
        <w:rPr>
          <w:rStyle w:val="hps"/>
          <w:b/>
          <w:color w:val="auto"/>
          <w:spacing w:val="0"/>
        </w:rPr>
        <w:t>Bả</w:t>
      </w:r>
      <w:r w:rsidR="006159A5" w:rsidRPr="002D4192">
        <w:rPr>
          <w:rStyle w:val="hps"/>
          <w:b/>
          <w:color w:val="auto"/>
          <w:spacing w:val="0"/>
        </w:rPr>
        <w:t>ng 1</w:t>
      </w:r>
      <w:r w:rsidR="003016E6">
        <w:rPr>
          <w:rStyle w:val="hps"/>
          <w:b/>
          <w:color w:val="auto"/>
          <w:spacing w:val="0"/>
        </w:rPr>
        <w:t xml:space="preserve"> - </w:t>
      </w:r>
      <w:r w:rsidRPr="002D4192">
        <w:rPr>
          <w:rStyle w:val="hps"/>
          <w:b/>
          <w:color w:val="auto"/>
          <w:spacing w:val="0"/>
        </w:rPr>
        <w:t>Sai lệch kích thước cho phép</w:t>
      </w:r>
    </w:p>
    <w:p w:rsidR="005F3EB0" w:rsidRPr="002D4192" w:rsidRDefault="005F3EB0" w:rsidP="006159A5">
      <w:pPr>
        <w:spacing w:before="0" w:line="312" w:lineRule="auto"/>
        <w:jc w:val="right"/>
        <w:rPr>
          <w:rStyle w:val="hps"/>
          <w:i/>
          <w:color w:val="auto"/>
          <w:spacing w:val="0"/>
        </w:rPr>
      </w:pPr>
      <w:r w:rsidRPr="002D4192">
        <w:rPr>
          <w:rStyle w:val="hps"/>
          <w:i/>
          <w:color w:val="auto"/>
          <w:spacing w:val="0"/>
        </w:rPr>
        <w:t>Đơn vị tính bằng milimét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0"/>
        <w:gridCol w:w="2597"/>
        <w:gridCol w:w="2597"/>
        <w:gridCol w:w="2597"/>
      </w:tblGrid>
      <w:tr w:rsidR="005F3EB0" w:rsidRPr="002D4192" w:rsidTr="008D3B69">
        <w:trPr>
          <w:jc w:val="center"/>
        </w:trPr>
        <w:tc>
          <w:tcPr>
            <w:tcW w:w="2090" w:type="dxa"/>
            <w:vMerge w:val="restart"/>
            <w:vAlign w:val="center"/>
          </w:tcPr>
          <w:p w:rsidR="005F3EB0" w:rsidRPr="002D4192" w:rsidRDefault="005F3EB0" w:rsidP="006159A5">
            <w:pPr>
              <w:spacing w:before="80" w:line="312" w:lineRule="auto"/>
              <w:jc w:val="center"/>
              <w:rPr>
                <w:rStyle w:val="hps"/>
                <w:color w:val="auto"/>
                <w:spacing w:val="0"/>
              </w:rPr>
            </w:pPr>
            <w:r w:rsidRPr="002D4192">
              <w:rPr>
                <w:rStyle w:val="hps"/>
                <w:color w:val="auto"/>
                <w:spacing w:val="0"/>
              </w:rPr>
              <w:t>Loạ</w:t>
            </w:r>
            <w:r w:rsidR="00AF51F3" w:rsidRPr="002D4192">
              <w:rPr>
                <w:rStyle w:val="hps"/>
                <w:color w:val="auto"/>
                <w:spacing w:val="0"/>
              </w:rPr>
              <w:t>i có chiều</w:t>
            </w:r>
            <w:r w:rsidRPr="002D4192">
              <w:rPr>
                <w:rStyle w:val="hps"/>
                <w:color w:val="auto"/>
                <w:spacing w:val="0"/>
              </w:rPr>
              <w:t xml:space="preserve"> dày</w:t>
            </w:r>
            <w:r w:rsidR="002812B0" w:rsidRPr="002D4192">
              <w:rPr>
                <w:rStyle w:val="hps"/>
                <w:color w:val="auto"/>
                <w:spacing w:val="0"/>
              </w:rPr>
              <w:t xml:space="preserve"> *</w:t>
            </w:r>
          </w:p>
        </w:tc>
        <w:tc>
          <w:tcPr>
            <w:tcW w:w="7791" w:type="dxa"/>
            <w:gridSpan w:val="3"/>
          </w:tcPr>
          <w:p w:rsidR="005F3EB0" w:rsidRPr="002D4192" w:rsidRDefault="005F3EB0" w:rsidP="006159A5">
            <w:pPr>
              <w:spacing w:before="80" w:line="312" w:lineRule="auto"/>
              <w:jc w:val="center"/>
              <w:rPr>
                <w:rStyle w:val="hps"/>
                <w:color w:val="auto"/>
                <w:spacing w:val="0"/>
              </w:rPr>
            </w:pPr>
            <w:r w:rsidRPr="002D4192">
              <w:rPr>
                <w:rStyle w:val="hps"/>
                <w:color w:val="auto"/>
                <w:spacing w:val="0"/>
              </w:rPr>
              <w:t>Sai lệch</w:t>
            </w:r>
          </w:p>
        </w:tc>
      </w:tr>
      <w:tr w:rsidR="005F3EB0" w:rsidRPr="002D4192" w:rsidTr="008D3B69">
        <w:trPr>
          <w:jc w:val="center"/>
        </w:trPr>
        <w:tc>
          <w:tcPr>
            <w:tcW w:w="2090" w:type="dxa"/>
            <w:vMerge/>
            <w:vAlign w:val="center"/>
          </w:tcPr>
          <w:p w:rsidR="005F3EB0" w:rsidRPr="002D4192" w:rsidRDefault="005F3EB0" w:rsidP="006159A5">
            <w:pPr>
              <w:spacing w:before="80" w:line="312" w:lineRule="auto"/>
              <w:jc w:val="center"/>
              <w:rPr>
                <w:rStyle w:val="hps"/>
                <w:color w:val="auto"/>
                <w:spacing w:val="0"/>
              </w:rPr>
            </w:pPr>
          </w:p>
        </w:tc>
        <w:tc>
          <w:tcPr>
            <w:tcW w:w="2597" w:type="dxa"/>
          </w:tcPr>
          <w:p w:rsidR="005F3EB0" w:rsidRPr="002D4192" w:rsidRDefault="005F3EB0" w:rsidP="006159A5">
            <w:pPr>
              <w:spacing w:before="80" w:line="312" w:lineRule="auto"/>
              <w:jc w:val="center"/>
              <w:rPr>
                <w:rStyle w:val="hps"/>
                <w:color w:val="auto"/>
                <w:spacing w:val="0"/>
              </w:rPr>
            </w:pPr>
            <w:r w:rsidRPr="002D4192">
              <w:rPr>
                <w:rStyle w:val="hps"/>
                <w:color w:val="auto"/>
                <w:spacing w:val="0"/>
              </w:rPr>
              <w:t>Chiều dài</w:t>
            </w:r>
          </w:p>
        </w:tc>
        <w:tc>
          <w:tcPr>
            <w:tcW w:w="2597" w:type="dxa"/>
            <w:vAlign w:val="center"/>
          </w:tcPr>
          <w:p w:rsidR="005F3EB0" w:rsidRPr="002D4192" w:rsidRDefault="005F3EB0" w:rsidP="006159A5">
            <w:pPr>
              <w:spacing w:before="80" w:line="312" w:lineRule="auto"/>
              <w:jc w:val="center"/>
              <w:rPr>
                <w:rStyle w:val="hps"/>
                <w:color w:val="auto"/>
                <w:spacing w:val="0"/>
              </w:rPr>
            </w:pPr>
            <w:r w:rsidRPr="002D4192">
              <w:rPr>
                <w:rStyle w:val="hps"/>
                <w:color w:val="auto"/>
                <w:spacing w:val="0"/>
              </w:rPr>
              <w:t>Chiều rộng</w:t>
            </w:r>
          </w:p>
        </w:tc>
        <w:tc>
          <w:tcPr>
            <w:tcW w:w="2597" w:type="dxa"/>
            <w:vAlign w:val="center"/>
          </w:tcPr>
          <w:p w:rsidR="005F3EB0" w:rsidRPr="002D4192" w:rsidRDefault="00AF51F3" w:rsidP="006159A5">
            <w:pPr>
              <w:spacing w:before="80" w:line="312" w:lineRule="auto"/>
              <w:jc w:val="center"/>
              <w:rPr>
                <w:rStyle w:val="hps"/>
                <w:color w:val="auto"/>
                <w:spacing w:val="0"/>
              </w:rPr>
            </w:pPr>
            <w:r w:rsidRPr="002D4192">
              <w:rPr>
                <w:rStyle w:val="hps"/>
                <w:color w:val="auto"/>
                <w:spacing w:val="0"/>
              </w:rPr>
              <w:t>Chiều</w:t>
            </w:r>
            <w:r w:rsidR="005F3EB0" w:rsidRPr="002D4192">
              <w:rPr>
                <w:rStyle w:val="hps"/>
                <w:color w:val="auto"/>
                <w:spacing w:val="0"/>
              </w:rPr>
              <w:t xml:space="preserve"> dày</w:t>
            </w:r>
          </w:p>
        </w:tc>
      </w:tr>
      <w:tr w:rsidR="005F3EB0" w:rsidRPr="002D4192" w:rsidTr="008D3B69">
        <w:trPr>
          <w:jc w:val="center"/>
        </w:trPr>
        <w:tc>
          <w:tcPr>
            <w:tcW w:w="2090" w:type="dxa"/>
            <w:vAlign w:val="center"/>
          </w:tcPr>
          <w:p w:rsidR="005F3EB0" w:rsidRPr="002D4192" w:rsidRDefault="005F3EB0" w:rsidP="006159A5">
            <w:pPr>
              <w:spacing w:before="80" w:line="312" w:lineRule="auto"/>
              <w:jc w:val="center"/>
              <w:rPr>
                <w:rStyle w:val="hps"/>
                <w:color w:val="auto"/>
                <w:spacing w:val="0"/>
              </w:rPr>
            </w:pPr>
            <w:r w:rsidRPr="002D4192">
              <w:rPr>
                <w:rStyle w:val="hps"/>
                <w:color w:val="auto"/>
                <w:spacing w:val="0"/>
              </w:rPr>
              <w:t>&lt;100</w:t>
            </w:r>
          </w:p>
        </w:tc>
        <w:tc>
          <w:tcPr>
            <w:tcW w:w="2597" w:type="dxa"/>
            <w:vAlign w:val="center"/>
          </w:tcPr>
          <w:p w:rsidR="005F3EB0" w:rsidRPr="002D4192" w:rsidRDefault="005F3EB0" w:rsidP="006159A5">
            <w:pPr>
              <w:spacing w:before="80" w:line="312" w:lineRule="auto"/>
              <w:jc w:val="center"/>
              <w:rPr>
                <w:rStyle w:val="hps"/>
                <w:color w:val="auto"/>
                <w:spacing w:val="0"/>
              </w:rPr>
            </w:pPr>
            <w:r w:rsidRPr="002D4192">
              <w:rPr>
                <w:rStyle w:val="hps"/>
                <w:color w:val="auto"/>
                <w:spacing w:val="0"/>
              </w:rPr>
              <w:t>± 2</w:t>
            </w:r>
          </w:p>
        </w:tc>
        <w:tc>
          <w:tcPr>
            <w:tcW w:w="2597" w:type="dxa"/>
            <w:vAlign w:val="center"/>
          </w:tcPr>
          <w:p w:rsidR="005F3EB0" w:rsidRPr="002D4192" w:rsidRDefault="005F3EB0" w:rsidP="006159A5">
            <w:pPr>
              <w:spacing w:before="80" w:line="312" w:lineRule="auto"/>
              <w:jc w:val="center"/>
              <w:rPr>
                <w:rStyle w:val="hps"/>
                <w:color w:val="auto"/>
                <w:spacing w:val="0"/>
              </w:rPr>
            </w:pPr>
            <w:r w:rsidRPr="002D4192">
              <w:rPr>
                <w:rStyle w:val="hps"/>
                <w:color w:val="auto"/>
                <w:spacing w:val="0"/>
              </w:rPr>
              <w:t>± 2</w:t>
            </w:r>
          </w:p>
        </w:tc>
        <w:tc>
          <w:tcPr>
            <w:tcW w:w="2597" w:type="dxa"/>
            <w:vAlign w:val="center"/>
          </w:tcPr>
          <w:p w:rsidR="005F3EB0" w:rsidRPr="002D4192" w:rsidRDefault="005F3EB0" w:rsidP="006159A5">
            <w:pPr>
              <w:spacing w:before="80" w:line="312" w:lineRule="auto"/>
              <w:jc w:val="center"/>
              <w:rPr>
                <w:rStyle w:val="hps"/>
                <w:color w:val="auto"/>
                <w:spacing w:val="0"/>
              </w:rPr>
            </w:pPr>
            <w:r w:rsidRPr="002D4192">
              <w:rPr>
                <w:rStyle w:val="hps"/>
                <w:color w:val="auto"/>
                <w:spacing w:val="0"/>
              </w:rPr>
              <w:t>± 3</w:t>
            </w:r>
          </w:p>
        </w:tc>
      </w:tr>
      <w:tr w:rsidR="005F3EB0" w:rsidRPr="002D4192" w:rsidTr="008D3B69">
        <w:trPr>
          <w:jc w:val="center"/>
        </w:trPr>
        <w:tc>
          <w:tcPr>
            <w:tcW w:w="2090" w:type="dxa"/>
            <w:vAlign w:val="center"/>
          </w:tcPr>
          <w:p w:rsidR="005F3EB0" w:rsidRPr="00527A0F" w:rsidRDefault="00527A0F" w:rsidP="006159A5">
            <w:pPr>
              <w:spacing w:before="80" w:line="312" w:lineRule="auto"/>
              <w:jc w:val="center"/>
              <w:rPr>
                <w:rStyle w:val="hps"/>
                <w:color w:val="FF0000"/>
                <w:spacing w:val="0"/>
              </w:rPr>
            </w:pPr>
            <w:r w:rsidRPr="00527A0F">
              <w:rPr>
                <w:rStyle w:val="hps"/>
                <w:color w:val="FF0000"/>
                <w:spacing w:val="0"/>
              </w:rPr>
              <w:t>≥</w:t>
            </w:r>
            <w:r w:rsidR="005F3EB0" w:rsidRPr="00527A0F">
              <w:rPr>
                <w:rStyle w:val="hps"/>
                <w:color w:val="FF0000"/>
                <w:spacing w:val="0"/>
              </w:rPr>
              <w:t>100</w:t>
            </w:r>
          </w:p>
        </w:tc>
        <w:tc>
          <w:tcPr>
            <w:tcW w:w="2597" w:type="dxa"/>
            <w:vAlign w:val="center"/>
          </w:tcPr>
          <w:p w:rsidR="005F3EB0" w:rsidRPr="002D4192" w:rsidRDefault="005F3EB0" w:rsidP="006159A5">
            <w:pPr>
              <w:spacing w:before="80" w:line="312" w:lineRule="auto"/>
              <w:jc w:val="center"/>
              <w:rPr>
                <w:rStyle w:val="hps"/>
                <w:color w:val="auto"/>
                <w:spacing w:val="0"/>
              </w:rPr>
            </w:pPr>
            <w:r w:rsidRPr="002D4192">
              <w:rPr>
                <w:rStyle w:val="hps"/>
                <w:color w:val="auto"/>
                <w:spacing w:val="0"/>
              </w:rPr>
              <w:t>± 3</w:t>
            </w:r>
          </w:p>
        </w:tc>
        <w:tc>
          <w:tcPr>
            <w:tcW w:w="2597" w:type="dxa"/>
            <w:vAlign w:val="center"/>
          </w:tcPr>
          <w:p w:rsidR="005F3EB0" w:rsidRPr="002D4192" w:rsidRDefault="005F3EB0" w:rsidP="006159A5">
            <w:pPr>
              <w:spacing w:before="80" w:line="312" w:lineRule="auto"/>
              <w:jc w:val="center"/>
              <w:rPr>
                <w:rStyle w:val="hps"/>
                <w:color w:val="auto"/>
                <w:spacing w:val="0"/>
              </w:rPr>
            </w:pPr>
            <w:r w:rsidRPr="002D4192">
              <w:rPr>
                <w:rStyle w:val="hps"/>
                <w:color w:val="auto"/>
                <w:spacing w:val="0"/>
              </w:rPr>
              <w:t>± 3</w:t>
            </w:r>
          </w:p>
        </w:tc>
        <w:tc>
          <w:tcPr>
            <w:tcW w:w="2597" w:type="dxa"/>
            <w:vAlign w:val="center"/>
          </w:tcPr>
          <w:p w:rsidR="005F3EB0" w:rsidRPr="002D4192" w:rsidRDefault="005F3EB0" w:rsidP="006159A5">
            <w:pPr>
              <w:spacing w:before="80" w:line="312" w:lineRule="auto"/>
              <w:jc w:val="center"/>
              <w:rPr>
                <w:rStyle w:val="hps"/>
                <w:color w:val="auto"/>
                <w:spacing w:val="0"/>
              </w:rPr>
            </w:pPr>
            <w:r w:rsidRPr="002D4192">
              <w:rPr>
                <w:rStyle w:val="hps"/>
                <w:color w:val="auto"/>
                <w:spacing w:val="0"/>
              </w:rPr>
              <w:t>± 4</w:t>
            </w:r>
          </w:p>
        </w:tc>
      </w:tr>
      <w:tr w:rsidR="005F3EB0" w:rsidRPr="002D4192" w:rsidTr="008D3B69">
        <w:trPr>
          <w:jc w:val="center"/>
        </w:trPr>
        <w:tc>
          <w:tcPr>
            <w:tcW w:w="2090" w:type="dxa"/>
            <w:vAlign w:val="center"/>
          </w:tcPr>
          <w:p w:rsidR="005F3EB0" w:rsidRPr="002D4192" w:rsidRDefault="005F3EB0" w:rsidP="006159A5">
            <w:pPr>
              <w:spacing w:before="80" w:line="312" w:lineRule="auto"/>
              <w:jc w:val="center"/>
              <w:rPr>
                <w:rStyle w:val="hps"/>
                <w:color w:val="auto"/>
                <w:spacing w:val="0"/>
              </w:rPr>
            </w:pPr>
          </w:p>
        </w:tc>
        <w:tc>
          <w:tcPr>
            <w:tcW w:w="2597" w:type="dxa"/>
            <w:vAlign w:val="center"/>
          </w:tcPr>
          <w:p w:rsidR="005F3EB0" w:rsidRPr="002D4192" w:rsidRDefault="005F3EB0" w:rsidP="006159A5">
            <w:pPr>
              <w:spacing w:before="80" w:line="312" w:lineRule="auto"/>
              <w:jc w:val="center"/>
              <w:rPr>
                <w:rStyle w:val="hps"/>
                <w:color w:val="auto"/>
                <w:spacing w:val="0"/>
              </w:rPr>
            </w:pPr>
          </w:p>
        </w:tc>
        <w:tc>
          <w:tcPr>
            <w:tcW w:w="2597" w:type="dxa"/>
            <w:vAlign w:val="center"/>
          </w:tcPr>
          <w:p w:rsidR="005F3EB0" w:rsidRPr="002D4192" w:rsidRDefault="005F3EB0" w:rsidP="006159A5">
            <w:pPr>
              <w:spacing w:before="80" w:line="312" w:lineRule="auto"/>
              <w:jc w:val="center"/>
              <w:rPr>
                <w:rStyle w:val="hps"/>
                <w:color w:val="auto"/>
                <w:spacing w:val="0"/>
              </w:rPr>
            </w:pPr>
          </w:p>
        </w:tc>
        <w:tc>
          <w:tcPr>
            <w:tcW w:w="2597" w:type="dxa"/>
            <w:vAlign w:val="center"/>
          </w:tcPr>
          <w:p w:rsidR="005F3EB0" w:rsidRPr="002D4192" w:rsidRDefault="005F3EB0" w:rsidP="006159A5">
            <w:pPr>
              <w:spacing w:before="80" w:line="312" w:lineRule="auto"/>
              <w:jc w:val="center"/>
              <w:rPr>
                <w:rStyle w:val="hps"/>
                <w:color w:val="auto"/>
                <w:spacing w:val="0"/>
              </w:rPr>
            </w:pPr>
          </w:p>
        </w:tc>
      </w:tr>
      <w:tr w:rsidR="0014178B" w:rsidRPr="002D4192" w:rsidTr="009F4035">
        <w:trPr>
          <w:jc w:val="center"/>
        </w:trPr>
        <w:tc>
          <w:tcPr>
            <w:tcW w:w="9881" w:type="dxa"/>
            <w:gridSpan w:val="4"/>
            <w:vAlign w:val="center"/>
          </w:tcPr>
          <w:p w:rsidR="0014178B" w:rsidRPr="002D4192" w:rsidRDefault="002812B0" w:rsidP="00477C7F">
            <w:pPr>
              <w:spacing w:before="80" w:line="312" w:lineRule="auto"/>
              <w:rPr>
                <w:rStyle w:val="hps"/>
                <w:color w:val="auto"/>
                <w:spacing w:val="0"/>
                <w:sz w:val="18"/>
                <w:szCs w:val="18"/>
              </w:rPr>
            </w:pPr>
            <w:r w:rsidRPr="002D4192">
              <w:rPr>
                <w:rStyle w:val="translation"/>
                <w:color w:val="auto"/>
                <w:sz w:val="18"/>
                <w:szCs w:val="18"/>
              </w:rPr>
              <w:t xml:space="preserve">* </w:t>
            </w:r>
            <w:r w:rsidR="0014178B" w:rsidRPr="002D4192">
              <w:rPr>
                <w:rStyle w:val="translation"/>
                <w:color w:val="auto"/>
                <w:sz w:val="18"/>
                <w:szCs w:val="18"/>
              </w:rPr>
              <w:t xml:space="preserve">Sự khác nhau </w:t>
            </w:r>
            <w:r w:rsidR="00477C7F" w:rsidRPr="002D4192">
              <w:rPr>
                <w:rStyle w:val="translation"/>
                <w:color w:val="auto"/>
                <w:sz w:val="18"/>
                <w:szCs w:val="18"/>
              </w:rPr>
              <w:t>tại</w:t>
            </w:r>
            <w:r w:rsidR="0014178B" w:rsidRPr="002D4192">
              <w:rPr>
                <w:rStyle w:val="translation"/>
                <w:color w:val="auto"/>
                <w:sz w:val="18"/>
                <w:szCs w:val="18"/>
              </w:rPr>
              <w:t xml:space="preserve"> hai </w:t>
            </w:r>
            <w:r w:rsidR="00477C7F" w:rsidRPr="002D4192">
              <w:rPr>
                <w:rStyle w:val="translation"/>
                <w:color w:val="auto"/>
                <w:sz w:val="18"/>
                <w:szCs w:val="18"/>
              </w:rPr>
              <w:t>vị trí</w:t>
            </w:r>
            <w:r w:rsidR="00AF51F3" w:rsidRPr="002D4192">
              <w:rPr>
                <w:rStyle w:val="translation"/>
                <w:color w:val="auto"/>
                <w:sz w:val="18"/>
                <w:szCs w:val="18"/>
              </w:rPr>
              <w:t xml:space="preserve"> đo chiều</w:t>
            </w:r>
            <w:r w:rsidR="0014178B" w:rsidRPr="002D4192">
              <w:rPr>
                <w:rStyle w:val="translation"/>
                <w:color w:val="auto"/>
                <w:sz w:val="18"/>
                <w:szCs w:val="18"/>
              </w:rPr>
              <w:t xml:space="preserve"> dày của </w:t>
            </w:r>
            <w:r w:rsidR="00477C7F" w:rsidRPr="002D4192">
              <w:rPr>
                <w:rStyle w:val="translation"/>
                <w:color w:val="auto"/>
                <w:sz w:val="18"/>
                <w:szCs w:val="18"/>
              </w:rPr>
              <w:t>một</w:t>
            </w:r>
            <w:r w:rsidR="0014178B" w:rsidRPr="002D4192">
              <w:rPr>
                <w:rStyle w:val="translation"/>
                <w:color w:val="auto"/>
                <w:sz w:val="18"/>
                <w:szCs w:val="18"/>
              </w:rPr>
              <w:t xml:space="preserve"> khối </w:t>
            </w:r>
            <w:r w:rsidRPr="002D4192">
              <w:rPr>
                <w:rStyle w:val="translation"/>
                <w:color w:val="auto"/>
                <w:sz w:val="18"/>
                <w:szCs w:val="18"/>
              </w:rPr>
              <w:t xml:space="preserve">riêng lẻ </w:t>
            </w:r>
            <w:r w:rsidR="00E16B87" w:rsidRPr="002D4192">
              <w:rPr>
                <w:rStyle w:val="translation"/>
                <w:color w:val="auto"/>
                <w:sz w:val="18"/>
                <w:szCs w:val="18"/>
              </w:rPr>
              <w:t>không lớn hơn</w:t>
            </w:r>
            <w:r w:rsidR="0014178B" w:rsidRPr="002D4192">
              <w:rPr>
                <w:rStyle w:val="translation"/>
                <w:color w:val="auto"/>
                <w:sz w:val="18"/>
                <w:szCs w:val="18"/>
              </w:rPr>
              <w:t xml:space="preserve"> 3 mm</w:t>
            </w:r>
            <w:r w:rsidRPr="002D4192">
              <w:rPr>
                <w:rStyle w:val="translation"/>
                <w:color w:val="auto"/>
                <w:sz w:val="18"/>
                <w:szCs w:val="18"/>
              </w:rPr>
              <w:t>.</w:t>
            </w:r>
          </w:p>
        </w:tc>
      </w:tr>
    </w:tbl>
    <w:p w:rsidR="00E16B87" w:rsidRPr="002D4192" w:rsidRDefault="00E16B87" w:rsidP="00527A0F">
      <w:pPr>
        <w:spacing w:before="240" w:line="312" w:lineRule="auto"/>
        <w:jc w:val="center"/>
        <w:rPr>
          <w:rStyle w:val="hps"/>
          <w:i/>
          <w:color w:val="auto"/>
          <w:spacing w:val="0"/>
        </w:rPr>
      </w:pPr>
      <w:r w:rsidRPr="002D4192">
        <w:rPr>
          <w:rStyle w:val="hps"/>
          <w:b/>
          <w:color w:val="auto"/>
          <w:spacing w:val="0"/>
        </w:rPr>
        <w:t>Bả</w:t>
      </w:r>
      <w:r w:rsidR="003016E6">
        <w:rPr>
          <w:rStyle w:val="hps"/>
          <w:b/>
          <w:color w:val="auto"/>
          <w:spacing w:val="0"/>
        </w:rPr>
        <w:t xml:space="preserve">ng 2 - </w:t>
      </w:r>
      <w:r w:rsidRPr="002D4192">
        <w:rPr>
          <w:rStyle w:val="hps"/>
          <w:b/>
          <w:color w:val="auto"/>
          <w:spacing w:val="0"/>
        </w:rPr>
        <w:t xml:space="preserve">Sai lệch </w:t>
      </w:r>
      <w:r w:rsidR="002D61D9" w:rsidRPr="002D4192">
        <w:rPr>
          <w:rStyle w:val="hps"/>
          <w:b/>
          <w:color w:val="auto"/>
          <w:spacing w:val="0"/>
        </w:rPr>
        <w:t xml:space="preserve">kích thước </w:t>
      </w:r>
      <w:r w:rsidRPr="002D4192">
        <w:rPr>
          <w:rStyle w:val="hps"/>
          <w:b/>
          <w:color w:val="auto"/>
          <w:spacing w:val="0"/>
        </w:rPr>
        <w:t>giữa hai đường chéo</w:t>
      </w:r>
    </w:p>
    <w:p w:rsidR="00E16B87" w:rsidRPr="002D4192" w:rsidRDefault="00E16B87" w:rsidP="006159A5">
      <w:pPr>
        <w:spacing w:before="0" w:line="312" w:lineRule="auto"/>
        <w:jc w:val="right"/>
        <w:rPr>
          <w:rStyle w:val="hps"/>
          <w:i/>
          <w:color w:val="auto"/>
          <w:spacing w:val="0"/>
        </w:rPr>
      </w:pPr>
      <w:r w:rsidRPr="002D4192">
        <w:rPr>
          <w:rStyle w:val="hps"/>
          <w:i/>
          <w:color w:val="auto"/>
          <w:spacing w:val="0"/>
        </w:rPr>
        <w:t>Đơn vị tính bằng milimét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3377"/>
      </w:tblGrid>
      <w:tr w:rsidR="00E16B87" w:rsidRPr="002D4192" w:rsidTr="005B1C27">
        <w:trPr>
          <w:jc w:val="center"/>
        </w:trPr>
        <w:tc>
          <w:tcPr>
            <w:tcW w:w="1555" w:type="dxa"/>
          </w:tcPr>
          <w:p w:rsidR="00E16B87" w:rsidRPr="002D4192" w:rsidRDefault="00E16B87" w:rsidP="006159A5">
            <w:pPr>
              <w:spacing w:line="312" w:lineRule="auto"/>
              <w:jc w:val="center"/>
              <w:rPr>
                <w:color w:val="auto"/>
              </w:rPr>
            </w:pPr>
            <w:r w:rsidRPr="002D4192">
              <w:rPr>
                <w:color w:val="auto"/>
              </w:rPr>
              <w:t>Loại</w:t>
            </w:r>
          </w:p>
        </w:tc>
        <w:tc>
          <w:tcPr>
            <w:tcW w:w="3377" w:type="dxa"/>
          </w:tcPr>
          <w:p w:rsidR="00E16B87" w:rsidRPr="002D4192" w:rsidRDefault="00E16B87" w:rsidP="006159A5">
            <w:pPr>
              <w:spacing w:line="312" w:lineRule="auto"/>
              <w:jc w:val="center"/>
              <w:rPr>
                <w:color w:val="auto"/>
              </w:rPr>
            </w:pPr>
            <w:r w:rsidRPr="002D4192">
              <w:rPr>
                <w:color w:val="auto"/>
              </w:rPr>
              <w:t>Sai lệch, không lớn hơn</w:t>
            </w:r>
          </w:p>
        </w:tc>
      </w:tr>
      <w:tr w:rsidR="00E16B87" w:rsidRPr="002D4192" w:rsidTr="005B1C27">
        <w:trPr>
          <w:jc w:val="center"/>
        </w:trPr>
        <w:tc>
          <w:tcPr>
            <w:tcW w:w="1555" w:type="dxa"/>
          </w:tcPr>
          <w:p w:rsidR="00E16B87" w:rsidRPr="002D4192" w:rsidRDefault="00E16B87" w:rsidP="006159A5">
            <w:pPr>
              <w:spacing w:line="312" w:lineRule="auto"/>
              <w:jc w:val="center"/>
              <w:rPr>
                <w:color w:val="auto"/>
              </w:rPr>
            </w:pPr>
            <w:r w:rsidRPr="002D4192">
              <w:rPr>
                <w:color w:val="auto"/>
              </w:rPr>
              <w:t>1</w:t>
            </w:r>
          </w:p>
        </w:tc>
        <w:tc>
          <w:tcPr>
            <w:tcW w:w="3377" w:type="dxa"/>
          </w:tcPr>
          <w:p w:rsidR="00E16B87" w:rsidRPr="002D4192" w:rsidRDefault="00E16B87" w:rsidP="006159A5">
            <w:pPr>
              <w:spacing w:line="312" w:lineRule="auto"/>
              <w:jc w:val="center"/>
              <w:rPr>
                <w:color w:val="auto"/>
              </w:rPr>
            </w:pPr>
            <w:r w:rsidRPr="002D4192">
              <w:rPr>
                <w:color w:val="auto"/>
              </w:rPr>
              <w:t>3</w:t>
            </w:r>
          </w:p>
        </w:tc>
      </w:tr>
      <w:tr w:rsidR="00E16B87" w:rsidRPr="002D4192" w:rsidTr="005B1C27">
        <w:trPr>
          <w:jc w:val="center"/>
        </w:trPr>
        <w:tc>
          <w:tcPr>
            <w:tcW w:w="1555" w:type="dxa"/>
          </w:tcPr>
          <w:p w:rsidR="00E16B87" w:rsidRPr="002D4192" w:rsidRDefault="00E16B87" w:rsidP="006159A5">
            <w:pPr>
              <w:spacing w:line="312" w:lineRule="auto"/>
              <w:jc w:val="center"/>
              <w:rPr>
                <w:color w:val="auto"/>
              </w:rPr>
            </w:pPr>
            <w:r w:rsidRPr="002D4192">
              <w:rPr>
                <w:color w:val="auto"/>
              </w:rPr>
              <w:t>2</w:t>
            </w:r>
          </w:p>
        </w:tc>
        <w:tc>
          <w:tcPr>
            <w:tcW w:w="3377" w:type="dxa"/>
          </w:tcPr>
          <w:p w:rsidR="00E16B87" w:rsidRPr="002D4192" w:rsidRDefault="00E16B87" w:rsidP="006159A5">
            <w:pPr>
              <w:spacing w:line="312" w:lineRule="auto"/>
              <w:jc w:val="center"/>
              <w:rPr>
                <w:color w:val="auto"/>
              </w:rPr>
            </w:pPr>
            <w:r w:rsidRPr="002D4192">
              <w:rPr>
                <w:color w:val="auto"/>
              </w:rPr>
              <w:t>5</w:t>
            </w:r>
          </w:p>
        </w:tc>
      </w:tr>
    </w:tbl>
    <w:p w:rsidR="00F048C6" w:rsidRPr="002D4192" w:rsidRDefault="00E75189" w:rsidP="00EE2353">
      <w:pPr>
        <w:spacing w:line="312" w:lineRule="auto"/>
        <w:rPr>
          <w:color w:val="auto"/>
        </w:rPr>
      </w:pPr>
      <w:r w:rsidRPr="002D4192">
        <w:rPr>
          <w:color w:val="auto"/>
          <w:lang w:val="vi-VN"/>
        </w:rPr>
        <w:lastRenderedPageBreak/>
        <w:t xml:space="preserve">Khi kích thước </w:t>
      </w:r>
      <w:r w:rsidR="00E16B87" w:rsidRPr="002D4192">
        <w:rPr>
          <w:color w:val="auto"/>
        </w:rPr>
        <w:t>lớn nhất</w:t>
      </w:r>
      <w:r w:rsidRPr="002D4192">
        <w:rPr>
          <w:color w:val="auto"/>
          <w:lang w:val="vi-VN"/>
        </w:rPr>
        <w:t xml:space="preserve"> củ</w:t>
      </w:r>
      <w:r w:rsidR="00E16B87" w:rsidRPr="002D4192">
        <w:rPr>
          <w:color w:val="auto"/>
          <w:lang w:val="vi-VN"/>
        </w:rPr>
        <w:t>a</w:t>
      </w:r>
      <w:r w:rsidRPr="002D4192">
        <w:rPr>
          <w:color w:val="auto"/>
          <w:lang w:val="vi-VN"/>
        </w:rPr>
        <w:t xml:space="preserve"> khối </w:t>
      </w:r>
      <w:r w:rsidR="00E16B87" w:rsidRPr="002D4192">
        <w:rPr>
          <w:color w:val="auto"/>
        </w:rPr>
        <w:t>lớn hơn</w:t>
      </w:r>
      <w:r w:rsidRPr="002D4192">
        <w:rPr>
          <w:color w:val="auto"/>
          <w:lang w:val="vi-VN"/>
        </w:rPr>
        <w:t xml:space="preserve"> 300 mm, </w:t>
      </w:r>
      <w:r w:rsidR="00E16B87" w:rsidRPr="002D4192">
        <w:rPr>
          <w:color w:val="auto"/>
        </w:rPr>
        <w:t>sai</w:t>
      </w:r>
      <w:r w:rsidRPr="002D4192">
        <w:rPr>
          <w:color w:val="auto"/>
          <w:lang w:val="vi-VN"/>
        </w:rPr>
        <w:t xml:space="preserve"> lệch </w:t>
      </w:r>
      <w:r w:rsidR="00974635" w:rsidRPr="002D4192">
        <w:rPr>
          <w:color w:val="auto"/>
        </w:rPr>
        <w:t xml:space="preserve">về </w:t>
      </w:r>
      <w:r w:rsidR="00E16B87" w:rsidRPr="002D4192">
        <w:rPr>
          <w:color w:val="auto"/>
        </w:rPr>
        <w:t>độ</w:t>
      </w:r>
      <w:r w:rsidRPr="002D4192">
        <w:rPr>
          <w:color w:val="auto"/>
          <w:lang w:val="vi-VN"/>
        </w:rPr>
        <w:t xml:space="preserve"> phẳng</w:t>
      </w:r>
      <w:r w:rsidR="00E16B87" w:rsidRPr="002D4192">
        <w:rPr>
          <w:color w:val="auto"/>
        </w:rPr>
        <w:t xml:space="preserve"> mặt</w:t>
      </w:r>
      <w:r w:rsidRPr="002D4192">
        <w:rPr>
          <w:color w:val="auto"/>
          <w:lang w:val="vi-VN"/>
        </w:rPr>
        <w:t xml:space="preserve"> được </w:t>
      </w:r>
      <w:r w:rsidR="00974635" w:rsidRPr="002D4192">
        <w:rPr>
          <w:color w:val="auto"/>
        </w:rPr>
        <w:t>cho</w:t>
      </w:r>
      <w:r w:rsidRPr="002D4192">
        <w:rPr>
          <w:color w:val="auto"/>
          <w:lang w:val="vi-VN"/>
        </w:rPr>
        <w:t xml:space="preserve"> trong</w:t>
      </w:r>
      <w:r w:rsidR="007B2317" w:rsidRPr="002D4192">
        <w:rPr>
          <w:color w:val="auto"/>
        </w:rPr>
        <w:t xml:space="preserve"> </w:t>
      </w:r>
      <w:r w:rsidRPr="002D4192">
        <w:rPr>
          <w:color w:val="auto"/>
          <w:lang w:val="vi-VN"/>
        </w:rPr>
        <w:t>Bảng 3</w:t>
      </w:r>
      <w:r w:rsidR="007C0520" w:rsidRPr="002D4192">
        <w:rPr>
          <w:color w:val="auto"/>
        </w:rPr>
        <w:t>.</w:t>
      </w:r>
    </w:p>
    <w:p w:rsidR="00974635" w:rsidRPr="002D4192" w:rsidRDefault="00974635" w:rsidP="006159A5">
      <w:pPr>
        <w:spacing w:before="80" w:line="312" w:lineRule="auto"/>
        <w:jc w:val="center"/>
        <w:rPr>
          <w:rStyle w:val="hps"/>
          <w:i/>
          <w:color w:val="auto"/>
          <w:spacing w:val="0"/>
        </w:rPr>
      </w:pPr>
      <w:r w:rsidRPr="002D4192">
        <w:rPr>
          <w:rStyle w:val="hps"/>
          <w:b/>
          <w:color w:val="auto"/>
          <w:spacing w:val="0"/>
        </w:rPr>
        <w:t>Bả</w:t>
      </w:r>
      <w:r w:rsidR="003016E6">
        <w:rPr>
          <w:rStyle w:val="hps"/>
          <w:b/>
          <w:color w:val="auto"/>
          <w:spacing w:val="0"/>
        </w:rPr>
        <w:t xml:space="preserve">ng 3 - </w:t>
      </w:r>
      <w:r w:rsidRPr="002D4192">
        <w:rPr>
          <w:rStyle w:val="hps"/>
          <w:b/>
          <w:color w:val="auto"/>
          <w:spacing w:val="0"/>
        </w:rPr>
        <w:t>Sai lệch độ phẳng mặt</w:t>
      </w:r>
    </w:p>
    <w:p w:rsidR="00974635" w:rsidRPr="002D4192" w:rsidRDefault="00974635" w:rsidP="006159A5">
      <w:pPr>
        <w:spacing w:before="0" w:line="312" w:lineRule="auto"/>
        <w:jc w:val="right"/>
        <w:rPr>
          <w:rStyle w:val="hps"/>
          <w:i/>
          <w:color w:val="auto"/>
          <w:spacing w:val="0"/>
        </w:rPr>
      </w:pPr>
      <w:r w:rsidRPr="002D4192">
        <w:rPr>
          <w:rStyle w:val="hps"/>
          <w:i/>
          <w:color w:val="auto"/>
          <w:spacing w:val="0"/>
        </w:rPr>
        <w:t>Đơn vị tính bằng milimét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0"/>
        <w:gridCol w:w="2591"/>
        <w:gridCol w:w="2609"/>
      </w:tblGrid>
      <w:tr w:rsidR="00974635" w:rsidRPr="002D4192" w:rsidTr="005B1C27">
        <w:trPr>
          <w:jc w:val="center"/>
        </w:trPr>
        <w:tc>
          <w:tcPr>
            <w:tcW w:w="2090" w:type="dxa"/>
          </w:tcPr>
          <w:p w:rsidR="00974635" w:rsidRPr="002D4192" w:rsidRDefault="00974635" w:rsidP="006159A5">
            <w:pPr>
              <w:spacing w:line="312" w:lineRule="auto"/>
              <w:jc w:val="center"/>
              <w:rPr>
                <w:color w:val="auto"/>
              </w:rPr>
            </w:pPr>
            <w:r w:rsidRPr="002D4192">
              <w:rPr>
                <w:color w:val="auto"/>
              </w:rPr>
              <w:t>Chiều dài</w:t>
            </w:r>
          </w:p>
        </w:tc>
        <w:tc>
          <w:tcPr>
            <w:tcW w:w="2591" w:type="dxa"/>
          </w:tcPr>
          <w:p w:rsidR="00974635" w:rsidRPr="002D4192" w:rsidRDefault="00974635" w:rsidP="006159A5">
            <w:pPr>
              <w:spacing w:line="312" w:lineRule="auto"/>
              <w:jc w:val="center"/>
              <w:rPr>
                <w:color w:val="auto"/>
              </w:rPr>
            </w:pPr>
            <w:r w:rsidRPr="002D4192">
              <w:rPr>
                <w:color w:val="auto"/>
              </w:rPr>
              <w:t>Độ lồi, không lớn hơn</w:t>
            </w:r>
          </w:p>
        </w:tc>
        <w:tc>
          <w:tcPr>
            <w:tcW w:w="2609" w:type="dxa"/>
          </w:tcPr>
          <w:p w:rsidR="00974635" w:rsidRPr="002D4192" w:rsidRDefault="00974635" w:rsidP="006159A5">
            <w:pPr>
              <w:spacing w:line="312" w:lineRule="auto"/>
              <w:jc w:val="center"/>
              <w:rPr>
                <w:color w:val="auto"/>
              </w:rPr>
            </w:pPr>
            <w:r w:rsidRPr="002D4192">
              <w:rPr>
                <w:color w:val="auto"/>
              </w:rPr>
              <w:t>Độ lõm, không lớn hơn</w:t>
            </w:r>
          </w:p>
        </w:tc>
      </w:tr>
      <w:tr w:rsidR="00974635" w:rsidRPr="002D4192" w:rsidTr="005B1C27">
        <w:trPr>
          <w:jc w:val="center"/>
        </w:trPr>
        <w:tc>
          <w:tcPr>
            <w:tcW w:w="2090" w:type="dxa"/>
          </w:tcPr>
          <w:p w:rsidR="00974635" w:rsidRPr="002D4192" w:rsidRDefault="00974635" w:rsidP="006159A5">
            <w:pPr>
              <w:spacing w:line="312" w:lineRule="auto"/>
              <w:jc w:val="center"/>
              <w:rPr>
                <w:color w:val="auto"/>
              </w:rPr>
            </w:pPr>
            <w:r w:rsidRPr="002D4192">
              <w:rPr>
                <w:color w:val="auto"/>
              </w:rPr>
              <w:t>300</w:t>
            </w:r>
          </w:p>
        </w:tc>
        <w:tc>
          <w:tcPr>
            <w:tcW w:w="2591" w:type="dxa"/>
          </w:tcPr>
          <w:p w:rsidR="00974635" w:rsidRPr="002D4192" w:rsidRDefault="00974635" w:rsidP="006159A5">
            <w:pPr>
              <w:spacing w:line="312" w:lineRule="auto"/>
              <w:jc w:val="center"/>
              <w:rPr>
                <w:color w:val="auto"/>
              </w:rPr>
            </w:pPr>
            <w:r w:rsidRPr="002D4192">
              <w:rPr>
                <w:color w:val="auto"/>
              </w:rPr>
              <w:t>1,5</w:t>
            </w:r>
          </w:p>
        </w:tc>
        <w:tc>
          <w:tcPr>
            <w:tcW w:w="2609" w:type="dxa"/>
          </w:tcPr>
          <w:p w:rsidR="00974635" w:rsidRPr="002D4192" w:rsidRDefault="00974635" w:rsidP="006159A5">
            <w:pPr>
              <w:spacing w:line="312" w:lineRule="auto"/>
              <w:jc w:val="center"/>
              <w:rPr>
                <w:color w:val="auto"/>
              </w:rPr>
            </w:pPr>
            <w:r w:rsidRPr="002D4192">
              <w:rPr>
                <w:color w:val="auto"/>
              </w:rPr>
              <w:t>1,0</w:t>
            </w:r>
          </w:p>
        </w:tc>
      </w:tr>
      <w:tr w:rsidR="00974635" w:rsidRPr="002D4192" w:rsidTr="005B1C27">
        <w:trPr>
          <w:jc w:val="center"/>
        </w:trPr>
        <w:tc>
          <w:tcPr>
            <w:tcW w:w="2090" w:type="dxa"/>
          </w:tcPr>
          <w:p w:rsidR="00974635" w:rsidRPr="002D4192" w:rsidRDefault="00974635" w:rsidP="006159A5">
            <w:pPr>
              <w:spacing w:line="312" w:lineRule="auto"/>
              <w:jc w:val="center"/>
              <w:rPr>
                <w:color w:val="auto"/>
              </w:rPr>
            </w:pPr>
            <w:r w:rsidRPr="002D4192">
              <w:rPr>
                <w:color w:val="auto"/>
              </w:rPr>
              <w:t>400</w:t>
            </w:r>
          </w:p>
        </w:tc>
        <w:tc>
          <w:tcPr>
            <w:tcW w:w="2591" w:type="dxa"/>
          </w:tcPr>
          <w:p w:rsidR="00974635" w:rsidRPr="002D4192" w:rsidRDefault="00974635" w:rsidP="006159A5">
            <w:pPr>
              <w:spacing w:line="312" w:lineRule="auto"/>
              <w:jc w:val="center"/>
              <w:rPr>
                <w:color w:val="auto"/>
              </w:rPr>
            </w:pPr>
            <w:r w:rsidRPr="002D4192">
              <w:rPr>
                <w:color w:val="auto"/>
              </w:rPr>
              <w:t>2,0</w:t>
            </w:r>
          </w:p>
        </w:tc>
        <w:tc>
          <w:tcPr>
            <w:tcW w:w="2609" w:type="dxa"/>
          </w:tcPr>
          <w:p w:rsidR="00974635" w:rsidRPr="002D4192" w:rsidRDefault="00974635" w:rsidP="006159A5">
            <w:pPr>
              <w:spacing w:line="312" w:lineRule="auto"/>
              <w:jc w:val="center"/>
              <w:rPr>
                <w:color w:val="auto"/>
              </w:rPr>
            </w:pPr>
            <w:r w:rsidRPr="002D4192">
              <w:rPr>
                <w:color w:val="auto"/>
              </w:rPr>
              <w:t>1,5</w:t>
            </w:r>
          </w:p>
        </w:tc>
      </w:tr>
    </w:tbl>
    <w:p w:rsidR="00E75189" w:rsidRPr="002D4192" w:rsidRDefault="00527A0F" w:rsidP="00F048C6">
      <w:pPr>
        <w:spacing w:before="240" w:line="312" w:lineRule="auto"/>
        <w:rPr>
          <w:b/>
          <w:color w:val="auto"/>
        </w:rPr>
      </w:pPr>
      <w:r>
        <w:rPr>
          <w:b/>
          <w:color w:val="auto"/>
        </w:rPr>
        <w:t>4</w:t>
      </w:r>
      <w:r w:rsidR="00E75189" w:rsidRPr="002D4192">
        <w:rPr>
          <w:b/>
          <w:color w:val="auto"/>
          <w:lang w:val="vi-VN"/>
        </w:rPr>
        <w:t>.3</w:t>
      </w:r>
      <w:r w:rsidR="00E75189" w:rsidRPr="002D4192">
        <w:rPr>
          <w:b/>
          <w:color w:val="auto"/>
        </w:rPr>
        <w:t xml:space="preserve">. </w:t>
      </w:r>
      <w:r w:rsidR="00E75189" w:rsidRPr="002D4192">
        <w:rPr>
          <w:b/>
          <w:color w:val="auto"/>
          <w:lang w:val="vi-VN"/>
        </w:rPr>
        <w:t xml:space="preserve"> Tính chất </w:t>
      </w:r>
      <w:r w:rsidR="00E75189" w:rsidRPr="002D4192">
        <w:rPr>
          <w:b/>
          <w:color w:val="auto"/>
        </w:rPr>
        <w:t>cơ lý</w:t>
      </w:r>
    </w:p>
    <w:p w:rsidR="00112664" w:rsidRPr="002D4192" w:rsidRDefault="00527A0F" w:rsidP="006159A5">
      <w:pPr>
        <w:spacing w:line="312" w:lineRule="auto"/>
        <w:rPr>
          <w:b/>
          <w:color w:val="auto"/>
        </w:rPr>
      </w:pPr>
      <w:r>
        <w:rPr>
          <w:b/>
          <w:color w:val="auto"/>
        </w:rPr>
        <w:t>4</w:t>
      </w:r>
      <w:r w:rsidR="00112664" w:rsidRPr="002D4192">
        <w:rPr>
          <w:b/>
          <w:color w:val="auto"/>
          <w:lang w:val="vi-VN"/>
        </w:rPr>
        <w:t>.3.</w:t>
      </w:r>
      <w:r>
        <w:rPr>
          <w:b/>
          <w:color w:val="auto"/>
        </w:rPr>
        <w:t>1</w:t>
      </w:r>
      <w:r w:rsidR="006E14B1" w:rsidRPr="002D4192">
        <w:rPr>
          <w:b/>
          <w:color w:val="auto"/>
        </w:rPr>
        <w:t xml:space="preserve"> </w:t>
      </w:r>
      <w:r w:rsidR="00112664" w:rsidRPr="002D4192">
        <w:rPr>
          <w:b/>
          <w:color w:val="auto"/>
        </w:rPr>
        <w:t>Độ hút nước</w:t>
      </w:r>
    </w:p>
    <w:p w:rsidR="00112664" w:rsidRPr="002D4192" w:rsidRDefault="00AF51F3" w:rsidP="006159A5">
      <w:pPr>
        <w:spacing w:line="312" w:lineRule="auto"/>
        <w:rPr>
          <w:color w:val="auto"/>
        </w:rPr>
      </w:pPr>
      <w:r w:rsidRPr="002D4192">
        <w:rPr>
          <w:color w:val="auto"/>
        </w:rPr>
        <w:t>K</w:t>
      </w:r>
      <w:r w:rsidR="00112664" w:rsidRPr="002D4192">
        <w:rPr>
          <w:color w:val="auto"/>
        </w:rPr>
        <w:t>hông lớn hơn 6 %.</w:t>
      </w:r>
    </w:p>
    <w:p w:rsidR="00E75189" w:rsidRPr="002D4192" w:rsidRDefault="00527A0F" w:rsidP="006159A5">
      <w:pPr>
        <w:spacing w:line="312" w:lineRule="auto"/>
        <w:rPr>
          <w:b/>
          <w:color w:val="auto"/>
        </w:rPr>
      </w:pPr>
      <w:r>
        <w:rPr>
          <w:b/>
          <w:color w:val="auto"/>
        </w:rPr>
        <w:t>4</w:t>
      </w:r>
      <w:r>
        <w:rPr>
          <w:b/>
          <w:color w:val="auto"/>
          <w:lang w:val="vi-VN"/>
        </w:rPr>
        <w:t>.3.</w:t>
      </w:r>
      <w:r>
        <w:rPr>
          <w:b/>
          <w:color w:val="auto"/>
        </w:rPr>
        <w:t>2</w:t>
      </w:r>
      <w:r w:rsidR="00E75189" w:rsidRPr="002D4192">
        <w:rPr>
          <w:b/>
          <w:color w:val="auto"/>
          <w:lang w:val="vi-VN"/>
        </w:rPr>
        <w:t xml:space="preserve"> </w:t>
      </w:r>
      <w:r w:rsidR="00112664" w:rsidRPr="002D4192">
        <w:rPr>
          <w:b/>
          <w:color w:val="auto"/>
        </w:rPr>
        <w:t>Cường độ ép chẻ</w:t>
      </w:r>
      <w:r w:rsidR="006E14B1" w:rsidRPr="002D4192">
        <w:rPr>
          <w:b/>
          <w:color w:val="auto"/>
        </w:rPr>
        <w:t xml:space="preserve"> và lực phá hủy trên đơn vị chiều dài</w:t>
      </w:r>
    </w:p>
    <w:p w:rsidR="00112664" w:rsidRPr="002D4192" w:rsidRDefault="006E14B1" w:rsidP="006159A5">
      <w:pPr>
        <w:spacing w:line="312" w:lineRule="auto"/>
        <w:rPr>
          <w:color w:val="auto"/>
        </w:rPr>
      </w:pPr>
      <w:r w:rsidRPr="002D4192">
        <w:rPr>
          <w:color w:val="auto"/>
        </w:rPr>
        <w:t>Cường độ ép chẻ k</w:t>
      </w:r>
      <w:r w:rsidR="00112664" w:rsidRPr="002D4192">
        <w:rPr>
          <w:color w:val="auto"/>
          <w:lang w:val="vi-VN"/>
        </w:rPr>
        <w:t xml:space="preserve">hông </w:t>
      </w:r>
      <w:r w:rsidR="00112664" w:rsidRPr="002D4192">
        <w:rPr>
          <w:color w:val="auto"/>
        </w:rPr>
        <w:t>nhỏ</w:t>
      </w:r>
      <w:r w:rsidR="00112664" w:rsidRPr="002D4192">
        <w:rPr>
          <w:color w:val="auto"/>
          <w:lang w:val="vi-VN"/>
        </w:rPr>
        <w:t xml:space="preserve"> hơn 3,6M</w:t>
      </w:r>
      <w:r w:rsidR="00112664" w:rsidRPr="002D4192">
        <w:rPr>
          <w:color w:val="auto"/>
        </w:rPr>
        <w:t>P</w:t>
      </w:r>
      <w:r w:rsidR="00112664" w:rsidRPr="002D4192">
        <w:rPr>
          <w:color w:val="auto"/>
          <w:lang w:val="vi-VN"/>
        </w:rPr>
        <w:t>a</w:t>
      </w:r>
      <w:r w:rsidR="00112664" w:rsidRPr="002D4192">
        <w:rPr>
          <w:color w:val="auto"/>
        </w:rPr>
        <w:t>. Không có mẫu riêng lẻ nhỏ</w:t>
      </w:r>
      <w:r w:rsidR="006159A5" w:rsidRPr="002D4192">
        <w:rPr>
          <w:color w:val="auto"/>
        </w:rPr>
        <w:t xml:space="preserve"> hơn 2,9 MP</w:t>
      </w:r>
      <w:r w:rsidRPr="002D4192">
        <w:rPr>
          <w:color w:val="auto"/>
        </w:rPr>
        <w:t>a;</w:t>
      </w:r>
    </w:p>
    <w:p w:rsidR="00861666" w:rsidRPr="002D4192" w:rsidRDefault="006E14B1" w:rsidP="006159A5">
      <w:pPr>
        <w:spacing w:line="312" w:lineRule="auto"/>
        <w:rPr>
          <w:color w:val="auto"/>
        </w:rPr>
      </w:pPr>
      <w:r w:rsidRPr="002D4192">
        <w:rPr>
          <w:color w:val="auto"/>
        </w:rPr>
        <w:t>Lực phá hủy trên đơn vị chiều dài k</w:t>
      </w:r>
      <w:r w:rsidR="00861666" w:rsidRPr="002D4192">
        <w:rPr>
          <w:color w:val="auto"/>
        </w:rPr>
        <w:t>hông nhỏ hơn 250 N/mm</w:t>
      </w:r>
      <w:r w:rsidRPr="002D4192">
        <w:rPr>
          <w:color w:val="auto"/>
        </w:rPr>
        <w:t>.</w:t>
      </w:r>
    </w:p>
    <w:p w:rsidR="00E75189" w:rsidRPr="002D4192" w:rsidRDefault="00527A0F" w:rsidP="006159A5">
      <w:pPr>
        <w:spacing w:line="312" w:lineRule="auto"/>
        <w:rPr>
          <w:b/>
          <w:color w:val="auto"/>
        </w:rPr>
      </w:pPr>
      <w:r>
        <w:rPr>
          <w:b/>
          <w:color w:val="auto"/>
        </w:rPr>
        <w:t>4</w:t>
      </w:r>
      <w:r>
        <w:rPr>
          <w:b/>
          <w:color w:val="auto"/>
          <w:lang w:val="vi-VN"/>
        </w:rPr>
        <w:t>.3.</w:t>
      </w:r>
      <w:r>
        <w:rPr>
          <w:b/>
          <w:color w:val="auto"/>
        </w:rPr>
        <w:t>3</w:t>
      </w:r>
      <w:r w:rsidR="00E75189" w:rsidRPr="002D4192">
        <w:rPr>
          <w:b/>
          <w:color w:val="auto"/>
        </w:rPr>
        <w:t xml:space="preserve"> Độ</w:t>
      </w:r>
      <w:r w:rsidR="00E75189" w:rsidRPr="002D4192">
        <w:rPr>
          <w:b/>
          <w:color w:val="auto"/>
          <w:lang w:val="vi-VN"/>
        </w:rPr>
        <w:t xml:space="preserve"> mài mòn</w:t>
      </w:r>
    </w:p>
    <w:p w:rsidR="0079502C" w:rsidRPr="002D4192" w:rsidRDefault="0079502C" w:rsidP="006159A5">
      <w:pPr>
        <w:spacing w:line="312" w:lineRule="auto"/>
        <w:rPr>
          <w:color w:val="auto"/>
        </w:rPr>
      </w:pPr>
      <w:r w:rsidRPr="002D4192">
        <w:rPr>
          <w:color w:val="auto"/>
        </w:rPr>
        <w:t xml:space="preserve">Độ mài mòn </w:t>
      </w:r>
      <w:r w:rsidR="00D94C11" w:rsidRPr="002D4192">
        <w:rPr>
          <w:color w:val="auto"/>
        </w:rPr>
        <w:t xml:space="preserve">cho mỗi loại </w:t>
      </w:r>
      <w:r w:rsidRPr="002D4192">
        <w:rPr>
          <w:color w:val="auto"/>
        </w:rPr>
        <w:t>theo</w:t>
      </w:r>
      <w:r w:rsidR="007B2317" w:rsidRPr="002D4192">
        <w:rPr>
          <w:color w:val="auto"/>
        </w:rPr>
        <w:t xml:space="preserve"> </w:t>
      </w:r>
      <w:r w:rsidR="00AE4327" w:rsidRPr="002D4192">
        <w:rPr>
          <w:color w:val="auto"/>
        </w:rPr>
        <w:t xml:space="preserve">một trong </w:t>
      </w:r>
      <w:r w:rsidRPr="002D4192">
        <w:rPr>
          <w:color w:val="auto"/>
        </w:rPr>
        <w:t>hai phương pháp quy định trong Bảng 3.</w:t>
      </w:r>
    </w:p>
    <w:p w:rsidR="0079502C" w:rsidRPr="002D4192" w:rsidRDefault="0079502C" w:rsidP="0079502C">
      <w:pPr>
        <w:spacing w:line="312" w:lineRule="auto"/>
        <w:jc w:val="center"/>
        <w:rPr>
          <w:b/>
          <w:color w:val="auto"/>
        </w:rPr>
      </w:pPr>
      <w:r w:rsidRPr="002D4192">
        <w:rPr>
          <w:b/>
          <w:color w:val="auto"/>
        </w:rPr>
        <w:t>Bả</w:t>
      </w:r>
      <w:r w:rsidR="00527A0F">
        <w:rPr>
          <w:b/>
          <w:color w:val="auto"/>
        </w:rPr>
        <w:t>ng 3 -</w:t>
      </w:r>
      <w:r w:rsidRPr="002D4192">
        <w:rPr>
          <w:b/>
          <w:color w:val="auto"/>
        </w:rPr>
        <w:t xml:space="preserve"> Yêu cầu độ mài mòn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1"/>
        <w:gridCol w:w="3898"/>
        <w:gridCol w:w="3898"/>
      </w:tblGrid>
      <w:tr w:rsidR="001E6059" w:rsidRPr="002D4192" w:rsidTr="00D94C11">
        <w:trPr>
          <w:jc w:val="center"/>
        </w:trPr>
        <w:tc>
          <w:tcPr>
            <w:tcW w:w="1141" w:type="dxa"/>
            <w:vAlign w:val="center"/>
          </w:tcPr>
          <w:p w:rsidR="001E6059" w:rsidRPr="002D4192" w:rsidRDefault="001E6059" w:rsidP="0079502C">
            <w:pPr>
              <w:spacing w:line="312" w:lineRule="auto"/>
              <w:jc w:val="center"/>
              <w:rPr>
                <w:color w:val="auto"/>
              </w:rPr>
            </w:pPr>
          </w:p>
        </w:tc>
        <w:tc>
          <w:tcPr>
            <w:tcW w:w="3898" w:type="dxa"/>
            <w:vAlign w:val="center"/>
          </w:tcPr>
          <w:p w:rsidR="001E6059" w:rsidRPr="002D4192" w:rsidRDefault="001E6059" w:rsidP="006159A5">
            <w:pPr>
              <w:spacing w:line="312" w:lineRule="auto"/>
              <w:jc w:val="center"/>
              <w:rPr>
                <w:color w:val="auto"/>
              </w:rPr>
            </w:pPr>
            <w:r w:rsidRPr="002D4192">
              <w:rPr>
                <w:color w:val="auto"/>
              </w:rPr>
              <w:t>Mài mòn sâu, mm, không lớn hơn</w:t>
            </w:r>
          </w:p>
        </w:tc>
        <w:tc>
          <w:tcPr>
            <w:tcW w:w="3898" w:type="dxa"/>
            <w:vAlign w:val="center"/>
          </w:tcPr>
          <w:p w:rsidR="001E6059" w:rsidRPr="002D4192" w:rsidRDefault="001E6059" w:rsidP="001E6059">
            <w:pPr>
              <w:spacing w:line="312" w:lineRule="auto"/>
              <w:jc w:val="center"/>
              <w:rPr>
                <w:color w:val="auto"/>
              </w:rPr>
            </w:pPr>
            <w:r w:rsidRPr="002D4192">
              <w:rPr>
                <w:color w:val="auto"/>
              </w:rPr>
              <w:t>Mài mòn mất khối lượng, g/cm</w:t>
            </w:r>
            <w:r w:rsidRPr="002D4192">
              <w:rPr>
                <w:color w:val="auto"/>
                <w:vertAlign w:val="superscript"/>
              </w:rPr>
              <w:t>2</w:t>
            </w:r>
            <w:r w:rsidRPr="002D4192">
              <w:rPr>
                <w:color w:val="auto"/>
              </w:rPr>
              <w:t>, không lớn hơn</w:t>
            </w:r>
          </w:p>
        </w:tc>
      </w:tr>
      <w:tr w:rsidR="00112664" w:rsidRPr="002D4192" w:rsidTr="00D94C11">
        <w:trPr>
          <w:jc w:val="center"/>
        </w:trPr>
        <w:tc>
          <w:tcPr>
            <w:tcW w:w="1141" w:type="dxa"/>
            <w:vAlign w:val="center"/>
          </w:tcPr>
          <w:p w:rsidR="00112664" w:rsidRPr="002D4192" w:rsidRDefault="00D94C11" w:rsidP="0079502C">
            <w:pPr>
              <w:spacing w:line="312" w:lineRule="auto"/>
              <w:jc w:val="center"/>
              <w:rPr>
                <w:color w:val="auto"/>
              </w:rPr>
            </w:pPr>
            <w:r w:rsidRPr="002D4192">
              <w:rPr>
                <w:color w:val="auto"/>
              </w:rPr>
              <w:t xml:space="preserve">Loại </w:t>
            </w:r>
            <w:r w:rsidR="0079502C" w:rsidRPr="002D4192">
              <w:rPr>
                <w:color w:val="auto"/>
              </w:rPr>
              <w:t>1</w:t>
            </w:r>
          </w:p>
        </w:tc>
        <w:tc>
          <w:tcPr>
            <w:tcW w:w="3898" w:type="dxa"/>
            <w:vAlign w:val="center"/>
          </w:tcPr>
          <w:p w:rsidR="00112664" w:rsidRPr="002D4192" w:rsidRDefault="00AF288E" w:rsidP="006159A5">
            <w:pPr>
              <w:spacing w:line="312" w:lineRule="auto"/>
              <w:jc w:val="center"/>
              <w:rPr>
                <w:color w:val="auto"/>
              </w:rPr>
            </w:pPr>
            <w:r w:rsidRPr="002D4192">
              <w:rPr>
                <w:color w:val="auto"/>
              </w:rPr>
              <w:t>20</w:t>
            </w:r>
          </w:p>
        </w:tc>
        <w:tc>
          <w:tcPr>
            <w:tcW w:w="3898" w:type="dxa"/>
            <w:vAlign w:val="center"/>
          </w:tcPr>
          <w:p w:rsidR="00112664" w:rsidRPr="002D4192" w:rsidRDefault="0079502C" w:rsidP="006159A5">
            <w:pPr>
              <w:spacing w:line="312" w:lineRule="auto"/>
              <w:jc w:val="center"/>
              <w:rPr>
                <w:color w:val="auto"/>
              </w:rPr>
            </w:pPr>
            <w:r w:rsidRPr="002D4192">
              <w:rPr>
                <w:color w:val="auto"/>
              </w:rPr>
              <w:t>0,8</w:t>
            </w:r>
          </w:p>
        </w:tc>
      </w:tr>
      <w:tr w:rsidR="00112664" w:rsidRPr="002D4192" w:rsidTr="00D94C11">
        <w:trPr>
          <w:trHeight w:val="324"/>
          <w:jc w:val="center"/>
        </w:trPr>
        <w:tc>
          <w:tcPr>
            <w:tcW w:w="1141" w:type="dxa"/>
          </w:tcPr>
          <w:p w:rsidR="00112664" w:rsidRPr="002D4192" w:rsidRDefault="00D94C11" w:rsidP="0079502C">
            <w:pPr>
              <w:spacing w:line="312" w:lineRule="auto"/>
              <w:jc w:val="center"/>
              <w:rPr>
                <w:color w:val="auto"/>
              </w:rPr>
            </w:pPr>
            <w:r w:rsidRPr="002D4192">
              <w:rPr>
                <w:color w:val="auto"/>
              </w:rPr>
              <w:t xml:space="preserve">Loại </w:t>
            </w:r>
            <w:r w:rsidR="0079502C" w:rsidRPr="002D4192">
              <w:rPr>
                <w:color w:val="auto"/>
              </w:rPr>
              <w:t>2</w:t>
            </w:r>
          </w:p>
        </w:tc>
        <w:tc>
          <w:tcPr>
            <w:tcW w:w="3898" w:type="dxa"/>
          </w:tcPr>
          <w:p w:rsidR="00112664" w:rsidRPr="002D4192" w:rsidRDefault="00AF288E" w:rsidP="006159A5">
            <w:pPr>
              <w:spacing w:line="312" w:lineRule="auto"/>
              <w:jc w:val="center"/>
              <w:rPr>
                <w:color w:val="auto"/>
              </w:rPr>
            </w:pPr>
            <w:r w:rsidRPr="002D4192">
              <w:rPr>
                <w:color w:val="auto"/>
              </w:rPr>
              <w:t>23</w:t>
            </w:r>
          </w:p>
        </w:tc>
        <w:tc>
          <w:tcPr>
            <w:tcW w:w="3898" w:type="dxa"/>
          </w:tcPr>
          <w:p w:rsidR="00112664" w:rsidRPr="002D4192" w:rsidRDefault="0079502C" w:rsidP="006159A5">
            <w:pPr>
              <w:spacing w:line="312" w:lineRule="auto"/>
              <w:jc w:val="center"/>
              <w:rPr>
                <w:color w:val="auto"/>
              </w:rPr>
            </w:pPr>
            <w:r w:rsidRPr="002D4192">
              <w:rPr>
                <w:color w:val="auto"/>
              </w:rPr>
              <w:t>0,9</w:t>
            </w:r>
          </w:p>
        </w:tc>
      </w:tr>
    </w:tbl>
    <w:p w:rsidR="00E75189" w:rsidRPr="002D4192" w:rsidRDefault="00527A0F" w:rsidP="00C84489">
      <w:pPr>
        <w:spacing w:before="240" w:line="312" w:lineRule="auto"/>
        <w:rPr>
          <w:b/>
          <w:color w:val="auto"/>
          <w:sz w:val="24"/>
          <w:szCs w:val="24"/>
        </w:rPr>
      </w:pPr>
      <w:r>
        <w:rPr>
          <w:b/>
          <w:color w:val="auto"/>
          <w:sz w:val="24"/>
          <w:szCs w:val="24"/>
        </w:rPr>
        <w:t>5</w:t>
      </w:r>
      <w:r w:rsidR="003C10A5" w:rsidRPr="002D4192">
        <w:rPr>
          <w:b/>
          <w:color w:val="auto"/>
          <w:sz w:val="24"/>
          <w:szCs w:val="24"/>
        </w:rPr>
        <w:t xml:space="preserve"> Phương pháp thử</w:t>
      </w:r>
    </w:p>
    <w:p w:rsidR="00EA0A7F" w:rsidRPr="002D4192" w:rsidRDefault="00527A0F" w:rsidP="003C7A1F">
      <w:pPr>
        <w:spacing w:line="312" w:lineRule="auto"/>
        <w:rPr>
          <w:b/>
          <w:color w:val="auto"/>
        </w:rPr>
      </w:pPr>
      <w:r>
        <w:rPr>
          <w:b/>
          <w:color w:val="auto"/>
        </w:rPr>
        <w:t>5</w:t>
      </w:r>
      <w:r w:rsidR="00EA0A7F" w:rsidRPr="002D4192">
        <w:rPr>
          <w:b/>
          <w:color w:val="auto"/>
        </w:rPr>
        <w:t>.1  Lấy mẫu</w:t>
      </w:r>
    </w:p>
    <w:p w:rsidR="00EA0A7F" w:rsidRPr="002D4192" w:rsidRDefault="00EA0A7F" w:rsidP="003C7A1F">
      <w:pPr>
        <w:spacing w:line="312" w:lineRule="auto"/>
        <w:rPr>
          <w:color w:val="auto"/>
        </w:rPr>
      </w:pPr>
      <w:r w:rsidRPr="002D4192">
        <w:rPr>
          <w:color w:val="auto"/>
        </w:rPr>
        <w:t>Mẫu thử được lấy theo lô. Lô là số lượng gạch cùng loại, cùng kích thước và màu sắc, được sản xuất từ cùng loại nguyên vật liệu và cấp phối trong khoảng thời gian liên tục. Đối với gạch có kích thước tương đương</w:t>
      </w:r>
      <w:r w:rsidR="00527A0F">
        <w:rPr>
          <w:color w:val="auto"/>
        </w:rPr>
        <w:t>,</w:t>
      </w:r>
      <w:r w:rsidRPr="002D4192">
        <w:rPr>
          <w:color w:val="auto"/>
        </w:rPr>
        <w:t xml:space="preserve"> thể tích lớn hơn 10 dm</w:t>
      </w:r>
      <w:r w:rsidRPr="002D4192">
        <w:rPr>
          <w:color w:val="auto"/>
          <w:vertAlign w:val="superscript"/>
        </w:rPr>
        <w:t>3</w:t>
      </w:r>
      <w:r w:rsidRPr="002D4192">
        <w:rPr>
          <w:color w:val="auto"/>
        </w:rPr>
        <w:t>/viên, cỡ lô quy định là 50000 viên; đối với gạch có kích thước tương đương</w:t>
      </w:r>
      <w:r w:rsidR="00527A0F">
        <w:rPr>
          <w:color w:val="auto"/>
        </w:rPr>
        <w:t>,</w:t>
      </w:r>
      <w:r w:rsidRPr="002D4192">
        <w:rPr>
          <w:color w:val="auto"/>
        </w:rPr>
        <w:t xml:space="preserve"> thể tích lớn hơn 2 dm</w:t>
      </w:r>
      <w:r w:rsidRPr="002D4192">
        <w:rPr>
          <w:color w:val="auto"/>
          <w:vertAlign w:val="superscript"/>
        </w:rPr>
        <w:t>3</w:t>
      </w:r>
      <w:r w:rsidRPr="002D4192">
        <w:rPr>
          <w:color w:val="auto"/>
        </w:rPr>
        <w:t>/viên đến 10 dm</w:t>
      </w:r>
      <w:r w:rsidRPr="002D4192">
        <w:rPr>
          <w:color w:val="auto"/>
          <w:vertAlign w:val="superscript"/>
        </w:rPr>
        <w:t>3</w:t>
      </w:r>
      <w:r w:rsidRPr="002D4192">
        <w:rPr>
          <w:color w:val="auto"/>
        </w:rPr>
        <w:t>/viên, cỡ lô quy định là 100000 viên; đối với loại gạch có kích thước tương đương thể tích 2 dm</w:t>
      </w:r>
      <w:r w:rsidRPr="002D4192">
        <w:rPr>
          <w:color w:val="auto"/>
          <w:vertAlign w:val="superscript"/>
        </w:rPr>
        <w:t>3</w:t>
      </w:r>
      <w:r w:rsidRPr="002D4192">
        <w:rPr>
          <w:color w:val="auto"/>
        </w:rPr>
        <w:t>/viên hoặc nhỏ hơn, cỡ lô quy định là 200000 viên. Trong trường hợp không đủ số lượng tương ứng quy định trên thì vẫn coi là lô đủ.</w:t>
      </w:r>
    </w:p>
    <w:p w:rsidR="00EA0A7F" w:rsidRPr="002D4192" w:rsidRDefault="00EA0A7F" w:rsidP="003C7A1F">
      <w:pPr>
        <w:spacing w:line="312" w:lineRule="auto"/>
        <w:rPr>
          <w:color w:val="auto"/>
        </w:rPr>
      </w:pPr>
      <w:r w:rsidRPr="002D4192">
        <w:rPr>
          <w:color w:val="auto"/>
        </w:rPr>
        <w:t xml:space="preserve">Lấy ngẫu nhiên 10 viên </w:t>
      </w:r>
      <w:r w:rsidR="005F12DE" w:rsidRPr="002D4192">
        <w:rPr>
          <w:color w:val="auto"/>
        </w:rPr>
        <w:t xml:space="preserve">đã đủ 28 ngày kể từ ngày sản xuất </w:t>
      </w:r>
      <w:r w:rsidRPr="002D4192">
        <w:rPr>
          <w:color w:val="auto"/>
        </w:rPr>
        <w:t>ở các vị trí khác nhau đại diện cho lô làm mẫu thử. Không lấy những viên bị hư hại do quá trình vận chuyển để làm mẫu thử.</w:t>
      </w:r>
    </w:p>
    <w:p w:rsidR="003D56F2" w:rsidRPr="002D4192" w:rsidRDefault="00527A0F" w:rsidP="003D56F2">
      <w:pPr>
        <w:spacing w:line="312" w:lineRule="auto"/>
        <w:rPr>
          <w:b/>
          <w:color w:val="auto"/>
        </w:rPr>
      </w:pPr>
      <w:r>
        <w:rPr>
          <w:b/>
          <w:color w:val="auto"/>
        </w:rPr>
        <w:t>5</w:t>
      </w:r>
      <w:r w:rsidR="003D56F2" w:rsidRPr="002D4192">
        <w:rPr>
          <w:b/>
          <w:color w:val="auto"/>
        </w:rPr>
        <w:t>.2  Xác định</w:t>
      </w:r>
      <w:r w:rsidR="003D56F2" w:rsidRPr="002D4192">
        <w:rPr>
          <w:b/>
          <w:color w:val="auto"/>
          <w:lang w:val="vi-VN"/>
        </w:rPr>
        <w:t xml:space="preserve"> kích thước </w:t>
      </w:r>
    </w:p>
    <w:p w:rsidR="003D56F2" w:rsidRPr="002D4192" w:rsidRDefault="002D61D9" w:rsidP="003C7A1F">
      <w:pPr>
        <w:spacing w:line="312" w:lineRule="auto"/>
        <w:rPr>
          <w:color w:val="auto"/>
        </w:rPr>
      </w:pPr>
      <w:r w:rsidRPr="002D4192">
        <w:rPr>
          <w:color w:val="auto"/>
        </w:rPr>
        <w:t>Theo P</w:t>
      </w:r>
      <w:r w:rsidR="003D56F2" w:rsidRPr="002D4192">
        <w:rPr>
          <w:color w:val="auto"/>
        </w:rPr>
        <w:t>hụ lụ</w:t>
      </w:r>
      <w:r w:rsidR="00EA3514" w:rsidRPr="002D4192">
        <w:rPr>
          <w:color w:val="auto"/>
        </w:rPr>
        <w:t>c A.</w:t>
      </w:r>
    </w:p>
    <w:p w:rsidR="003D56F2" w:rsidRPr="002D4192" w:rsidRDefault="00527A0F" w:rsidP="003D56F2">
      <w:pPr>
        <w:spacing w:line="312" w:lineRule="auto"/>
        <w:rPr>
          <w:b/>
          <w:color w:val="auto"/>
        </w:rPr>
      </w:pPr>
      <w:r>
        <w:rPr>
          <w:b/>
          <w:color w:val="auto"/>
        </w:rPr>
        <w:t>5</w:t>
      </w:r>
      <w:r w:rsidR="003D56F2" w:rsidRPr="002D4192">
        <w:rPr>
          <w:b/>
          <w:color w:val="auto"/>
        </w:rPr>
        <w:t>.3 Xác định cường độ ép chẻ và lực phá hủy trên đơn vị chiều dài</w:t>
      </w:r>
    </w:p>
    <w:p w:rsidR="003D56F2" w:rsidRPr="002D4192" w:rsidRDefault="003D56F2" w:rsidP="003C7A1F">
      <w:pPr>
        <w:spacing w:line="312" w:lineRule="auto"/>
        <w:rPr>
          <w:color w:val="auto"/>
        </w:rPr>
      </w:pPr>
      <w:r w:rsidRPr="002D4192">
        <w:rPr>
          <w:color w:val="auto"/>
        </w:rPr>
        <w:lastRenderedPageBreak/>
        <w:t>Theo Phụ lụ</w:t>
      </w:r>
      <w:r w:rsidR="00EA3514" w:rsidRPr="002D4192">
        <w:rPr>
          <w:color w:val="auto"/>
        </w:rPr>
        <w:t>c B</w:t>
      </w:r>
      <w:r w:rsidRPr="002D4192">
        <w:rPr>
          <w:color w:val="auto"/>
        </w:rPr>
        <w:t>.</w:t>
      </w:r>
    </w:p>
    <w:p w:rsidR="003D56F2" w:rsidRPr="002D4192" w:rsidRDefault="00527A0F" w:rsidP="003D56F2">
      <w:pPr>
        <w:spacing w:line="312" w:lineRule="auto"/>
        <w:rPr>
          <w:b/>
          <w:color w:val="auto"/>
        </w:rPr>
      </w:pPr>
      <w:r>
        <w:rPr>
          <w:b/>
          <w:color w:val="auto"/>
        </w:rPr>
        <w:t>5</w:t>
      </w:r>
      <w:r w:rsidR="003D56F2" w:rsidRPr="002D4192">
        <w:rPr>
          <w:b/>
          <w:color w:val="auto"/>
        </w:rPr>
        <w:t xml:space="preserve">.4  </w:t>
      </w:r>
      <w:r w:rsidR="003D56F2" w:rsidRPr="002D4192">
        <w:rPr>
          <w:b/>
          <w:color w:val="auto"/>
          <w:lang w:val="vi-VN"/>
        </w:rPr>
        <w:t xml:space="preserve">Xác định </w:t>
      </w:r>
      <w:r w:rsidR="003D56F2" w:rsidRPr="002D4192">
        <w:rPr>
          <w:b/>
          <w:color w:val="auto"/>
        </w:rPr>
        <w:t>độ hút nước</w:t>
      </w:r>
    </w:p>
    <w:p w:rsidR="0069682C" w:rsidRPr="002D4192" w:rsidRDefault="00E63333" w:rsidP="003D56F2">
      <w:pPr>
        <w:spacing w:line="312" w:lineRule="auto"/>
        <w:rPr>
          <w:rStyle w:val="hps"/>
          <w:color w:val="auto"/>
        </w:rPr>
      </w:pPr>
      <w:r w:rsidRPr="002D4192">
        <w:rPr>
          <w:color w:val="auto"/>
        </w:rPr>
        <w:t>Theo</w:t>
      </w:r>
      <w:r w:rsidR="0069682C" w:rsidRPr="002D4192">
        <w:rPr>
          <w:color w:val="auto"/>
        </w:rPr>
        <w:t xml:space="preserve"> 5.1 của </w:t>
      </w:r>
      <w:r w:rsidR="0069682C" w:rsidRPr="002D4192">
        <w:rPr>
          <w:rStyle w:val="hps"/>
          <w:color w:val="auto"/>
        </w:rPr>
        <w:t>TCVN 6355-4</w:t>
      </w:r>
    </w:p>
    <w:p w:rsidR="003D56F2" w:rsidRPr="002D4192" w:rsidRDefault="00527A0F" w:rsidP="003D56F2">
      <w:pPr>
        <w:spacing w:line="312" w:lineRule="auto"/>
        <w:rPr>
          <w:b/>
          <w:color w:val="auto"/>
        </w:rPr>
      </w:pPr>
      <w:r>
        <w:rPr>
          <w:b/>
          <w:color w:val="auto"/>
        </w:rPr>
        <w:t>5</w:t>
      </w:r>
      <w:r w:rsidR="003D56F2" w:rsidRPr="002D4192">
        <w:rPr>
          <w:b/>
          <w:color w:val="auto"/>
        </w:rPr>
        <w:t>.5 Xác định độ chống trơn, trượt</w:t>
      </w:r>
      <w:r w:rsidR="009E581D">
        <w:rPr>
          <w:b/>
          <w:color w:val="auto"/>
        </w:rPr>
        <w:t xml:space="preserve"> không mài</w:t>
      </w:r>
    </w:p>
    <w:p w:rsidR="00EA6087" w:rsidRPr="002D4192" w:rsidRDefault="002D61D9" w:rsidP="00EA6087">
      <w:pPr>
        <w:spacing w:line="312" w:lineRule="auto"/>
        <w:rPr>
          <w:color w:val="auto"/>
        </w:rPr>
      </w:pPr>
      <w:r w:rsidRPr="002D4192">
        <w:rPr>
          <w:color w:val="auto"/>
        </w:rPr>
        <w:t>Theo P</w:t>
      </w:r>
      <w:r w:rsidR="00EA6087" w:rsidRPr="002D4192">
        <w:rPr>
          <w:color w:val="auto"/>
        </w:rPr>
        <w:t>hụ lụ</w:t>
      </w:r>
      <w:r w:rsidR="0069682C" w:rsidRPr="002D4192">
        <w:rPr>
          <w:color w:val="auto"/>
        </w:rPr>
        <w:t>c C</w:t>
      </w:r>
      <w:r w:rsidR="00EA6087" w:rsidRPr="002D4192">
        <w:rPr>
          <w:color w:val="auto"/>
        </w:rPr>
        <w:t>.</w:t>
      </w:r>
    </w:p>
    <w:p w:rsidR="006E14B1" w:rsidRPr="002D4192" w:rsidRDefault="00527A0F" w:rsidP="006E14B1">
      <w:pPr>
        <w:spacing w:before="240" w:line="312" w:lineRule="auto"/>
        <w:rPr>
          <w:rStyle w:val="hps"/>
          <w:b/>
          <w:color w:val="auto"/>
          <w:spacing w:val="0"/>
          <w:sz w:val="24"/>
          <w:szCs w:val="24"/>
        </w:rPr>
      </w:pPr>
      <w:r>
        <w:rPr>
          <w:rStyle w:val="hps"/>
          <w:b/>
          <w:color w:val="auto"/>
          <w:spacing w:val="0"/>
          <w:sz w:val="24"/>
          <w:szCs w:val="24"/>
        </w:rPr>
        <w:t>6</w:t>
      </w:r>
      <w:r w:rsidR="006E14B1" w:rsidRPr="002D4192">
        <w:rPr>
          <w:rStyle w:val="hps"/>
          <w:b/>
          <w:color w:val="auto"/>
          <w:spacing w:val="0"/>
          <w:sz w:val="24"/>
          <w:szCs w:val="24"/>
        </w:rPr>
        <w:t xml:space="preserve">  Báo cáo thử nghiệm</w:t>
      </w:r>
    </w:p>
    <w:p w:rsidR="006E14B1" w:rsidRPr="002D4192" w:rsidRDefault="006E14B1" w:rsidP="006E14B1">
      <w:pPr>
        <w:spacing w:before="40" w:line="312" w:lineRule="auto"/>
        <w:rPr>
          <w:color w:val="auto"/>
        </w:rPr>
      </w:pPr>
      <w:r w:rsidRPr="002D4192">
        <w:rPr>
          <w:color w:val="auto"/>
        </w:rPr>
        <w:t>Trong báo cáo thử nghiệm bao gồm ít nhất các thông tin sau:</w:t>
      </w:r>
    </w:p>
    <w:p w:rsidR="006E14B1" w:rsidRPr="002D4192" w:rsidRDefault="006E14B1" w:rsidP="006E14B1">
      <w:pPr>
        <w:spacing w:before="40" w:line="312" w:lineRule="auto"/>
        <w:rPr>
          <w:color w:val="auto"/>
        </w:rPr>
      </w:pPr>
      <w:r w:rsidRPr="002D4192">
        <w:rPr>
          <w:color w:val="auto"/>
        </w:rPr>
        <w:t>- Các thông tin cần thiết về mẫu thử: Người gửi mẫu, loại mẫu, ký hiệu mẫu, ngày gửi mẫu;</w:t>
      </w:r>
    </w:p>
    <w:p w:rsidR="006E14B1" w:rsidRPr="002D4192" w:rsidRDefault="006E14B1" w:rsidP="006E14B1">
      <w:pPr>
        <w:spacing w:before="40" w:line="312" w:lineRule="auto"/>
        <w:rPr>
          <w:color w:val="auto"/>
        </w:rPr>
      </w:pPr>
      <w:r w:rsidRPr="002D4192">
        <w:rPr>
          <w:color w:val="auto"/>
        </w:rPr>
        <w:t>- Viện dẫn tiêu chuẩn này;</w:t>
      </w:r>
    </w:p>
    <w:p w:rsidR="006E14B1" w:rsidRPr="002D4192" w:rsidRDefault="006E14B1" w:rsidP="006E14B1">
      <w:pPr>
        <w:spacing w:before="40" w:line="312" w:lineRule="auto"/>
        <w:rPr>
          <w:color w:val="auto"/>
        </w:rPr>
      </w:pPr>
      <w:r w:rsidRPr="002D4192">
        <w:rPr>
          <w:color w:val="auto"/>
        </w:rPr>
        <w:t>- Kết quả thử nghiệm;</w:t>
      </w:r>
    </w:p>
    <w:p w:rsidR="006E14B1" w:rsidRPr="002D4192" w:rsidRDefault="006E14B1" w:rsidP="006E14B1">
      <w:pPr>
        <w:spacing w:before="40" w:line="312" w:lineRule="auto"/>
        <w:rPr>
          <w:color w:val="auto"/>
        </w:rPr>
      </w:pPr>
      <w:r w:rsidRPr="002D4192">
        <w:rPr>
          <w:color w:val="auto"/>
        </w:rPr>
        <w:t>- Ngày, chữ ký người thử nghiệm, người phụ trách phòng thử nghiệm và đóng dấu.</w:t>
      </w:r>
    </w:p>
    <w:p w:rsidR="006E14B1" w:rsidRPr="002D4192" w:rsidRDefault="00527A0F" w:rsidP="006E14B1">
      <w:pPr>
        <w:spacing w:before="240" w:line="312" w:lineRule="auto"/>
        <w:rPr>
          <w:rStyle w:val="hps"/>
          <w:b/>
          <w:color w:val="auto"/>
          <w:spacing w:val="0"/>
          <w:sz w:val="24"/>
          <w:szCs w:val="24"/>
        </w:rPr>
      </w:pPr>
      <w:r>
        <w:rPr>
          <w:rStyle w:val="hps"/>
          <w:b/>
          <w:color w:val="auto"/>
          <w:spacing w:val="0"/>
          <w:sz w:val="24"/>
          <w:szCs w:val="24"/>
        </w:rPr>
        <w:t>7</w:t>
      </w:r>
      <w:r w:rsidR="006E14B1" w:rsidRPr="002D4192">
        <w:rPr>
          <w:rStyle w:val="hps"/>
          <w:b/>
          <w:color w:val="auto"/>
          <w:spacing w:val="0"/>
          <w:sz w:val="24"/>
          <w:szCs w:val="24"/>
        </w:rPr>
        <w:t xml:space="preserve">  Ghi nhãn, bảo quản và vận chuyển</w:t>
      </w:r>
    </w:p>
    <w:p w:rsidR="006E14B1" w:rsidRPr="002D4192" w:rsidRDefault="00527A0F" w:rsidP="006E14B1">
      <w:pPr>
        <w:spacing w:before="40" w:line="312" w:lineRule="auto"/>
        <w:rPr>
          <w:rStyle w:val="hps"/>
          <w:b/>
          <w:color w:val="auto"/>
          <w:spacing w:val="0"/>
        </w:rPr>
      </w:pPr>
      <w:r>
        <w:rPr>
          <w:rStyle w:val="hps"/>
          <w:b/>
          <w:color w:val="auto"/>
          <w:spacing w:val="0"/>
        </w:rPr>
        <w:t>7</w:t>
      </w:r>
      <w:r w:rsidR="006E14B1" w:rsidRPr="002D4192">
        <w:rPr>
          <w:rStyle w:val="hps"/>
          <w:b/>
          <w:color w:val="auto"/>
          <w:spacing w:val="0"/>
        </w:rPr>
        <w:t>.1  Ghi nhãn</w:t>
      </w:r>
    </w:p>
    <w:p w:rsidR="006E14B1" w:rsidRPr="002D4192" w:rsidRDefault="00C84489" w:rsidP="006E14B1">
      <w:pPr>
        <w:spacing w:before="80" w:line="312" w:lineRule="auto"/>
        <w:rPr>
          <w:rStyle w:val="hps"/>
          <w:color w:val="auto"/>
          <w:spacing w:val="0"/>
        </w:rPr>
      </w:pPr>
      <w:r w:rsidRPr="002D4192">
        <w:rPr>
          <w:rStyle w:val="hps"/>
          <w:color w:val="auto"/>
          <w:spacing w:val="0"/>
        </w:rPr>
        <w:t>Trên pallet chứ</w:t>
      </w:r>
      <w:r w:rsidR="006E14B1" w:rsidRPr="002D4192">
        <w:rPr>
          <w:rStyle w:val="hps"/>
          <w:color w:val="auto"/>
          <w:spacing w:val="0"/>
        </w:rPr>
        <w:t>a sản phẩm phải có nhãn và trong hồ sơ hàng hóa kèm theo ghi rõ:</w:t>
      </w:r>
    </w:p>
    <w:p w:rsidR="006E14B1" w:rsidRPr="002D4192" w:rsidRDefault="006E14B1" w:rsidP="006E14B1">
      <w:pPr>
        <w:spacing w:before="80" w:line="312" w:lineRule="auto"/>
        <w:rPr>
          <w:rStyle w:val="hps"/>
          <w:color w:val="auto"/>
          <w:spacing w:val="0"/>
        </w:rPr>
      </w:pPr>
      <w:r w:rsidRPr="002D4192">
        <w:rPr>
          <w:rStyle w:val="hps"/>
          <w:color w:val="auto"/>
          <w:spacing w:val="0"/>
        </w:rPr>
        <w:t>- Tên, địa chỉ cơ sở sản xuất;</w:t>
      </w:r>
    </w:p>
    <w:p w:rsidR="006E14B1" w:rsidRPr="002D4192" w:rsidRDefault="006E14B1" w:rsidP="006E14B1">
      <w:pPr>
        <w:spacing w:before="80" w:line="312" w:lineRule="auto"/>
        <w:rPr>
          <w:rStyle w:val="hps"/>
          <w:color w:val="auto"/>
          <w:spacing w:val="0"/>
        </w:rPr>
      </w:pPr>
      <w:r w:rsidRPr="002D4192">
        <w:rPr>
          <w:rStyle w:val="hps"/>
          <w:color w:val="auto"/>
          <w:spacing w:val="0"/>
        </w:rPr>
        <w:t>- Số hiệu lô sản phẩm;</w:t>
      </w:r>
    </w:p>
    <w:p w:rsidR="006E14B1" w:rsidRPr="002D4192" w:rsidRDefault="006E14B1" w:rsidP="006E14B1">
      <w:pPr>
        <w:spacing w:before="80" w:line="312" w:lineRule="auto"/>
        <w:rPr>
          <w:rStyle w:val="hps"/>
          <w:color w:val="auto"/>
          <w:spacing w:val="0"/>
        </w:rPr>
      </w:pPr>
      <w:r w:rsidRPr="002D4192">
        <w:rPr>
          <w:rStyle w:val="hps"/>
          <w:color w:val="auto"/>
          <w:spacing w:val="0"/>
        </w:rPr>
        <w:t xml:space="preserve">- </w:t>
      </w:r>
      <w:r w:rsidR="002D61D9" w:rsidRPr="002D4192">
        <w:rPr>
          <w:rStyle w:val="hps"/>
          <w:color w:val="auto"/>
          <w:spacing w:val="0"/>
        </w:rPr>
        <w:t>Tên, k</w:t>
      </w:r>
      <w:r w:rsidRPr="002D4192">
        <w:rPr>
          <w:rStyle w:val="hps"/>
          <w:color w:val="auto"/>
          <w:spacing w:val="0"/>
        </w:rPr>
        <w:t>ý hiệu loại sản phẩm;</w:t>
      </w:r>
    </w:p>
    <w:p w:rsidR="006E14B1" w:rsidRPr="002D4192" w:rsidRDefault="006E14B1" w:rsidP="006E14B1">
      <w:pPr>
        <w:spacing w:before="80" w:line="312" w:lineRule="auto"/>
        <w:rPr>
          <w:rStyle w:val="hps"/>
          <w:color w:val="auto"/>
          <w:spacing w:val="0"/>
        </w:rPr>
      </w:pPr>
      <w:r w:rsidRPr="002D4192">
        <w:rPr>
          <w:rStyle w:val="hps"/>
          <w:color w:val="auto"/>
          <w:spacing w:val="0"/>
        </w:rPr>
        <w:t>- Ngày, tháng, năm sản xuất;</w:t>
      </w:r>
    </w:p>
    <w:p w:rsidR="006E14B1" w:rsidRPr="002D4192" w:rsidRDefault="006E14B1" w:rsidP="006E14B1">
      <w:pPr>
        <w:spacing w:before="80" w:line="312" w:lineRule="auto"/>
        <w:rPr>
          <w:rStyle w:val="hps"/>
          <w:color w:val="auto"/>
          <w:spacing w:val="0"/>
        </w:rPr>
      </w:pPr>
      <w:r w:rsidRPr="002D4192">
        <w:rPr>
          <w:rStyle w:val="hps"/>
          <w:color w:val="auto"/>
          <w:spacing w:val="0"/>
        </w:rPr>
        <w:t>Khi xuất xưởng phải có phiếu kiểm tra chất lượng cho mỗi lô hàng, trong đó thể hiện kết quả thử các chỉ tiêu chất lượng theo tiêu chuẩn này.</w:t>
      </w:r>
    </w:p>
    <w:p w:rsidR="006E14B1" w:rsidRPr="002D4192" w:rsidRDefault="00527A0F" w:rsidP="006E14B1">
      <w:pPr>
        <w:spacing w:line="312" w:lineRule="auto"/>
        <w:rPr>
          <w:rStyle w:val="hps"/>
          <w:b/>
          <w:color w:val="auto"/>
          <w:spacing w:val="0"/>
        </w:rPr>
      </w:pPr>
      <w:r>
        <w:rPr>
          <w:rStyle w:val="hps"/>
          <w:b/>
          <w:color w:val="auto"/>
          <w:spacing w:val="0"/>
        </w:rPr>
        <w:t>7</w:t>
      </w:r>
      <w:r w:rsidR="006E14B1" w:rsidRPr="002D4192">
        <w:rPr>
          <w:rStyle w:val="hps"/>
          <w:b/>
          <w:color w:val="auto"/>
          <w:spacing w:val="0"/>
        </w:rPr>
        <w:t>.2  Bảo quản và vận chuyển</w:t>
      </w:r>
    </w:p>
    <w:p w:rsidR="006E14B1" w:rsidRPr="002D4192" w:rsidRDefault="00E63333" w:rsidP="006E14B1">
      <w:pPr>
        <w:spacing w:before="80" w:line="312" w:lineRule="auto"/>
        <w:rPr>
          <w:rStyle w:val="hps"/>
          <w:color w:val="auto"/>
          <w:spacing w:val="0"/>
        </w:rPr>
      </w:pPr>
      <w:r w:rsidRPr="002D4192">
        <w:rPr>
          <w:rStyle w:val="hps"/>
          <w:color w:val="auto"/>
          <w:spacing w:val="0"/>
        </w:rPr>
        <w:t xml:space="preserve">- </w:t>
      </w:r>
      <w:r w:rsidR="00C84489" w:rsidRPr="002D4192">
        <w:rPr>
          <w:rStyle w:val="hps"/>
          <w:color w:val="auto"/>
          <w:spacing w:val="0"/>
        </w:rPr>
        <w:t>Khối</w:t>
      </w:r>
      <w:r w:rsidR="007B2317" w:rsidRPr="002D4192">
        <w:rPr>
          <w:rStyle w:val="hps"/>
          <w:color w:val="auto"/>
          <w:spacing w:val="0"/>
        </w:rPr>
        <w:t xml:space="preserve"> </w:t>
      </w:r>
      <w:r w:rsidR="00C84489" w:rsidRPr="002D4192">
        <w:rPr>
          <w:rStyle w:val="hps"/>
          <w:color w:val="auto"/>
          <w:spacing w:val="0"/>
        </w:rPr>
        <w:t xml:space="preserve">lát </w:t>
      </w:r>
      <w:r w:rsidR="006E14B1" w:rsidRPr="002D4192">
        <w:rPr>
          <w:rStyle w:val="hps"/>
          <w:color w:val="auto"/>
          <w:spacing w:val="0"/>
        </w:rPr>
        <w:t>được xếp trên pallet theo từng lô và được chèn cẩn thận để tránh sứt vỡ</w:t>
      </w:r>
      <w:r w:rsidRPr="002D4192">
        <w:rPr>
          <w:rStyle w:val="hps"/>
          <w:color w:val="auto"/>
          <w:spacing w:val="0"/>
        </w:rPr>
        <w:t>;</w:t>
      </w:r>
    </w:p>
    <w:p w:rsidR="006E14B1" w:rsidRPr="002D4192" w:rsidRDefault="00E63333" w:rsidP="006E14B1">
      <w:pPr>
        <w:spacing w:before="80" w:line="312" w:lineRule="auto"/>
        <w:rPr>
          <w:rStyle w:val="hps"/>
          <w:color w:val="auto"/>
          <w:spacing w:val="0"/>
        </w:rPr>
      </w:pPr>
      <w:r w:rsidRPr="002D4192">
        <w:rPr>
          <w:rStyle w:val="hps"/>
          <w:color w:val="auto"/>
          <w:spacing w:val="0"/>
        </w:rPr>
        <w:t xml:space="preserve">- </w:t>
      </w:r>
      <w:r w:rsidR="00C84489" w:rsidRPr="002D4192">
        <w:rPr>
          <w:rStyle w:val="hps"/>
          <w:color w:val="auto"/>
          <w:spacing w:val="0"/>
        </w:rPr>
        <w:t>Khối</w:t>
      </w:r>
      <w:r w:rsidR="007B2317" w:rsidRPr="002D4192">
        <w:rPr>
          <w:rStyle w:val="hps"/>
          <w:color w:val="auto"/>
          <w:spacing w:val="0"/>
        </w:rPr>
        <w:t xml:space="preserve"> </w:t>
      </w:r>
      <w:r w:rsidR="00C84489" w:rsidRPr="002D4192">
        <w:rPr>
          <w:rStyle w:val="hps"/>
          <w:color w:val="auto"/>
          <w:spacing w:val="0"/>
        </w:rPr>
        <w:t xml:space="preserve">lát </w:t>
      </w:r>
      <w:r w:rsidR="006E14B1" w:rsidRPr="002D4192">
        <w:rPr>
          <w:rStyle w:val="hps"/>
          <w:color w:val="auto"/>
          <w:spacing w:val="0"/>
        </w:rPr>
        <w:t>được vận chuyển bằng mọi phương tiệ</w:t>
      </w:r>
      <w:r w:rsidRPr="002D4192">
        <w:rPr>
          <w:rStyle w:val="hps"/>
          <w:color w:val="auto"/>
          <w:spacing w:val="0"/>
        </w:rPr>
        <w:t>n;</w:t>
      </w:r>
    </w:p>
    <w:p w:rsidR="006E14B1" w:rsidRPr="002D4192" w:rsidRDefault="00E63333" w:rsidP="006E14B1">
      <w:pPr>
        <w:spacing w:before="80" w:line="312" w:lineRule="auto"/>
        <w:rPr>
          <w:color w:val="auto"/>
          <w:spacing w:val="0"/>
        </w:rPr>
      </w:pPr>
      <w:r w:rsidRPr="002D4192">
        <w:rPr>
          <w:rStyle w:val="hps"/>
          <w:color w:val="auto"/>
          <w:spacing w:val="0"/>
        </w:rPr>
        <w:t xml:space="preserve">- </w:t>
      </w:r>
      <w:r w:rsidR="006E14B1" w:rsidRPr="002D4192">
        <w:rPr>
          <w:rStyle w:val="hps"/>
          <w:color w:val="auto"/>
          <w:spacing w:val="0"/>
        </w:rPr>
        <w:t>Không ném, đổ đóng khi bốc dỡ, vận chuyển.</w:t>
      </w:r>
    </w:p>
    <w:p w:rsidR="003D56F2" w:rsidRPr="002D4192" w:rsidRDefault="003D56F2" w:rsidP="003C7A1F">
      <w:pPr>
        <w:spacing w:line="312" w:lineRule="auto"/>
        <w:rPr>
          <w:color w:val="auto"/>
        </w:rPr>
      </w:pPr>
    </w:p>
    <w:p w:rsidR="003D56F2" w:rsidRPr="002D4192" w:rsidRDefault="003D56F2" w:rsidP="003C7A1F">
      <w:pPr>
        <w:spacing w:line="312" w:lineRule="auto"/>
        <w:rPr>
          <w:color w:val="auto"/>
        </w:rPr>
      </w:pPr>
    </w:p>
    <w:p w:rsidR="003D56F2" w:rsidRPr="002D4192" w:rsidRDefault="003D56F2">
      <w:pPr>
        <w:spacing w:before="0" w:line="240" w:lineRule="auto"/>
        <w:jc w:val="left"/>
        <w:rPr>
          <w:color w:val="auto"/>
        </w:rPr>
      </w:pPr>
      <w:r w:rsidRPr="002D4192">
        <w:rPr>
          <w:color w:val="auto"/>
        </w:rPr>
        <w:br w:type="page"/>
      </w:r>
    </w:p>
    <w:p w:rsidR="003D56F2" w:rsidRPr="007E3739" w:rsidRDefault="003D56F2" w:rsidP="003D56F2">
      <w:pPr>
        <w:spacing w:line="312" w:lineRule="auto"/>
        <w:jc w:val="center"/>
        <w:rPr>
          <w:b/>
          <w:color w:val="auto"/>
          <w:sz w:val="28"/>
          <w:szCs w:val="28"/>
        </w:rPr>
      </w:pPr>
      <w:r w:rsidRPr="007E3739">
        <w:rPr>
          <w:b/>
          <w:color w:val="auto"/>
          <w:sz w:val="28"/>
          <w:szCs w:val="28"/>
        </w:rPr>
        <w:lastRenderedPageBreak/>
        <w:t>P</w:t>
      </w:r>
      <w:r w:rsidR="00D94C11" w:rsidRPr="007E3739">
        <w:rPr>
          <w:b/>
          <w:color w:val="auto"/>
          <w:sz w:val="28"/>
          <w:szCs w:val="28"/>
        </w:rPr>
        <w:t>hụ lục</w:t>
      </w:r>
      <w:r w:rsidR="00EA3514" w:rsidRPr="007E3739">
        <w:rPr>
          <w:b/>
          <w:color w:val="auto"/>
          <w:sz w:val="28"/>
          <w:szCs w:val="28"/>
        </w:rPr>
        <w:t xml:space="preserve"> A</w:t>
      </w:r>
    </w:p>
    <w:p w:rsidR="007E3739" w:rsidRPr="002D4192" w:rsidRDefault="007E3739" w:rsidP="003D56F2">
      <w:pPr>
        <w:spacing w:line="312" w:lineRule="auto"/>
        <w:jc w:val="center"/>
        <w:rPr>
          <w:b/>
          <w:color w:val="auto"/>
          <w:sz w:val="26"/>
          <w:szCs w:val="26"/>
        </w:rPr>
      </w:pPr>
      <w:r>
        <w:rPr>
          <w:b/>
          <w:color w:val="auto"/>
          <w:sz w:val="26"/>
          <w:szCs w:val="26"/>
        </w:rPr>
        <w:t>(Quy định)</w:t>
      </w:r>
    </w:p>
    <w:p w:rsidR="00E75189" w:rsidRPr="002D4192" w:rsidRDefault="00EA0A7F" w:rsidP="00132CB8">
      <w:pPr>
        <w:spacing w:before="240" w:line="312" w:lineRule="auto"/>
        <w:jc w:val="center"/>
        <w:rPr>
          <w:b/>
          <w:color w:val="auto"/>
          <w:sz w:val="26"/>
          <w:szCs w:val="26"/>
        </w:rPr>
      </w:pPr>
      <w:r w:rsidRPr="002D4192">
        <w:rPr>
          <w:b/>
          <w:color w:val="auto"/>
          <w:sz w:val="26"/>
          <w:szCs w:val="26"/>
        </w:rPr>
        <w:t>Xác định</w:t>
      </w:r>
      <w:r w:rsidR="00E75189" w:rsidRPr="002D4192">
        <w:rPr>
          <w:b/>
          <w:color w:val="auto"/>
          <w:sz w:val="26"/>
          <w:szCs w:val="26"/>
          <w:lang w:val="vi-VN"/>
        </w:rPr>
        <w:t xml:space="preserve"> kích thước</w:t>
      </w:r>
    </w:p>
    <w:p w:rsidR="003C10A5" w:rsidRPr="002D4192" w:rsidRDefault="00EA3514" w:rsidP="005F6448">
      <w:pPr>
        <w:spacing w:before="600" w:line="312" w:lineRule="auto"/>
        <w:rPr>
          <w:b/>
          <w:color w:val="auto"/>
        </w:rPr>
      </w:pPr>
      <w:r w:rsidRPr="002D4192">
        <w:rPr>
          <w:b/>
          <w:color w:val="auto"/>
        </w:rPr>
        <w:t>A</w:t>
      </w:r>
      <w:r w:rsidR="003C10A5" w:rsidRPr="002D4192">
        <w:rPr>
          <w:b/>
          <w:color w:val="auto"/>
        </w:rPr>
        <w:t>.1</w:t>
      </w:r>
      <w:r w:rsidR="007B2317" w:rsidRPr="002D4192">
        <w:rPr>
          <w:b/>
          <w:color w:val="auto"/>
        </w:rPr>
        <w:t xml:space="preserve"> </w:t>
      </w:r>
      <w:r w:rsidR="009E581D">
        <w:rPr>
          <w:b/>
          <w:color w:val="auto"/>
        </w:rPr>
        <w:t xml:space="preserve"> </w:t>
      </w:r>
      <w:r w:rsidR="003C10A5" w:rsidRPr="002D4192">
        <w:rPr>
          <w:b/>
          <w:color w:val="auto"/>
        </w:rPr>
        <w:t>Thiết bị, dụng cụ</w:t>
      </w:r>
    </w:p>
    <w:p w:rsidR="003C10A5" w:rsidRPr="002D4192" w:rsidRDefault="003C10A5" w:rsidP="003C7A1F">
      <w:pPr>
        <w:spacing w:line="312" w:lineRule="auto"/>
        <w:rPr>
          <w:color w:val="auto"/>
        </w:rPr>
      </w:pPr>
      <w:r w:rsidRPr="002D4192">
        <w:rPr>
          <w:color w:val="auto"/>
        </w:rPr>
        <w:t>Thước</w:t>
      </w:r>
      <w:r w:rsidR="007B2317" w:rsidRPr="002D4192">
        <w:rPr>
          <w:color w:val="auto"/>
        </w:rPr>
        <w:t xml:space="preserve"> </w:t>
      </w:r>
      <w:r w:rsidR="00EA0A7F" w:rsidRPr="002D4192">
        <w:rPr>
          <w:color w:val="auto"/>
        </w:rPr>
        <w:t xml:space="preserve">lá </w:t>
      </w:r>
      <w:r w:rsidRPr="002D4192">
        <w:rPr>
          <w:color w:val="auto"/>
          <w:lang w:val="vi-VN"/>
        </w:rPr>
        <w:t xml:space="preserve">đo </w:t>
      </w:r>
      <w:r w:rsidR="00EA0A7F" w:rsidRPr="002D4192">
        <w:rPr>
          <w:color w:val="auto"/>
        </w:rPr>
        <w:t>có</w:t>
      </w:r>
      <w:r w:rsidRPr="002D4192">
        <w:rPr>
          <w:color w:val="auto"/>
          <w:lang w:val="vi-VN"/>
        </w:rPr>
        <w:t xml:space="preserve"> độ chính xác 0,5 mm.</w:t>
      </w:r>
    </w:p>
    <w:p w:rsidR="008D156D" w:rsidRPr="002D4192" w:rsidRDefault="00D739DC" w:rsidP="003C7A1F">
      <w:pPr>
        <w:spacing w:line="312" w:lineRule="auto"/>
        <w:rPr>
          <w:color w:val="auto"/>
        </w:rPr>
      </w:pPr>
      <w:r w:rsidRPr="002D4192">
        <w:rPr>
          <w:color w:val="auto"/>
        </w:rPr>
        <w:t>Dụng cụ</w:t>
      </w:r>
      <w:r w:rsidR="008D156D" w:rsidRPr="002D4192">
        <w:rPr>
          <w:color w:val="auto"/>
          <w:lang w:val="vi-VN"/>
        </w:rPr>
        <w:t xml:space="preserve"> đo </w:t>
      </w:r>
      <w:r w:rsidR="008D156D" w:rsidRPr="002D4192">
        <w:rPr>
          <w:color w:val="auto"/>
        </w:rPr>
        <w:t>có</w:t>
      </w:r>
      <w:r w:rsidR="008D156D" w:rsidRPr="002D4192">
        <w:rPr>
          <w:color w:val="auto"/>
          <w:lang w:val="vi-VN"/>
        </w:rPr>
        <w:t xml:space="preserve"> độ chính xác 0,1 mm </w:t>
      </w:r>
      <w:r w:rsidR="008D156D" w:rsidRPr="002D4192">
        <w:rPr>
          <w:color w:val="auto"/>
        </w:rPr>
        <w:t>được mô tả</w:t>
      </w:r>
      <w:r w:rsidR="007B2317" w:rsidRPr="002D4192">
        <w:rPr>
          <w:color w:val="auto"/>
        </w:rPr>
        <w:t xml:space="preserve"> </w:t>
      </w:r>
      <w:r w:rsidR="008D156D" w:rsidRPr="002D4192">
        <w:rPr>
          <w:color w:val="auto"/>
        </w:rPr>
        <w:t xml:space="preserve">như </w:t>
      </w:r>
      <w:r w:rsidR="008D156D" w:rsidRPr="002D4192">
        <w:rPr>
          <w:color w:val="auto"/>
          <w:lang w:val="vi-VN"/>
        </w:rPr>
        <w:t xml:space="preserve">trong </w:t>
      </w:r>
      <w:r w:rsidR="008D156D" w:rsidRPr="002D4192">
        <w:rPr>
          <w:color w:val="auto"/>
        </w:rPr>
        <w:t>H</w:t>
      </w:r>
      <w:r w:rsidR="008D156D" w:rsidRPr="002D4192">
        <w:rPr>
          <w:color w:val="auto"/>
          <w:lang w:val="vi-VN"/>
        </w:rPr>
        <w:t xml:space="preserve">ình </w:t>
      </w:r>
      <w:r w:rsidR="006729D8" w:rsidRPr="002D4192">
        <w:rPr>
          <w:color w:val="auto"/>
        </w:rPr>
        <w:t>A.</w:t>
      </w:r>
      <w:r w:rsidR="006E14B1" w:rsidRPr="002D4192">
        <w:rPr>
          <w:color w:val="auto"/>
        </w:rPr>
        <w:t>1</w:t>
      </w:r>
      <w:r w:rsidR="008D156D" w:rsidRPr="002D4192">
        <w:rPr>
          <w:color w:val="auto"/>
          <w:lang w:val="vi-VN"/>
        </w:rPr>
        <w:t>.</w:t>
      </w:r>
    </w:p>
    <w:p w:rsidR="008D156D" w:rsidRPr="002D4192" w:rsidRDefault="008D156D" w:rsidP="003C7A1F">
      <w:pPr>
        <w:spacing w:line="312" w:lineRule="auto"/>
        <w:rPr>
          <w:color w:val="auto"/>
        </w:rPr>
      </w:pPr>
      <w:r w:rsidRPr="002D4192">
        <w:rPr>
          <w:color w:val="auto"/>
        </w:rPr>
        <w:t>Thước đo có</w:t>
      </w:r>
      <w:r w:rsidRPr="002D4192">
        <w:rPr>
          <w:color w:val="auto"/>
          <w:lang w:val="vi-VN"/>
        </w:rPr>
        <w:t xml:space="preserve"> độ chính xác 0,5 mm</w:t>
      </w:r>
      <w:r w:rsidRPr="002D4192">
        <w:rPr>
          <w:color w:val="auto"/>
        </w:rPr>
        <w:t xml:space="preserve"> được mô tả </w:t>
      </w:r>
      <w:r w:rsidR="006729D8" w:rsidRPr="002D4192">
        <w:rPr>
          <w:color w:val="auto"/>
        </w:rPr>
        <w:t>như trong Hình A.</w:t>
      </w:r>
      <w:r w:rsidR="006E14B1" w:rsidRPr="002D4192">
        <w:rPr>
          <w:color w:val="auto"/>
        </w:rPr>
        <w:t>2</w:t>
      </w:r>
    </w:p>
    <w:p w:rsidR="00E75189" w:rsidRPr="002D4192" w:rsidRDefault="00EA3514" w:rsidP="003C7A1F">
      <w:pPr>
        <w:spacing w:line="312" w:lineRule="auto"/>
        <w:rPr>
          <w:b/>
          <w:color w:val="auto"/>
        </w:rPr>
      </w:pPr>
      <w:r w:rsidRPr="002D4192">
        <w:rPr>
          <w:b/>
          <w:color w:val="auto"/>
        </w:rPr>
        <w:t>A</w:t>
      </w:r>
      <w:r w:rsidR="00EA0A7F" w:rsidRPr="002D4192">
        <w:rPr>
          <w:b/>
          <w:color w:val="auto"/>
        </w:rPr>
        <w:t xml:space="preserve">.2 </w:t>
      </w:r>
      <w:r w:rsidR="009E581D">
        <w:rPr>
          <w:b/>
          <w:color w:val="auto"/>
        </w:rPr>
        <w:t xml:space="preserve"> </w:t>
      </w:r>
      <w:r w:rsidR="00EA0A7F" w:rsidRPr="002D4192">
        <w:rPr>
          <w:b/>
          <w:color w:val="auto"/>
        </w:rPr>
        <w:t>C</w:t>
      </w:r>
      <w:r w:rsidR="00E75189" w:rsidRPr="002D4192">
        <w:rPr>
          <w:b/>
          <w:color w:val="auto"/>
          <w:lang w:val="vi-VN"/>
        </w:rPr>
        <w:t>huẩn bị</w:t>
      </w:r>
      <w:r w:rsidR="00EA0A7F" w:rsidRPr="002D4192">
        <w:rPr>
          <w:b/>
          <w:color w:val="auto"/>
        </w:rPr>
        <w:t xml:space="preserve"> mẫu</w:t>
      </w:r>
    </w:p>
    <w:p w:rsidR="00B75CEA" w:rsidRPr="002D4192" w:rsidRDefault="00B75CEA" w:rsidP="003C7A1F">
      <w:pPr>
        <w:spacing w:line="312" w:lineRule="auto"/>
        <w:rPr>
          <w:color w:val="auto"/>
        </w:rPr>
      </w:pPr>
      <w:r w:rsidRPr="002D4192">
        <w:rPr>
          <w:color w:val="auto"/>
        </w:rPr>
        <w:t>Làm sạ</w:t>
      </w:r>
      <w:r w:rsidR="00412AB4" w:rsidRPr="002D4192">
        <w:rPr>
          <w:color w:val="auto"/>
        </w:rPr>
        <w:t>ch,</w:t>
      </w:r>
      <w:r w:rsidRPr="002D4192">
        <w:rPr>
          <w:color w:val="auto"/>
        </w:rPr>
        <w:t xml:space="preserve"> phẳng bề mặt và cạnh </w:t>
      </w:r>
      <w:r w:rsidR="00EA0A7F" w:rsidRPr="002D4192">
        <w:rPr>
          <w:color w:val="auto"/>
        </w:rPr>
        <w:t xml:space="preserve">các viên mẫu </w:t>
      </w:r>
      <w:r w:rsidRPr="002D4192">
        <w:rPr>
          <w:color w:val="auto"/>
        </w:rPr>
        <w:t>để có thể đo được.</w:t>
      </w:r>
    </w:p>
    <w:p w:rsidR="00E75189" w:rsidRPr="002D4192" w:rsidRDefault="00EA3514" w:rsidP="003C7A1F">
      <w:pPr>
        <w:spacing w:line="312" w:lineRule="auto"/>
        <w:rPr>
          <w:b/>
          <w:color w:val="auto"/>
        </w:rPr>
      </w:pPr>
      <w:r w:rsidRPr="002D4192">
        <w:rPr>
          <w:b/>
          <w:color w:val="auto"/>
        </w:rPr>
        <w:t>A</w:t>
      </w:r>
      <w:r w:rsidR="009B58EA" w:rsidRPr="002D4192">
        <w:rPr>
          <w:b/>
          <w:color w:val="auto"/>
        </w:rPr>
        <w:t>.3</w:t>
      </w:r>
      <w:r w:rsidR="007B2317" w:rsidRPr="002D4192">
        <w:rPr>
          <w:b/>
          <w:color w:val="auto"/>
        </w:rPr>
        <w:t xml:space="preserve"> </w:t>
      </w:r>
      <w:r w:rsidR="009E581D">
        <w:rPr>
          <w:b/>
          <w:color w:val="auto"/>
        </w:rPr>
        <w:t xml:space="preserve"> </w:t>
      </w:r>
      <w:r w:rsidR="00A25845" w:rsidRPr="002D4192">
        <w:rPr>
          <w:b/>
          <w:color w:val="auto"/>
        </w:rPr>
        <w:t>Đo kích thước</w:t>
      </w:r>
    </w:p>
    <w:p w:rsidR="00E75189" w:rsidRPr="002D4192" w:rsidRDefault="00180192" w:rsidP="003C7A1F">
      <w:pPr>
        <w:spacing w:line="312" w:lineRule="auto"/>
        <w:rPr>
          <w:color w:val="auto"/>
        </w:rPr>
      </w:pPr>
      <w:r w:rsidRPr="002D4192">
        <w:rPr>
          <w:color w:val="auto"/>
        </w:rPr>
        <w:t>Dùng thước lá đ</w:t>
      </w:r>
      <w:r w:rsidR="00E75189" w:rsidRPr="002D4192">
        <w:rPr>
          <w:color w:val="auto"/>
          <w:lang w:val="vi-VN"/>
        </w:rPr>
        <w:t xml:space="preserve">o kích thước </w:t>
      </w:r>
      <w:r w:rsidR="00A25845" w:rsidRPr="002D4192">
        <w:rPr>
          <w:color w:val="auto"/>
        </w:rPr>
        <w:t>các cạnh</w:t>
      </w:r>
      <w:r w:rsidR="00E75189" w:rsidRPr="002D4192">
        <w:rPr>
          <w:color w:val="auto"/>
          <w:lang w:val="vi-VN"/>
        </w:rPr>
        <w:t xml:space="preserve"> ở hai </w:t>
      </w:r>
      <w:r w:rsidR="009B58EA" w:rsidRPr="002D4192">
        <w:rPr>
          <w:color w:val="auto"/>
        </w:rPr>
        <w:t>vị trí</w:t>
      </w:r>
      <w:r w:rsidR="00E75189" w:rsidRPr="002D4192">
        <w:rPr>
          <w:color w:val="auto"/>
          <w:lang w:val="vi-VN"/>
        </w:rPr>
        <w:t xml:space="preserve"> khác nhau cho mỗi chiều </w:t>
      </w:r>
      <w:r w:rsidR="00A25845" w:rsidRPr="002D4192">
        <w:rPr>
          <w:color w:val="auto"/>
        </w:rPr>
        <w:t xml:space="preserve">của viên </w:t>
      </w:r>
      <w:r w:rsidR="009B58EA" w:rsidRPr="002D4192">
        <w:rPr>
          <w:color w:val="auto"/>
        </w:rPr>
        <w:t xml:space="preserve">mẫu </w:t>
      </w:r>
      <w:r w:rsidR="00A25845" w:rsidRPr="002D4192">
        <w:rPr>
          <w:color w:val="auto"/>
        </w:rPr>
        <w:t>chính xác đế</w:t>
      </w:r>
      <w:r w:rsidR="00D739DC" w:rsidRPr="002D4192">
        <w:rPr>
          <w:color w:val="auto"/>
        </w:rPr>
        <w:t>n</w:t>
      </w:r>
      <w:r w:rsidR="009B58EA" w:rsidRPr="002D4192">
        <w:rPr>
          <w:color w:val="auto"/>
        </w:rPr>
        <w:t xml:space="preserve"> 1,0</w:t>
      </w:r>
      <w:r w:rsidR="00D94C11" w:rsidRPr="002D4192">
        <w:rPr>
          <w:color w:val="auto"/>
          <w:lang w:val="vi-VN"/>
        </w:rPr>
        <w:t xml:space="preserve"> m</w:t>
      </w:r>
      <w:r w:rsidR="00D94C11" w:rsidRPr="002D4192">
        <w:rPr>
          <w:color w:val="auto"/>
        </w:rPr>
        <w:t>m</w:t>
      </w:r>
      <w:r w:rsidR="00E75189" w:rsidRPr="002D4192">
        <w:rPr>
          <w:color w:val="auto"/>
          <w:lang w:val="vi-VN"/>
        </w:rPr>
        <w:t>.</w:t>
      </w:r>
    </w:p>
    <w:p w:rsidR="00E75189" w:rsidRPr="002D4192" w:rsidRDefault="00E75189" w:rsidP="003C7A1F">
      <w:pPr>
        <w:spacing w:line="312" w:lineRule="auto"/>
        <w:rPr>
          <w:color w:val="auto"/>
        </w:rPr>
      </w:pPr>
      <w:r w:rsidRPr="002D4192">
        <w:rPr>
          <w:color w:val="auto"/>
          <w:lang w:val="vi-VN"/>
        </w:rPr>
        <w:t xml:space="preserve">Đối với </w:t>
      </w:r>
      <w:r w:rsidR="00A25845" w:rsidRPr="002D4192">
        <w:rPr>
          <w:color w:val="auto"/>
        </w:rPr>
        <w:t>viên</w:t>
      </w:r>
      <w:r w:rsidRPr="002D4192">
        <w:rPr>
          <w:color w:val="auto"/>
          <w:lang w:val="vi-VN"/>
        </w:rPr>
        <w:t xml:space="preserve"> hình chữ nhật </w:t>
      </w:r>
      <w:r w:rsidR="00A25845" w:rsidRPr="002D4192">
        <w:rPr>
          <w:color w:val="auto"/>
        </w:rPr>
        <w:t>có</w:t>
      </w:r>
      <w:r w:rsidRPr="002D4192">
        <w:rPr>
          <w:color w:val="auto"/>
          <w:lang w:val="vi-VN"/>
        </w:rPr>
        <w:t xml:space="preserve"> đường chéo lớn hơn 300 mm, đo đường chéo và ghi lại sự khác </w:t>
      </w:r>
      <w:r w:rsidR="009B58EA" w:rsidRPr="002D4192">
        <w:rPr>
          <w:color w:val="auto"/>
        </w:rPr>
        <w:t>nhau</w:t>
      </w:r>
      <w:r w:rsidRPr="002D4192">
        <w:rPr>
          <w:color w:val="auto"/>
          <w:lang w:val="vi-VN"/>
        </w:rPr>
        <w:t xml:space="preserve"> giữa hai </w:t>
      </w:r>
      <w:r w:rsidR="009B58EA" w:rsidRPr="002D4192">
        <w:rPr>
          <w:color w:val="auto"/>
        </w:rPr>
        <w:t>đường chéo chính xác đế</w:t>
      </w:r>
      <w:r w:rsidR="00D739DC" w:rsidRPr="002D4192">
        <w:rPr>
          <w:color w:val="auto"/>
        </w:rPr>
        <w:t>n</w:t>
      </w:r>
      <w:r w:rsidR="009B58EA" w:rsidRPr="002D4192">
        <w:rPr>
          <w:color w:val="auto"/>
        </w:rPr>
        <w:t xml:space="preserve"> 1,0</w:t>
      </w:r>
      <w:r w:rsidR="00D94C11" w:rsidRPr="002D4192">
        <w:rPr>
          <w:color w:val="auto"/>
          <w:lang w:val="vi-VN"/>
        </w:rPr>
        <w:t xml:space="preserve"> m</w:t>
      </w:r>
      <w:r w:rsidR="00D94C11" w:rsidRPr="002D4192">
        <w:rPr>
          <w:color w:val="auto"/>
        </w:rPr>
        <w:t>m</w:t>
      </w:r>
      <w:r w:rsidRPr="002D4192">
        <w:rPr>
          <w:color w:val="auto"/>
          <w:lang w:val="vi-VN"/>
        </w:rPr>
        <w:t>.</w:t>
      </w:r>
    </w:p>
    <w:p w:rsidR="00E75189" w:rsidRPr="002D4192" w:rsidRDefault="00EA3514" w:rsidP="003C7A1F">
      <w:pPr>
        <w:spacing w:line="312" w:lineRule="auto"/>
        <w:rPr>
          <w:b/>
          <w:color w:val="auto"/>
        </w:rPr>
      </w:pPr>
      <w:r w:rsidRPr="002D4192">
        <w:rPr>
          <w:b/>
          <w:color w:val="auto"/>
        </w:rPr>
        <w:t>A</w:t>
      </w:r>
      <w:r w:rsidR="009B58EA" w:rsidRPr="002D4192">
        <w:rPr>
          <w:b/>
          <w:color w:val="auto"/>
        </w:rPr>
        <w:t xml:space="preserve">.4 </w:t>
      </w:r>
      <w:r w:rsidR="009E581D">
        <w:rPr>
          <w:b/>
          <w:color w:val="auto"/>
        </w:rPr>
        <w:t xml:space="preserve"> </w:t>
      </w:r>
      <w:r w:rsidR="00A25845" w:rsidRPr="002D4192">
        <w:rPr>
          <w:b/>
          <w:color w:val="auto"/>
        </w:rPr>
        <w:t>Đo c</w:t>
      </w:r>
      <w:r w:rsidR="00E75189" w:rsidRPr="002D4192">
        <w:rPr>
          <w:b/>
          <w:color w:val="auto"/>
        </w:rPr>
        <w:t xml:space="preserve">hiều </w:t>
      </w:r>
      <w:r w:rsidR="00E75189" w:rsidRPr="002D4192">
        <w:rPr>
          <w:b/>
          <w:color w:val="auto"/>
          <w:lang w:val="vi-VN"/>
        </w:rPr>
        <w:t>dày</w:t>
      </w:r>
    </w:p>
    <w:p w:rsidR="00591307" w:rsidRPr="002D4192" w:rsidRDefault="00180192" w:rsidP="003C7A1F">
      <w:pPr>
        <w:spacing w:line="312" w:lineRule="auto"/>
        <w:rPr>
          <w:color w:val="auto"/>
        </w:rPr>
      </w:pPr>
      <w:r w:rsidRPr="002D4192">
        <w:rPr>
          <w:color w:val="auto"/>
        </w:rPr>
        <w:t>Dùng thước lá đo</w:t>
      </w:r>
      <w:r w:rsidR="00E75189" w:rsidRPr="002D4192">
        <w:rPr>
          <w:color w:val="auto"/>
          <w:lang w:val="vi-VN"/>
        </w:rPr>
        <w:t xml:space="preserve"> bốn điểm ở cạnh đối diện</w:t>
      </w:r>
      <w:r w:rsidR="00A25845" w:rsidRPr="002D4192">
        <w:rPr>
          <w:color w:val="auto"/>
        </w:rPr>
        <w:t xml:space="preserve">. Vị trí </w:t>
      </w:r>
      <w:r w:rsidR="009B58EA" w:rsidRPr="002D4192">
        <w:rPr>
          <w:color w:val="auto"/>
        </w:rPr>
        <w:t>mỗi điểm</w:t>
      </w:r>
      <w:r w:rsidR="00A25845" w:rsidRPr="002D4192">
        <w:rPr>
          <w:color w:val="auto"/>
        </w:rPr>
        <w:t xml:space="preserve"> cách nhau ít nhất</w:t>
      </w:r>
      <w:r w:rsidR="00E75189" w:rsidRPr="002D4192">
        <w:rPr>
          <w:color w:val="auto"/>
          <w:lang w:val="vi-VN"/>
        </w:rPr>
        <w:t xml:space="preserve"> 20 mm </w:t>
      </w:r>
      <w:r w:rsidR="00A25845" w:rsidRPr="002D4192">
        <w:rPr>
          <w:color w:val="auto"/>
        </w:rPr>
        <w:t xml:space="preserve">cho mỗi cạnh. </w:t>
      </w:r>
      <w:r w:rsidR="00591307" w:rsidRPr="002D4192">
        <w:rPr>
          <w:color w:val="auto"/>
        </w:rPr>
        <w:t>T</w:t>
      </w:r>
      <w:r w:rsidR="00E75189" w:rsidRPr="002D4192">
        <w:rPr>
          <w:color w:val="auto"/>
          <w:lang w:val="vi-VN"/>
        </w:rPr>
        <w:t xml:space="preserve">ính độ dày trung bình </w:t>
      </w:r>
      <w:r w:rsidR="00591307" w:rsidRPr="002D4192">
        <w:rPr>
          <w:color w:val="auto"/>
        </w:rPr>
        <w:t>chính xác đế</w:t>
      </w:r>
      <w:r w:rsidR="00D739DC" w:rsidRPr="002D4192">
        <w:rPr>
          <w:color w:val="auto"/>
        </w:rPr>
        <w:t>n</w:t>
      </w:r>
      <w:r w:rsidR="009B58EA" w:rsidRPr="002D4192">
        <w:rPr>
          <w:color w:val="auto"/>
        </w:rPr>
        <w:t xml:space="preserve"> 1,0</w:t>
      </w:r>
      <w:r w:rsidR="00BD33D1" w:rsidRPr="002D4192">
        <w:rPr>
          <w:color w:val="auto"/>
        </w:rPr>
        <w:t xml:space="preserve"> mm</w:t>
      </w:r>
      <w:r w:rsidR="00E75189" w:rsidRPr="002D4192">
        <w:rPr>
          <w:color w:val="auto"/>
          <w:lang w:val="vi-VN"/>
        </w:rPr>
        <w:t>.</w:t>
      </w:r>
    </w:p>
    <w:p w:rsidR="00E75189" w:rsidRPr="002D4192" w:rsidRDefault="00EA3514" w:rsidP="003C7A1F">
      <w:pPr>
        <w:spacing w:line="312" w:lineRule="auto"/>
        <w:rPr>
          <w:b/>
          <w:color w:val="auto"/>
        </w:rPr>
      </w:pPr>
      <w:r w:rsidRPr="002D4192">
        <w:rPr>
          <w:b/>
          <w:color w:val="auto"/>
        </w:rPr>
        <w:t>A</w:t>
      </w:r>
      <w:r w:rsidR="009B58EA" w:rsidRPr="002D4192">
        <w:rPr>
          <w:b/>
          <w:color w:val="auto"/>
        </w:rPr>
        <w:t>.5</w:t>
      </w:r>
      <w:r w:rsidR="009E581D">
        <w:rPr>
          <w:b/>
          <w:color w:val="auto"/>
        </w:rPr>
        <w:t xml:space="preserve"> </w:t>
      </w:r>
      <w:r w:rsidR="007B2317" w:rsidRPr="002D4192">
        <w:rPr>
          <w:b/>
          <w:color w:val="auto"/>
        </w:rPr>
        <w:t xml:space="preserve"> </w:t>
      </w:r>
      <w:r w:rsidR="00591307" w:rsidRPr="002D4192">
        <w:rPr>
          <w:b/>
          <w:color w:val="auto"/>
        </w:rPr>
        <w:t>Đo</w:t>
      </w:r>
      <w:r w:rsidR="00D0541B">
        <w:rPr>
          <w:b/>
          <w:color w:val="auto"/>
        </w:rPr>
        <w:t xml:space="preserve"> </w:t>
      </w:r>
      <w:r w:rsidR="00E75189" w:rsidRPr="002D4192">
        <w:rPr>
          <w:b/>
          <w:color w:val="auto"/>
          <w:lang w:val="vi-VN"/>
        </w:rPr>
        <w:t>độ phẳ</w:t>
      </w:r>
      <w:r w:rsidR="00816C88" w:rsidRPr="002D4192">
        <w:rPr>
          <w:b/>
          <w:color w:val="auto"/>
          <w:lang w:val="vi-VN"/>
        </w:rPr>
        <w:t>ng</w:t>
      </w:r>
      <w:r w:rsidR="005F6448" w:rsidRPr="002D4192">
        <w:rPr>
          <w:b/>
          <w:color w:val="auto"/>
        </w:rPr>
        <w:t xml:space="preserve"> mặt</w:t>
      </w:r>
    </w:p>
    <w:p w:rsidR="005F6448" w:rsidRPr="002D4192" w:rsidRDefault="00AD49A1" w:rsidP="003C7A1F">
      <w:pPr>
        <w:spacing w:line="312" w:lineRule="auto"/>
        <w:rPr>
          <w:color w:val="auto"/>
        </w:rPr>
      </w:pPr>
      <w:r w:rsidRPr="002D4192">
        <w:rPr>
          <w:color w:val="auto"/>
        </w:rPr>
        <w:t>D</w:t>
      </w:r>
      <w:r w:rsidR="00D739DC" w:rsidRPr="002D4192">
        <w:rPr>
          <w:color w:val="auto"/>
        </w:rPr>
        <w:t>ụng cụ</w:t>
      </w:r>
      <w:r w:rsidR="00E75189" w:rsidRPr="002D4192">
        <w:rPr>
          <w:color w:val="auto"/>
          <w:lang w:val="vi-VN"/>
        </w:rPr>
        <w:t xml:space="preserve"> đo trong </w:t>
      </w:r>
      <w:r w:rsidR="00816C88" w:rsidRPr="002D4192">
        <w:rPr>
          <w:color w:val="auto"/>
        </w:rPr>
        <w:t>H</w:t>
      </w:r>
      <w:r w:rsidR="00E75189" w:rsidRPr="002D4192">
        <w:rPr>
          <w:color w:val="auto"/>
          <w:lang w:val="vi-VN"/>
        </w:rPr>
        <w:t xml:space="preserve">ình </w:t>
      </w:r>
      <w:r w:rsidR="006729D8" w:rsidRPr="002D4192">
        <w:rPr>
          <w:color w:val="auto"/>
        </w:rPr>
        <w:t>A.</w:t>
      </w:r>
      <w:r w:rsidR="006D0D4F" w:rsidRPr="002D4192">
        <w:rPr>
          <w:color w:val="auto"/>
        </w:rPr>
        <w:t>1</w:t>
      </w:r>
      <w:r w:rsidR="00917CD8" w:rsidRPr="002D4192">
        <w:rPr>
          <w:color w:val="auto"/>
        </w:rPr>
        <w:t>có đặc điểm sau:</w:t>
      </w:r>
    </w:p>
    <w:p w:rsidR="005F6448" w:rsidRPr="002D4192" w:rsidRDefault="005F6448" w:rsidP="005F6448">
      <w:pPr>
        <w:spacing w:after="120" w:line="312" w:lineRule="auto"/>
        <w:jc w:val="center"/>
        <w:rPr>
          <w:b/>
          <w:color w:val="auto"/>
        </w:rPr>
      </w:pPr>
      <w:r w:rsidRPr="002D4192">
        <w:rPr>
          <w:b/>
          <w:color w:val="auto"/>
        </w:rPr>
        <w:t>Bả</w:t>
      </w:r>
      <w:r w:rsidR="006729D8" w:rsidRPr="002D4192">
        <w:rPr>
          <w:b/>
          <w:color w:val="auto"/>
        </w:rPr>
        <w:t>ng A</w:t>
      </w:r>
      <w:r w:rsidRPr="002D4192">
        <w:rPr>
          <w:b/>
          <w:color w:val="auto"/>
        </w:rPr>
        <w:t>.1 Đặc điểm của thước đo độ phẳng mặt</w:t>
      </w:r>
    </w:p>
    <w:tbl>
      <w:tblPr>
        <w:tblStyle w:val="TableGrid"/>
        <w:tblW w:w="0" w:type="auto"/>
        <w:jc w:val="center"/>
        <w:tblLook w:val="04A0"/>
      </w:tblPr>
      <w:tblGrid>
        <w:gridCol w:w="2598"/>
        <w:gridCol w:w="2599"/>
        <w:gridCol w:w="2599"/>
      </w:tblGrid>
      <w:tr w:rsidR="00917CD8" w:rsidRPr="002D4192" w:rsidTr="00917CD8">
        <w:trPr>
          <w:jc w:val="center"/>
        </w:trPr>
        <w:tc>
          <w:tcPr>
            <w:tcW w:w="2598" w:type="dxa"/>
          </w:tcPr>
          <w:p w:rsidR="00917CD8" w:rsidRPr="002D4192" w:rsidRDefault="00917CD8" w:rsidP="00917CD8">
            <w:pPr>
              <w:spacing w:line="312" w:lineRule="auto"/>
              <w:jc w:val="center"/>
              <w:rPr>
                <w:color w:val="auto"/>
              </w:rPr>
            </w:pPr>
            <w:r w:rsidRPr="002D4192">
              <w:rPr>
                <w:color w:val="auto"/>
              </w:rPr>
              <w:t>Kích thước A, mm</w:t>
            </w:r>
          </w:p>
        </w:tc>
        <w:tc>
          <w:tcPr>
            <w:tcW w:w="2599" w:type="dxa"/>
          </w:tcPr>
          <w:p w:rsidR="00917CD8" w:rsidRPr="002D4192" w:rsidRDefault="00917CD8" w:rsidP="00917CD8">
            <w:pPr>
              <w:spacing w:line="312" w:lineRule="auto"/>
              <w:jc w:val="center"/>
              <w:rPr>
                <w:color w:val="auto"/>
              </w:rPr>
            </w:pPr>
            <w:r w:rsidRPr="002D4192">
              <w:rPr>
                <w:color w:val="auto"/>
              </w:rPr>
              <w:t>Kích thước X, mm</w:t>
            </w:r>
          </w:p>
        </w:tc>
        <w:tc>
          <w:tcPr>
            <w:tcW w:w="2599" w:type="dxa"/>
          </w:tcPr>
          <w:p w:rsidR="00917CD8" w:rsidRPr="002D4192" w:rsidRDefault="00917CD8" w:rsidP="00917CD8">
            <w:pPr>
              <w:spacing w:line="312" w:lineRule="auto"/>
              <w:jc w:val="center"/>
              <w:rPr>
                <w:color w:val="auto"/>
              </w:rPr>
            </w:pPr>
            <w:r w:rsidRPr="002D4192">
              <w:rPr>
                <w:color w:val="auto"/>
              </w:rPr>
              <w:t>Kích thước Y, mm</w:t>
            </w:r>
          </w:p>
        </w:tc>
      </w:tr>
      <w:tr w:rsidR="00917CD8" w:rsidRPr="002D4192" w:rsidTr="00917CD8">
        <w:trPr>
          <w:jc w:val="center"/>
        </w:trPr>
        <w:tc>
          <w:tcPr>
            <w:tcW w:w="2598" w:type="dxa"/>
          </w:tcPr>
          <w:p w:rsidR="00917CD8" w:rsidRPr="002D4192" w:rsidRDefault="00917CD8" w:rsidP="00917CD8">
            <w:pPr>
              <w:spacing w:line="312" w:lineRule="auto"/>
              <w:jc w:val="center"/>
              <w:rPr>
                <w:color w:val="auto"/>
              </w:rPr>
            </w:pPr>
            <w:r w:rsidRPr="002D4192">
              <w:rPr>
                <w:color w:val="auto"/>
              </w:rPr>
              <w:t>300</w:t>
            </w:r>
          </w:p>
        </w:tc>
        <w:tc>
          <w:tcPr>
            <w:tcW w:w="2599" w:type="dxa"/>
          </w:tcPr>
          <w:p w:rsidR="00917CD8" w:rsidRPr="002D4192" w:rsidRDefault="00917CD8" w:rsidP="00917CD8">
            <w:pPr>
              <w:spacing w:line="312" w:lineRule="auto"/>
              <w:jc w:val="center"/>
              <w:rPr>
                <w:color w:val="auto"/>
              </w:rPr>
            </w:pPr>
            <w:r w:rsidRPr="002D4192">
              <w:rPr>
                <w:color w:val="auto"/>
              </w:rPr>
              <w:t>1,5</w:t>
            </w:r>
          </w:p>
        </w:tc>
        <w:tc>
          <w:tcPr>
            <w:tcW w:w="2599" w:type="dxa"/>
          </w:tcPr>
          <w:p w:rsidR="00917CD8" w:rsidRPr="002D4192" w:rsidRDefault="00917CD8" w:rsidP="00917CD8">
            <w:pPr>
              <w:spacing w:line="312" w:lineRule="auto"/>
              <w:jc w:val="center"/>
              <w:rPr>
                <w:color w:val="auto"/>
              </w:rPr>
            </w:pPr>
            <w:r w:rsidRPr="002D4192">
              <w:rPr>
                <w:color w:val="auto"/>
              </w:rPr>
              <w:t>2,5</w:t>
            </w:r>
          </w:p>
        </w:tc>
      </w:tr>
      <w:tr w:rsidR="00917CD8" w:rsidRPr="002D4192" w:rsidTr="00917CD8">
        <w:trPr>
          <w:jc w:val="center"/>
        </w:trPr>
        <w:tc>
          <w:tcPr>
            <w:tcW w:w="2598" w:type="dxa"/>
          </w:tcPr>
          <w:p w:rsidR="00917CD8" w:rsidRPr="002D4192" w:rsidRDefault="00917CD8" w:rsidP="00917CD8">
            <w:pPr>
              <w:spacing w:line="312" w:lineRule="auto"/>
              <w:jc w:val="center"/>
              <w:rPr>
                <w:color w:val="auto"/>
              </w:rPr>
            </w:pPr>
            <w:r w:rsidRPr="002D4192">
              <w:rPr>
                <w:color w:val="auto"/>
              </w:rPr>
              <w:t>400</w:t>
            </w:r>
          </w:p>
        </w:tc>
        <w:tc>
          <w:tcPr>
            <w:tcW w:w="2599" w:type="dxa"/>
          </w:tcPr>
          <w:p w:rsidR="00917CD8" w:rsidRPr="002D4192" w:rsidRDefault="00917CD8" w:rsidP="00917CD8">
            <w:pPr>
              <w:spacing w:line="312" w:lineRule="auto"/>
              <w:jc w:val="center"/>
              <w:rPr>
                <w:color w:val="auto"/>
              </w:rPr>
            </w:pPr>
            <w:r w:rsidRPr="002D4192">
              <w:rPr>
                <w:color w:val="auto"/>
              </w:rPr>
              <w:t>2,0</w:t>
            </w:r>
          </w:p>
        </w:tc>
        <w:tc>
          <w:tcPr>
            <w:tcW w:w="2599" w:type="dxa"/>
          </w:tcPr>
          <w:p w:rsidR="00917CD8" w:rsidRPr="002D4192" w:rsidRDefault="00917CD8" w:rsidP="00917CD8">
            <w:pPr>
              <w:spacing w:line="312" w:lineRule="auto"/>
              <w:jc w:val="center"/>
              <w:rPr>
                <w:color w:val="auto"/>
              </w:rPr>
            </w:pPr>
            <w:r w:rsidRPr="002D4192">
              <w:rPr>
                <w:color w:val="auto"/>
              </w:rPr>
              <w:t>3,5</w:t>
            </w:r>
          </w:p>
        </w:tc>
      </w:tr>
    </w:tbl>
    <w:p w:rsidR="00816C88" w:rsidRPr="002D4192" w:rsidRDefault="00917CD8" w:rsidP="003C7A1F">
      <w:pPr>
        <w:spacing w:line="312" w:lineRule="auto"/>
        <w:rPr>
          <w:color w:val="auto"/>
        </w:rPr>
      </w:pPr>
      <w:r w:rsidRPr="002D4192">
        <w:rPr>
          <w:color w:val="auto"/>
        </w:rPr>
        <w:t>Dùng dụng cụ</w:t>
      </w:r>
      <w:r w:rsidR="009D2C67" w:rsidRPr="002D4192">
        <w:rPr>
          <w:color w:val="auto"/>
        </w:rPr>
        <w:t xml:space="preserve"> như Hình A.1</w:t>
      </w:r>
      <w:r w:rsidR="008D156D" w:rsidRPr="002D4192">
        <w:rPr>
          <w:color w:val="auto"/>
        </w:rPr>
        <w:t>đ</w:t>
      </w:r>
      <w:r w:rsidR="00816C88" w:rsidRPr="002D4192">
        <w:rPr>
          <w:color w:val="auto"/>
        </w:rPr>
        <w:t>o đ</w:t>
      </w:r>
      <w:r w:rsidR="00816C88" w:rsidRPr="002D4192">
        <w:rPr>
          <w:color w:val="auto"/>
          <w:lang w:val="vi-VN"/>
        </w:rPr>
        <w:t xml:space="preserve">ộ lồi và lõm dọc theo hai trục đường chéo của mặt trên </w:t>
      </w:r>
      <w:r w:rsidR="00816C88" w:rsidRPr="002D4192">
        <w:rPr>
          <w:color w:val="auto"/>
        </w:rPr>
        <w:t xml:space="preserve">chính xác </w:t>
      </w:r>
      <w:r w:rsidR="00816C88" w:rsidRPr="002D4192">
        <w:rPr>
          <w:color w:val="auto"/>
          <w:lang w:val="vi-VN"/>
        </w:rPr>
        <w:t>đến 0,1 mm</w:t>
      </w:r>
      <w:r w:rsidR="00816C88" w:rsidRPr="002D4192">
        <w:rPr>
          <w:color w:val="auto"/>
        </w:rPr>
        <w:t>.</w:t>
      </w:r>
    </w:p>
    <w:p w:rsidR="009D2C67" w:rsidRPr="002D4192" w:rsidRDefault="009D2C67">
      <w:pPr>
        <w:spacing w:before="0" w:line="240" w:lineRule="auto"/>
        <w:jc w:val="left"/>
        <w:rPr>
          <w:rStyle w:val="hps"/>
          <w:i/>
          <w:color w:val="auto"/>
          <w:spacing w:val="0"/>
        </w:rPr>
      </w:pPr>
      <w:r w:rsidRPr="002D4192">
        <w:rPr>
          <w:rStyle w:val="hps"/>
          <w:i/>
          <w:color w:val="auto"/>
          <w:spacing w:val="0"/>
        </w:rPr>
        <w:br w:type="page"/>
      </w:r>
    </w:p>
    <w:p w:rsidR="007B3717" w:rsidRPr="002D4192" w:rsidRDefault="007B3717" w:rsidP="003C7A1F">
      <w:pPr>
        <w:spacing w:line="312" w:lineRule="auto"/>
        <w:jc w:val="right"/>
        <w:rPr>
          <w:rStyle w:val="hps"/>
          <w:i/>
          <w:color w:val="auto"/>
          <w:spacing w:val="0"/>
        </w:rPr>
      </w:pPr>
      <w:r w:rsidRPr="002D4192">
        <w:rPr>
          <w:rStyle w:val="hps"/>
          <w:i/>
          <w:color w:val="auto"/>
          <w:spacing w:val="0"/>
        </w:rPr>
        <w:lastRenderedPageBreak/>
        <w:t>Đơn vị tính bằng milimét</w:t>
      </w:r>
    </w:p>
    <w:tbl>
      <w:tblPr>
        <w:tblW w:w="0" w:type="auto"/>
        <w:tblLook w:val="04A0"/>
      </w:tblPr>
      <w:tblGrid>
        <w:gridCol w:w="10131"/>
      </w:tblGrid>
      <w:tr w:rsidR="00591307" w:rsidRPr="002D4192" w:rsidTr="005E5033">
        <w:tc>
          <w:tcPr>
            <w:tcW w:w="10131" w:type="dxa"/>
          </w:tcPr>
          <w:p w:rsidR="00591307" w:rsidRPr="002D4192" w:rsidRDefault="00132CB8" w:rsidP="006159A5">
            <w:pPr>
              <w:spacing w:line="312" w:lineRule="auto"/>
              <w:jc w:val="center"/>
              <w:rPr>
                <w:color w:val="auto"/>
              </w:rPr>
            </w:pPr>
            <w:r w:rsidRPr="002D4192">
              <w:rPr>
                <w:color w:val="auto"/>
              </w:rPr>
              <w:object w:dxaOrig="7575" w:dyaOrig="7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9.35pt;height:271.7pt" o:ole="">
                  <v:imagedata r:id="rId9" o:title=""/>
                </v:shape>
                <o:OLEObject Type="Embed" ProgID="PBrush" ShapeID="_x0000_i1025" DrawAspect="Content" ObjectID="_1682963647" r:id="rId10"/>
              </w:object>
            </w:r>
          </w:p>
        </w:tc>
      </w:tr>
      <w:tr w:rsidR="00591307" w:rsidRPr="002D4192" w:rsidTr="005E5033">
        <w:tc>
          <w:tcPr>
            <w:tcW w:w="10131" w:type="dxa"/>
          </w:tcPr>
          <w:p w:rsidR="00132CB8" w:rsidRPr="002D4192" w:rsidRDefault="00132CB8" w:rsidP="00132CB8">
            <w:pPr>
              <w:spacing w:line="312" w:lineRule="auto"/>
              <w:jc w:val="left"/>
              <w:rPr>
                <w:color w:val="auto"/>
                <w:sz w:val="20"/>
                <w:szCs w:val="20"/>
              </w:rPr>
            </w:pPr>
            <w:r w:rsidRPr="002D4192">
              <w:rPr>
                <w:color w:val="auto"/>
                <w:sz w:val="20"/>
                <w:szCs w:val="20"/>
              </w:rPr>
              <w:t>CHÚ DẪN:</w:t>
            </w:r>
          </w:p>
          <w:p w:rsidR="00132CB8" w:rsidRPr="002D4192" w:rsidRDefault="00132CB8" w:rsidP="00132CB8">
            <w:pPr>
              <w:spacing w:line="312" w:lineRule="auto"/>
              <w:jc w:val="left"/>
              <w:rPr>
                <w:color w:val="auto"/>
                <w:sz w:val="20"/>
                <w:szCs w:val="20"/>
              </w:rPr>
            </w:pPr>
            <w:r w:rsidRPr="002D4192">
              <w:rPr>
                <w:color w:val="auto"/>
                <w:sz w:val="20"/>
                <w:szCs w:val="20"/>
              </w:rPr>
              <w:t>A – Chiều dài của thước</w:t>
            </w:r>
          </w:p>
          <w:p w:rsidR="00132CB8" w:rsidRPr="002D4192" w:rsidRDefault="00132CB8" w:rsidP="00132CB8">
            <w:pPr>
              <w:spacing w:line="312" w:lineRule="auto"/>
              <w:jc w:val="left"/>
              <w:rPr>
                <w:color w:val="auto"/>
                <w:sz w:val="20"/>
                <w:szCs w:val="20"/>
              </w:rPr>
            </w:pPr>
            <w:r w:rsidRPr="002D4192">
              <w:rPr>
                <w:color w:val="auto"/>
                <w:sz w:val="20"/>
                <w:szCs w:val="20"/>
              </w:rPr>
              <w:t>B – Cữ đo độ phẳng mặt</w:t>
            </w:r>
          </w:p>
          <w:p w:rsidR="00591307" w:rsidRPr="002D4192" w:rsidRDefault="00816C88" w:rsidP="003D56F2">
            <w:pPr>
              <w:spacing w:line="312" w:lineRule="auto"/>
              <w:jc w:val="center"/>
              <w:rPr>
                <w:b/>
                <w:color w:val="auto"/>
              </w:rPr>
            </w:pPr>
            <w:r w:rsidRPr="002D4192">
              <w:rPr>
                <w:b/>
                <w:color w:val="auto"/>
              </w:rPr>
              <w:t xml:space="preserve">Hình </w:t>
            </w:r>
            <w:r w:rsidR="00EA3514" w:rsidRPr="002D4192">
              <w:rPr>
                <w:b/>
                <w:color w:val="auto"/>
              </w:rPr>
              <w:t>A</w:t>
            </w:r>
            <w:r w:rsidR="003D56F2" w:rsidRPr="002D4192">
              <w:rPr>
                <w:b/>
                <w:color w:val="auto"/>
              </w:rPr>
              <w:t>.1</w:t>
            </w:r>
            <w:r w:rsidR="007B3717" w:rsidRPr="002D4192">
              <w:rPr>
                <w:b/>
                <w:color w:val="auto"/>
              </w:rPr>
              <w:t xml:space="preserve"> – Dụng cụ đo độ phẳng</w:t>
            </w:r>
            <w:r w:rsidR="00132CB8" w:rsidRPr="002D4192">
              <w:rPr>
                <w:b/>
                <w:color w:val="auto"/>
              </w:rPr>
              <w:t xml:space="preserve"> mặt</w:t>
            </w:r>
          </w:p>
        </w:tc>
      </w:tr>
    </w:tbl>
    <w:p w:rsidR="00E75189" w:rsidRPr="002D4192" w:rsidRDefault="00EA3514" w:rsidP="006159A5">
      <w:pPr>
        <w:spacing w:line="312" w:lineRule="auto"/>
        <w:rPr>
          <w:b/>
          <w:color w:val="auto"/>
        </w:rPr>
      </w:pPr>
      <w:r w:rsidRPr="002D4192">
        <w:rPr>
          <w:b/>
          <w:color w:val="auto"/>
        </w:rPr>
        <w:t>A</w:t>
      </w:r>
      <w:r w:rsidR="00816C88" w:rsidRPr="002D4192">
        <w:rPr>
          <w:b/>
          <w:color w:val="auto"/>
        </w:rPr>
        <w:t xml:space="preserve">.6 </w:t>
      </w:r>
      <w:r w:rsidR="009E581D">
        <w:rPr>
          <w:b/>
          <w:color w:val="auto"/>
        </w:rPr>
        <w:t xml:space="preserve"> </w:t>
      </w:r>
      <w:r w:rsidR="00591307" w:rsidRPr="002D4192">
        <w:rPr>
          <w:b/>
          <w:color w:val="auto"/>
        </w:rPr>
        <w:t>Đo đ</w:t>
      </w:r>
      <w:r w:rsidR="00E75189" w:rsidRPr="002D4192">
        <w:rPr>
          <w:b/>
          <w:color w:val="auto"/>
        </w:rPr>
        <w:t>ộ vát</w:t>
      </w:r>
    </w:p>
    <w:p w:rsidR="003C7A1F" w:rsidRPr="002D4192" w:rsidRDefault="008D156D" w:rsidP="003C7A1F">
      <w:pPr>
        <w:spacing w:line="312" w:lineRule="auto"/>
        <w:rPr>
          <w:color w:val="auto"/>
        </w:rPr>
      </w:pPr>
      <w:r w:rsidRPr="002D4192">
        <w:rPr>
          <w:color w:val="auto"/>
        </w:rPr>
        <w:t>Dùng t</w:t>
      </w:r>
      <w:r w:rsidR="00591307" w:rsidRPr="002D4192">
        <w:rPr>
          <w:color w:val="auto"/>
        </w:rPr>
        <w:t xml:space="preserve">hước đo </w:t>
      </w:r>
      <w:r w:rsidRPr="002D4192">
        <w:rPr>
          <w:color w:val="auto"/>
        </w:rPr>
        <w:t>được</w:t>
      </w:r>
      <w:r w:rsidR="00591307" w:rsidRPr="002D4192">
        <w:rPr>
          <w:color w:val="auto"/>
        </w:rPr>
        <w:t xml:space="preserve"> mô tả </w:t>
      </w:r>
      <w:r w:rsidRPr="002D4192">
        <w:rPr>
          <w:color w:val="auto"/>
        </w:rPr>
        <w:t>như trong</w:t>
      </w:r>
      <w:r w:rsidR="00132CB8" w:rsidRPr="002D4192">
        <w:rPr>
          <w:color w:val="auto"/>
        </w:rPr>
        <w:t xml:space="preserve"> Hình A.2</w:t>
      </w:r>
      <w:r w:rsidR="007B2317" w:rsidRPr="002D4192">
        <w:rPr>
          <w:color w:val="auto"/>
        </w:rPr>
        <w:t xml:space="preserve"> </w:t>
      </w:r>
      <w:r w:rsidR="003C7A1F" w:rsidRPr="002D4192">
        <w:rPr>
          <w:color w:val="auto"/>
        </w:rPr>
        <w:t>đ</w:t>
      </w:r>
      <w:r w:rsidR="003C7A1F" w:rsidRPr="002D4192">
        <w:rPr>
          <w:color w:val="auto"/>
          <w:lang w:val="vi-VN"/>
        </w:rPr>
        <w:t xml:space="preserve">o </w:t>
      </w:r>
      <w:r w:rsidR="003C7A1F" w:rsidRPr="002D4192">
        <w:rPr>
          <w:color w:val="auto"/>
        </w:rPr>
        <w:t>kích thước dọc, ngang ở mép của</w:t>
      </w:r>
      <w:r w:rsidR="003C7A1F" w:rsidRPr="002D4192">
        <w:rPr>
          <w:color w:val="auto"/>
          <w:lang w:val="vi-VN"/>
        </w:rPr>
        <w:t xml:space="preserve"> mỗi bên với </w:t>
      </w:r>
      <w:r w:rsidR="003C7A1F" w:rsidRPr="002D4192">
        <w:rPr>
          <w:color w:val="auto"/>
        </w:rPr>
        <w:t>bốn lần</w:t>
      </w:r>
      <w:r w:rsidR="003C7A1F" w:rsidRPr="002D4192">
        <w:rPr>
          <w:color w:val="auto"/>
          <w:lang w:val="vi-VN"/>
        </w:rPr>
        <w:t xml:space="preserve"> đo cho mỗi </w:t>
      </w:r>
      <w:r w:rsidR="003C7A1F" w:rsidRPr="002D4192">
        <w:rPr>
          <w:color w:val="auto"/>
        </w:rPr>
        <w:t>cạnh</w:t>
      </w:r>
      <w:r w:rsidR="003C7A1F" w:rsidRPr="002D4192">
        <w:rPr>
          <w:color w:val="auto"/>
          <w:lang w:val="vi-VN"/>
        </w:rPr>
        <w:t xml:space="preserve">. </w:t>
      </w:r>
      <w:r w:rsidR="003C7A1F" w:rsidRPr="002D4192">
        <w:rPr>
          <w:color w:val="auto"/>
        </w:rPr>
        <w:t>Tính giá trị trung bình chính xác đế</w:t>
      </w:r>
      <w:r w:rsidR="00D739DC" w:rsidRPr="002D4192">
        <w:rPr>
          <w:color w:val="auto"/>
        </w:rPr>
        <w:t>n</w:t>
      </w:r>
      <w:r w:rsidR="003C7A1F" w:rsidRPr="002D4192">
        <w:rPr>
          <w:color w:val="auto"/>
        </w:rPr>
        <w:t xml:space="preserve"> 1,0</w:t>
      </w:r>
      <w:r w:rsidR="00BD33D1" w:rsidRPr="002D4192">
        <w:rPr>
          <w:color w:val="auto"/>
          <w:lang w:val="vi-VN"/>
        </w:rPr>
        <w:t xml:space="preserve"> m</w:t>
      </w:r>
      <w:r w:rsidR="00BD33D1" w:rsidRPr="002D4192">
        <w:rPr>
          <w:color w:val="auto"/>
        </w:rPr>
        <w:t>m</w:t>
      </w:r>
      <w:r w:rsidR="003C7A1F" w:rsidRPr="002D4192">
        <w:rPr>
          <w:color w:val="auto"/>
          <w:lang w:val="vi-VN"/>
        </w:rPr>
        <w:t>.</w:t>
      </w:r>
    </w:p>
    <w:p w:rsidR="00E75189" w:rsidRPr="002D4192" w:rsidRDefault="00E75189" w:rsidP="006159A5">
      <w:pPr>
        <w:spacing w:line="312" w:lineRule="auto"/>
        <w:rPr>
          <w:color w:val="auto"/>
        </w:rPr>
      </w:pPr>
    </w:p>
    <w:tbl>
      <w:tblPr>
        <w:tblW w:w="0" w:type="auto"/>
        <w:tblLook w:val="04A0"/>
      </w:tblPr>
      <w:tblGrid>
        <w:gridCol w:w="10131"/>
      </w:tblGrid>
      <w:tr w:rsidR="00591307" w:rsidRPr="002D4192" w:rsidTr="005E5033">
        <w:tc>
          <w:tcPr>
            <w:tcW w:w="10131" w:type="dxa"/>
          </w:tcPr>
          <w:p w:rsidR="00591307" w:rsidRPr="002D4192" w:rsidRDefault="00955C58" w:rsidP="006159A5">
            <w:pPr>
              <w:spacing w:line="312" w:lineRule="auto"/>
              <w:jc w:val="center"/>
              <w:rPr>
                <w:color w:val="auto"/>
              </w:rPr>
            </w:pPr>
            <w:r w:rsidRPr="002D4192">
              <w:rPr>
                <w:noProof/>
                <w:color w:val="auto"/>
              </w:rPr>
              <w:drawing>
                <wp:inline distT="0" distB="0" distL="0" distR="0">
                  <wp:extent cx="2886075" cy="20383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886075" cy="2038350"/>
                          </a:xfrm>
                          <a:prstGeom prst="rect">
                            <a:avLst/>
                          </a:prstGeom>
                          <a:noFill/>
                          <a:ln w="9525">
                            <a:noFill/>
                            <a:miter lim="800000"/>
                            <a:headEnd/>
                            <a:tailEnd/>
                          </a:ln>
                        </pic:spPr>
                      </pic:pic>
                    </a:graphicData>
                  </a:graphic>
                </wp:inline>
              </w:drawing>
            </w:r>
          </w:p>
        </w:tc>
      </w:tr>
      <w:tr w:rsidR="00591307" w:rsidRPr="002D4192" w:rsidTr="005E5033">
        <w:tc>
          <w:tcPr>
            <w:tcW w:w="10131" w:type="dxa"/>
          </w:tcPr>
          <w:p w:rsidR="00591307" w:rsidRPr="002D4192" w:rsidRDefault="00EA3514" w:rsidP="006159A5">
            <w:pPr>
              <w:spacing w:line="312" w:lineRule="auto"/>
              <w:jc w:val="center"/>
              <w:rPr>
                <w:b/>
                <w:color w:val="auto"/>
              </w:rPr>
            </w:pPr>
            <w:r w:rsidRPr="002D4192">
              <w:rPr>
                <w:b/>
                <w:color w:val="auto"/>
              </w:rPr>
              <w:t>Hình A</w:t>
            </w:r>
            <w:r w:rsidR="003D56F2" w:rsidRPr="002D4192">
              <w:rPr>
                <w:b/>
                <w:color w:val="auto"/>
              </w:rPr>
              <w:t>.2</w:t>
            </w:r>
            <w:r w:rsidR="00476A95" w:rsidRPr="002D4192">
              <w:rPr>
                <w:b/>
                <w:color w:val="auto"/>
              </w:rPr>
              <w:t xml:space="preserve"> – Thước đo độ vát</w:t>
            </w:r>
          </w:p>
        </w:tc>
      </w:tr>
    </w:tbl>
    <w:p w:rsidR="00E75189" w:rsidRPr="002D4192" w:rsidRDefault="00EA3514" w:rsidP="006159A5">
      <w:pPr>
        <w:spacing w:line="312" w:lineRule="auto"/>
        <w:rPr>
          <w:b/>
          <w:color w:val="auto"/>
        </w:rPr>
      </w:pPr>
      <w:r w:rsidRPr="002D4192">
        <w:rPr>
          <w:b/>
          <w:color w:val="auto"/>
        </w:rPr>
        <w:t>A</w:t>
      </w:r>
      <w:r w:rsidR="00E9782C" w:rsidRPr="002D4192">
        <w:rPr>
          <w:b/>
          <w:color w:val="auto"/>
        </w:rPr>
        <w:t>.7</w:t>
      </w:r>
      <w:r w:rsidR="007B2317" w:rsidRPr="002D4192">
        <w:rPr>
          <w:b/>
          <w:color w:val="auto"/>
        </w:rPr>
        <w:t xml:space="preserve"> </w:t>
      </w:r>
      <w:r w:rsidR="009E581D">
        <w:rPr>
          <w:b/>
          <w:color w:val="auto"/>
        </w:rPr>
        <w:t xml:space="preserve"> </w:t>
      </w:r>
      <w:r w:rsidR="00E75189" w:rsidRPr="002D4192">
        <w:rPr>
          <w:b/>
          <w:color w:val="auto"/>
          <w:lang w:val="vi-VN"/>
        </w:rPr>
        <w:t>Đ</w:t>
      </w:r>
      <w:r w:rsidR="00B1303E" w:rsidRPr="002D4192">
        <w:rPr>
          <w:b/>
          <w:color w:val="auto"/>
        </w:rPr>
        <w:t>o đ</w:t>
      </w:r>
      <w:r w:rsidR="00E75189" w:rsidRPr="002D4192">
        <w:rPr>
          <w:b/>
          <w:color w:val="auto"/>
          <w:lang w:val="vi-VN"/>
        </w:rPr>
        <w:t>ộ dày của lớp mặt</w:t>
      </w:r>
    </w:p>
    <w:p w:rsidR="000A3EE8" w:rsidRPr="002D4192" w:rsidRDefault="00E9782C" w:rsidP="006159A5">
      <w:pPr>
        <w:spacing w:line="312" w:lineRule="auto"/>
        <w:rPr>
          <w:color w:val="auto"/>
        </w:rPr>
      </w:pPr>
      <w:r w:rsidRPr="002D4192">
        <w:rPr>
          <w:color w:val="auto"/>
        </w:rPr>
        <w:t>Cắt đôi viên mẫu</w:t>
      </w:r>
      <w:r w:rsidR="00E75189" w:rsidRPr="002D4192">
        <w:rPr>
          <w:color w:val="auto"/>
          <w:lang w:val="vi-VN"/>
        </w:rPr>
        <w:t>.</w:t>
      </w:r>
      <w:r w:rsidR="007B2317" w:rsidRPr="002D4192">
        <w:rPr>
          <w:color w:val="auto"/>
        </w:rPr>
        <w:t xml:space="preserve"> </w:t>
      </w:r>
      <w:r w:rsidR="00180192" w:rsidRPr="002D4192">
        <w:rPr>
          <w:color w:val="auto"/>
        </w:rPr>
        <w:t>Dùng thước lá đ</w:t>
      </w:r>
      <w:r w:rsidR="00E75189" w:rsidRPr="002D4192">
        <w:rPr>
          <w:color w:val="auto"/>
          <w:lang w:val="vi-VN"/>
        </w:rPr>
        <w:t xml:space="preserve">o độ dày của lớp mặt </w:t>
      </w:r>
      <w:r w:rsidRPr="002D4192">
        <w:rPr>
          <w:color w:val="auto"/>
        </w:rPr>
        <w:t>tại mặt cắt nơi mỏng nhất</w:t>
      </w:r>
      <w:r w:rsidR="000A3EE8" w:rsidRPr="002D4192">
        <w:rPr>
          <w:color w:val="auto"/>
        </w:rPr>
        <w:t xml:space="preserve"> chính xác đế</w:t>
      </w:r>
      <w:r w:rsidR="00D739DC" w:rsidRPr="002D4192">
        <w:rPr>
          <w:color w:val="auto"/>
        </w:rPr>
        <w:t>n</w:t>
      </w:r>
      <w:r w:rsidR="000A3EE8" w:rsidRPr="002D4192">
        <w:rPr>
          <w:color w:val="auto"/>
        </w:rPr>
        <w:t xml:space="preserve"> 1,0 mm.</w:t>
      </w:r>
    </w:p>
    <w:p w:rsidR="003D56F2" w:rsidRPr="007E3739" w:rsidRDefault="00BD33D1" w:rsidP="003D56F2">
      <w:pPr>
        <w:spacing w:line="312" w:lineRule="auto"/>
        <w:jc w:val="center"/>
        <w:rPr>
          <w:b/>
          <w:color w:val="auto"/>
          <w:sz w:val="28"/>
          <w:szCs w:val="28"/>
        </w:rPr>
      </w:pPr>
      <w:r w:rsidRPr="007E3739">
        <w:rPr>
          <w:b/>
          <w:color w:val="auto"/>
          <w:sz w:val="28"/>
          <w:szCs w:val="28"/>
        </w:rPr>
        <w:lastRenderedPageBreak/>
        <w:t>Phụ lục</w:t>
      </w:r>
      <w:r w:rsidR="00EA3514" w:rsidRPr="007E3739">
        <w:rPr>
          <w:b/>
          <w:color w:val="auto"/>
          <w:sz w:val="28"/>
          <w:szCs w:val="28"/>
        </w:rPr>
        <w:t xml:space="preserve"> B</w:t>
      </w:r>
    </w:p>
    <w:p w:rsidR="007E3739" w:rsidRPr="002D4192" w:rsidRDefault="007E3739" w:rsidP="007E3739">
      <w:pPr>
        <w:spacing w:line="312" w:lineRule="auto"/>
        <w:jc w:val="center"/>
        <w:rPr>
          <w:b/>
          <w:color w:val="auto"/>
          <w:sz w:val="26"/>
          <w:szCs w:val="26"/>
        </w:rPr>
      </w:pPr>
      <w:r>
        <w:rPr>
          <w:b/>
          <w:color w:val="auto"/>
          <w:sz w:val="26"/>
          <w:szCs w:val="26"/>
        </w:rPr>
        <w:t>(Quy định)</w:t>
      </w:r>
    </w:p>
    <w:p w:rsidR="002A45DC" w:rsidRPr="002D4192" w:rsidRDefault="002A45DC" w:rsidP="007E3739">
      <w:pPr>
        <w:spacing w:before="240" w:line="312" w:lineRule="auto"/>
        <w:jc w:val="center"/>
        <w:rPr>
          <w:b/>
          <w:color w:val="auto"/>
          <w:sz w:val="26"/>
          <w:szCs w:val="26"/>
        </w:rPr>
      </w:pPr>
      <w:r w:rsidRPr="002D4192">
        <w:rPr>
          <w:b/>
          <w:color w:val="auto"/>
          <w:sz w:val="26"/>
          <w:szCs w:val="26"/>
        </w:rPr>
        <w:t>Xác định cường độ ép chẻ</w:t>
      </w:r>
      <w:r w:rsidR="00CA7103" w:rsidRPr="002D4192">
        <w:rPr>
          <w:b/>
          <w:color w:val="auto"/>
          <w:sz w:val="26"/>
          <w:szCs w:val="26"/>
        </w:rPr>
        <w:t xml:space="preserve"> và lực phá hủy trên đơn vị chiều dài</w:t>
      </w:r>
    </w:p>
    <w:p w:rsidR="002A45DC" w:rsidRPr="002D4192" w:rsidRDefault="00EA3514" w:rsidP="005F6448">
      <w:pPr>
        <w:spacing w:before="480"/>
        <w:rPr>
          <w:rStyle w:val="hps"/>
          <w:b/>
          <w:color w:val="auto"/>
          <w:spacing w:val="0"/>
        </w:rPr>
      </w:pPr>
      <w:r w:rsidRPr="002D4192">
        <w:rPr>
          <w:rStyle w:val="hps"/>
          <w:b/>
          <w:color w:val="auto"/>
          <w:spacing w:val="0"/>
        </w:rPr>
        <w:t>B</w:t>
      </w:r>
      <w:r w:rsidR="002A45DC" w:rsidRPr="002D4192">
        <w:rPr>
          <w:rStyle w:val="hps"/>
          <w:b/>
          <w:color w:val="auto"/>
          <w:spacing w:val="0"/>
        </w:rPr>
        <w:t xml:space="preserve">.1 </w:t>
      </w:r>
      <w:r w:rsidR="009E581D">
        <w:rPr>
          <w:rStyle w:val="hps"/>
          <w:b/>
          <w:color w:val="auto"/>
          <w:spacing w:val="0"/>
        </w:rPr>
        <w:t xml:space="preserve"> </w:t>
      </w:r>
      <w:r w:rsidR="002A45DC" w:rsidRPr="002D4192">
        <w:rPr>
          <w:rStyle w:val="hps"/>
          <w:b/>
          <w:color w:val="auto"/>
          <w:spacing w:val="0"/>
        </w:rPr>
        <w:t>Nguyên tắc</w:t>
      </w:r>
    </w:p>
    <w:p w:rsidR="002A45DC" w:rsidRPr="002D4192" w:rsidRDefault="002A45DC" w:rsidP="007E3739">
      <w:pPr>
        <w:spacing w:before="60"/>
        <w:rPr>
          <w:rStyle w:val="hps"/>
          <w:color w:val="auto"/>
          <w:spacing w:val="0"/>
        </w:rPr>
      </w:pPr>
      <w:r w:rsidRPr="002D4192">
        <w:rPr>
          <w:rStyle w:val="hps"/>
          <w:color w:val="auto"/>
          <w:spacing w:val="0"/>
        </w:rPr>
        <w:t>Nén mẫ</w:t>
      </w:r>
      <w:r w:rsidR="00180E9E" w:rsidRPr="002D4192">
        <w:rPr>
          <w:rStyle w:val="hps"/>
          <w:color w:val="auto"/>
          <w:spacing w:val="0"/>
        </w:rPr>
        <w:t>u trên máy</w:t>
      </w:r>
      <w:r w:rsidRPr="002D4192">
        <w:rPr>
          <w:rStyle w:val="hps"/>
          <w:color w:val="auto"/>
          <w:spacing w:val="0"/>
        </w:rPr>
        <w:t xml:space="preserve"> đế</w:t>
      </w:r>
      <w:r w:rsidR="00947AAA" w:rsidRPr="002D4192">
        <w:rPr>
          <w:rStyle w:val="hps"/>
          <w:color w:val="auto"/>
          <w:spacing w:val="0"/>
        </w:rPr>
        <w:t>n khi</w:t>
      </w:r>
      <w:r w:rsidRPr="002D4192">
        <w:rPr>
          <w:rStyle w:val="hps"/>
          <w:color w:val="auto"/>
          <w:spacing w:val="0"/>
        </w:rPr>
        <w:t xml:space="preserve"> phá hủy. Từ lực phá hủ</w:t>
      </w:r>
      <w:r w:rsidR="00CA7103" w:rsidRPr="002D4192">
        <w:rPr>
          <w:rStyle w:val="hps"/>
          <w:color w:val="auto"/>
          <w:spacing w:val="0"/>
        </w:rPr>
        <w:t>y,</w:t>
      </w:r>
      <w:r w:rsidRPr="002D4192">
        <w:rPr>
          <w:rStyle w:val="hps"/>
          <w:color w:val="auto"/>
          <w:spacing w:val="0"/>
        </w:rPr>
        <w:t xml:space="preserve"> diện tích </w:t>
      </w:r>
      <w:r w:rsidR="0070190C" w:rsidRPr="002D4192">
        <w:rPr>
          <w:rStyle w:val="hps"/>
          <w:color w:val="auto"/>
          <w:spacing w:val="0"/>
        </w:rPr>
        <w:t xml:space="preserve">và chiều dài </w:t>
      </w:r>
      <w:r w:rsidRPr="002D4192">
        <w:rPr>
          <w:rStyle w:val="hps"/>
          <w:color w:val="auto"/>
          <w:spacing w:val="0"/>
        </w:rPr>
        <w:t>phá hủy, tính cường độ ép chẻ</w:t>
      </w:r>
      <w:r w:rsidR="00CA7103" w:rsidRPr="002D4192">
        <w:rPr>
          <w:rStyle w:val="hps"/>
          <w:color w:val="auto"/>
          <w:spacing w:val="0"/>
        </w:rPr>
        <w:t xml:space="preserve"> và lực phá hủy trên đơn vị chiều dài</w:t>
      </w:r>
      <w:r w:rsidRPr="002D4192">
        <w:rPr>
          <w:rStyle w:val="hps"/>
          <w:color w:val="auto"/>
          <w:spacing w:val="0"/>
        </w:rPr>
        <w:t>.</w:t>
      </w:r>
    </w:p>
    <w:p w:rsidR="002A45DC" w:rsidRPr="002D4192" w:rsidRDefault="00EA3514" w:rsidP="003D56F2">
      <w:pPr>
        <w:rPr>
          <w:rStyle w:val="hps"/>
          <w:b/>
          <w:color w:val="auto"/>
          <w:spacing w:val="0"/>
        </w:rPr>
      </w:pPr>
      <w:r w:rsidRPr="002D4192">
        <w:rPr>
          <w:rStyle w:val="hps"/>
          <w:b/>
          <w:color w:val="auto"/>
          <w:spacing w:val="0"/>
        </w:rPr>
        <w:t>B</w:t>
      </w:r>
      <w:r w:rsidR="002A45DC" w:rsidRPr="002D4192">
        <w:rPr>
          <w:rStyle w:val="hps"/>
          <w:b/>
          <w:color w:val="auto"/>
          <w:spacing w:val="0"/>
        </w:rPr>
        <w:t>.2  Dụng cụ và thiết bị thử</w:t>
      </w:r>
    </w:p>
    <w:p w:rsidR="002A45DC" w:rsidRPr="002D4192" w:rsidRDefault="002A45DC" w:rsidP="007E3739">
      <w:pPr>
        <w:spacing w:before="60"/>
        <w:rPr>
          <w:rStyle w:val="hps"/>
          <w:color w:val="auto"/>
          <w:spacing w:val="0"/>
        </w:rPr>
      </w:pPr>
      <w:r w:rsidRPr="002D4192">
        <w:rPr>
          <w:rStyle w:val="hps"/>
          <w:b/>
          <w:color w:val="auto"/>
          <w:spacing w:val="0"/>
        </w:rPr>
        <w:t>Thước lá bằng kim loại</w:t>
      </w:r>
      <w:r w:rsidRPr="002D4192">
        <w:rPr>
          <w:rStyle w:val="hps"/>
          <w:color w:val="auto"/>
          <w:spacing w:val="0"/>
        </w:rPr>
        <w:t xml:space="preserve"> có vạch chia đến 1 mm;</w:t>
      </w:r>
    </w:p>
    <w:p w:rsidR="00BE72B8" w:rsidRPr="002D4192" w:rsidRDefault="002A45DC" w:rsidP="00F1495E">
      <w:pPr>
        <w:spacing w:before="0"/>
        <w:rPr>
          <w:rStyle w:val="hps"/>
          <w:color w:val="auto"/>
          <w:spacing w:val="0"/>
        </w:rPr>
      </w:pPr>
      <w:r w:rsidRPr="002D4192">
        <w:rPr>
          <w:rStyle w:val="hps"/>
          <w:b/>
          <w:color w:val="auto"/>
          <w:spacing w:val="0"/>
        </w:rPr>
        <w:t>Máy nén</w:t>
      </w:r>
      <w:r w:rsidRPr="002D4192">
        <w:rPr>
          <w:rStyle w:val="hps"/>
          <w:color w:val="auto"/>
          <w:spacing w:val="0"/>
        </w:rPr>
        <w:t xml:space="preserve"> có thang lực thích hợp</w:t>
      </w:r>
      <w:r w:rsidR="00BE72B8" w:rsidRPr="002D4192">
        <w:rPr>
          <w:rStyle w:val="hps"/>
          <w:color w:val="auto"/>
          <w:spacing w:val="0"/>
        </w:rPr>
        <w:t>, có</w:t>
      </w:r>
      <w:r w:rsidR="007B2317" w:rsidRPr="002D4192">
        <w:rPr>
          <w:rStyle w:val="hps"/>
          <w:color w:val="auto"/>
          <w:spacing w:val="0"/>
        </w:rPr>
        <w:t xml:space="preserve"> </w:t>
      </w:r>
      <w:r w:rsidR="00BE72B8" w:rsidRPr="002D4192">
        <w:rPr>
          <w:rStyle w:val="translation"/>
          <w:color w:val="auto"/>
        </w:rPr>
        <w:t>độ chính xác ± 3% và có khả năng tăng tải theo yêu cầu.</w:t>
      </w:r>
    </w:p>
    <w:p w:rsidR="002A45DC" w:rsidRPr="002D4192" w:rsidRDefault="002A45DC" w:rsidP="00F1495E">
      <w:pPr>
        <w:spacing w:before="0"/>
        <w:rPr>
          <w:color w:val="auto"/>
        </w:rPr>
      </w:pPr>
      <w:r w:rsidRPr="002D4192">
        <w:rPr>
          <w:rStyle w:val="hps"/>
          <w:b/>
          <w:color w:val="auto"/>
          <w:spacing w:val="0"/>
        </w:rPr>
        <w:t>Bộ má ép bằng thép</w:t>
      </w:r>
      <w:r w:rsidR="007B2317" w:rsidRPr="002D4192">
        <w:rPr>
          <w:rStyle w:val="hps"/>
          <w:b/>
          <w:color w:val="auto"/>
          <w:spacing w:val="0"/>
        </w:rPr>
        <w:t xml:space="preserve"> </w:t>
      </w:r>
      <w:r w:rsidR="00747A1F" w:rsidRPr="002D4192">
        <w:rPr>
          <w:rStyle w:val="hps"/>
          <w:color w:val="auto"/>
          <w:spacing w:val="0"/>
        </w:rPr>
        <w:t xml:space="preserve">hình chữ nhật, </w:t>
      </w:r>
      <w:r w:rsidRPr="002D4192">
        <w:rPr>
          <w:color w:val="auto"/>
          <w:lang w:val="vi-VN"/>
        </w:rPr>
        <w:t xml:space="preserve">có bề mặt tiếp xúc </w:t>
      </w:r>
      <w:r w:rsidRPr="002D4192">
        <w:rPr>
          <w:color w:val="auto"/>
        </w:rPr>
        <w:t>chỏm cầ</w:t>
      </w:r>
      <w:r w:rsidR="00747A1F" w:rsidRPr="002D4192">
        <w:rPr>
          <w:color w:val="auto"/>
        </w:rPr>
        <w:t>u</w:t>
      </w:r>
      <w:r w:rsidRPr="002D4192">
        <w:rPr>
          <w:color w:val="auto"/>
          <w:lang w:val="vi-VN"/>
        </w:rPr>
        <w:t xml:space="preserve"> bán kính (75 ± 5) mm</w:t>
      </w:r>
      <w:r w:rsidRPr="002D4192">
        <w:rPr>
          <w:color w:val="auto"/>
        </w:rPr>
        <w:t>;</w:t>
      </w:r>
    </w:p>
    <w:p w:rsidR="002A45DC" w:rsidRPr="002D4192" w:rsidRDefault="002A45DC" w:rsidP="00F1495E">
      <w:pPr>
        <w:spacing w:before="0"/>
        <w:rPr>
          <w:color w:val="auto"/>
        </w:rPr>
      </w:pPr>
      <w:r w:rsidRPr="002D4192">
        <w:rPr>
          <w:color w:val="auto"/>
          <w:lang w:val="vi-VN"/>
        </w:rPr>
        <w:t xml:space="preserve">Hai </w:t>
      </w:r>
      <w:r w:rsidRPr="002D4192">
        <w:rPr>
          <w:color w:val="auto"/>
        </w:rPr>
        <w:t>má đặt</w:t>
      </w:r>
      <w:r w:rsidRPr="002D4192">
        <w:rPr>
          <w:color w:val="auto"/>
          <w:lang w:val="vi-VN"/>
        </w:rPr>
        <w:t xml:space="preserve"> trong mặt phẳng thẳng đứng </w:t>
      </w:r>
      <w:r w:rsidRPr="002D4192">
        <w:rPr>
          <w:color w:val="auto"/>
        </w:rPr>
        <w:t>có</w:t>
      </w:r>
      <w:r w:rsidRPr="002D4192">
        <w:rPr>
          <w:color w:val="auto"/>
          <w:lang w:val="vi-VN"/>
        </w:rPr>
        <w:t xml:space="preserve"> dung sai ± 1 mm. </w:t>
      </w:r>
      <w:r w:rsidRPr="002D4192">
        <w:rPr>
          <w:color w:val="auto"/>
        </w:rPr>
        <w:t>Má</w:t>
      </w:r>
      <w:r w:rsidR="00180192" w:rsidRPr="002D4192">
        <w:rPr>
          <w:color w:val="auto"/>
          <w:lang w:val="vi-VN"/>
        </w:rPr>
        <w:t xml:space="preserve"> trên</w:t>
      </w:r>
      <w:r w:rsidRPr="002D4192">
        <w:rPr>
          <w:color w:val="auto"/>
          <w:lang w:val="vi-VN"/>
        </w:rPr>
        <w:t xml:space="preserve"> có thể xoay theo trục ngang của nó.</w:t>
      </w:r>
    </w:p>
    <w:p w:rsidR="00EF749A" w:rsidRPr="002D4192" w:rsidRDefault="002A45DC" w:rsidP="00F1495E">
      <w:pPr>
        <w:spacing w:before="0"/>
        <w:rPr>
          <w:color w:val="auto"/>
        </w:rPr>
      </w:pPr>
      <w:r w:rsidRPr="002D4192">
        <w:rPr>
          <w:b/>
          <w:color w:val="auto"/>
        </w:rPr>
        <w:t>Hai tấm đệm truyền tải</w:t>
      </w:r>
      <w:r w:rsidRPr="002D4192">
        <w:rPr>
          <w:color w:val="auto"/>
        </w:rPr>
        <w:t>, rộ</w:t>
      </w:r>
      <w:r w:rsidR="00EF749A" w:rsidRPr="002D4192">
        <w:rPr>
          <w:color w:val="auto"/>
        </w:rPr>
        <w:t>ng (15 ± 2) mm, dày  (4 ± 1) mm;</w:t>
      </w:r>
    </w:p>
    <w:p w:rsidR="002A45DC" w:rsidRPr="002D4192" w:rsidRDefault="00EF749A" w:rsidP="00F1495E">
      <w:pPr>
        <w:spacing w:before="0"/>
        <w:rPr>
          <w:color w:val="auto"/>
        </w:rPr>
      </w:pPr>
      <w:r w:rsidRPr="002D4192">
        <w:rPr>
          <w:rStyle w:val="hps"/>
          <w:color w:val="auto"/>
          <w:spacing w:val="0"/>
        </w:rPr>
        <w:t>Má ép</w:t>
      </w:r>
      <w:r w:rsidR="007B2317" w:rsidRPr="002D4192">
        <w:rPr>
          <w:rStyle w:val="hps"/>
          <w:color w:val="auto"/>
          <w:spacing w:val="0"/>
        </w:rPr>
        <w:t xml:space="preserve"> </w:t>
      </w:r>
      <w:r w:rsidRPr="002D4192">
        <w:rPr>
          <w:rStyle w:val="hps"/>
          <w:color w:val="auto"/>
          <w:spacing w:val="0"/>
        </w:rPr>
        <w:t xml:space="preserve">và </w:t>
      </w:r>
      <w:r w:rsidRPr="002D4192">
        <w:rPr>
          <w:color w:val="auto"/>
        </w:rPr>
        <w:t>tấm đệm truyền tải phải</w:t>
      </w:r>
      <w:r w:rsidR="00870E87" w:rsidRPr="002D4192">
        <w:rPr>
          <w:color w:val="auto"/>
        </w:rPr>
        <w:t xml:space="preserve"> dài hơn </w:t>
      </w:r>
      <w:r w:rsidR="00947AAA" w:rsidRPr="002D4192">
        <w:rPr>
          <w:color w:val="auto"/>
        </w:rPr>
        <w:t>độ dài vét</w:t>
      </w:r>
      <w:r w:rsidR="00870E87" w:rsidRPr="002D4192">
        <w:rPr>
          <w:color w:val="auto"/>
        </w:rPr>
        <w:t xml:space="preserve"> nứt dự kiến về mỗi bên ít nhất là 10 mm.</w:t>
      </w:r>
    </w:p>
    <w:p w:rsidR="00BE72B8" w:rsidRPr="002D4192" w:rsidRDefault="002A45DC" w:rsidP="00F1495E">
      <w:pPr>
        <w:spacing w:before="0"/>
        <w:rPr>
          <w:color w:val="auto"/>
        </w:rPr>
      </w:pPr>
      <w:r w:rsidRPr="002D4192">
        <w:rPr>
          <w:color w:val="auto"/>
        </w:rPr>
        <w:t xml:space="preserve">Tấm đệm </w:t>
      </w:r>
      <w:r w:rsidR="00BE72B8" w:rsidRPr="002D4192">
        <w:rPr>
          <w:rStyle w:val="translation"/>
          <w:color w:val="auto"/>
        </w:rPr>
        <w:t>phải được làm bằng vật liệu đáp ứng các tiêu chuẩn về độ cứng như sau:</w:t>
      </w:r>
    </w:p>
    <w:p w:rsidR="00BE72B8" w:rsidRPr="002D4192" w:rsidRDefault="00BE72B8" w:rsidP="00F1495E">
      <w:pPr>
        <w:spacing w:before="0"/>
        <w:rPr>
          <w:rStyle w:val="translation"/>
          <w:color w:val="auto"/>
        </w:rPr>
      </w:pPr>
      <w:r w:rsidRPr="002D4192">
        <w:rPr>
          <w:rStyle w:val="translation"/>
          <w:color w:val="auto"/>
        </w:rPr>
        <w:t xml:space="preserve">Khi </w:t>
      </w:r>
      <w:r w:rsidR="00747A1F" w:rsidRPr="002D4192">
        <w:rPr>
          <w:rStyle w:val="translation"/>
          <w:color w:val="auto"/>
        </w:rPr>
        <w:t>ép qua</w:t>
      </w:r>
      <w:r w:rsidRPr="002D4192">
        <w:rPr>
          <w:rStyle w:val="translation"/>
          <w:color w:val="auto"/>
        </w:rPr>
        <w:t xml:space="preserve"> một thanh </w:t>
      </w:r>
      <w:r w:rsidR="00747A1F" w:rsidRPr="002D4192">
        <w:rPr>
          <w:rStyle w:val="translation"/>
          <w:color w:val="auto"/>
        </w:rPr>
        <w:t xml:space="preserve">thép </w:t>
      </w:r>
      <w:r w:rsidRPr="002D4192">
        <w:rPr>
          <w:rStyle w:val="translation"/>
          <w:color w:val="auto"/>
        </w:rPr>
        <w:t xml:space="preserve">tròn có đường kính (16,0 ± 0,5) mm </w:t>
      </w:r>
      <w:r w:rsidR="00747A1F" w:rsidRPr="002D4192">
        <w:rPr>
          <w:rStyle w:val="translation"/>
          <w:color w:val="auto"/>
        </w:rPr>
        <w:t>với</w:t>
      </w:r>
      <w:r w:rsidRPr="002D4192">
        <w:rPr>
          <w:rStyle w:val="translation"/>
          <w:color w:val="auto"/>
        </w:rPr>
        <w:t xml:space="preserve"> tốc độ</w:t>
      </w:r>
      <w:r w:rsidR="00747A1F" w:rsidRPr="002D4192">
        <w:rPr>
          <w:rStyle w:val="translation"/>
          <w:color w:val="auto"/>
        </w:rPr>
        <w:t xml:space="preserve"> gia tải (48 ± 10) kN</w:t>
      </w:r>
      <w:r w:rsidR="009301E9" w:rsidRPr="002D4192">
        <w:rPr>
          <w:rStyle w:val="translation"/>
          <w:color w:val="auto"/>
        </w:rPr>
        <w:t>/min</w:t>
      </w:r>
      <w:r w:rsidR="00EE2353" w:rsidRPr="002D4192">
        <w:rPr>
          <w:rStyle w:val="translation"/>
          <w:color w:val="auto"/>
        </w:rPr>
        <w:t xml:space="preserve"> tới</w:t>
      </w:r>
      <w:r w:rsidRPr="002D4192">
        <w:rPr>
          <w:rStyle w:val="translation"/>
          <w:color w:val="auto"/>
        </w:rPr>
        <w:t xml:space="preserve"> khi lực </w:t>
      </w:r>
      <w:r w:rsidR="00747A1F" w:rsidRPr="002D4192">
        <w:rPr>
          <w:rStyle w:val="translation"/>
          <w:color w:val="auto"/>
        </w:rPr>
        <w:t>nén đạt</w:t>
      </w:r>
      <w:r w:rsidRPr="002D4192">
        <w:rPr>
          <w:rStyle w:val="translation"/>
          <w:color w:val="auto"/>
        </w:rPr>
        <w:t xml:space="preserve"> (20 ± 5) kN </w:t>
      </w:r>
      <w:r w:rsidR="00747A1F" w:rsidRPr="002D4192">
        <w:rPr>
          <w:rStyle w:val="translation"/>
          <w:color w:val="auto"/>
        </w:rPr>
        <w:t>tấ</w:t>
      </w:r>
      <w:r w:rsidR="005B283E" w:rsidRPr="002D4192">
        <w:rPr>
          <w:rStyle w:val="translation"/>
          <w:color w:val="auto"/>
        </w:rPr>
        <w:t>m</w:t>
      </w:r>
      <w:r w:rsidR="00747A1F" w:rsidRPr="002D4192">
        <w:rPr>
          <w:rStyle w:val="translation"/>
          <w:color w:val="auto"/>
        </w:rPr>
        <w:t xml:space="preserve"> bị lún</w:t>
      </w:r>
      <w:r w:rsidRPr="002D4192">
        <w:rPr>
          <w:rStyle w:val="translation"/>
          <w:color w:val="auto"/>
        </w:rPr>
        <w:t xml:space="preserve"> (1,2 ± 0,4) mm.</w:t>
      </w:r>
    </w:p>
    <w:tbl>
      <w:tblPr>
        <w:tblW w:w="0" w:type="auto"/>
        <w:jc w:val="center"/>
        <w:tblLook w:val="04A0"/>
      </w:tblPr>
      <w:tblGrid>
        <w:gridCol w:w="4111"/>
        <w:gridCol w:w="5770"/>
      </w:tblGrid>
      <w:tr w:rsidR="00CC3650" w:rsidRPr="002D4192" w:rsidTr="005B283E">
        <w:trPr>
          <w:jc w:val="center"/>
        </w:trPr>
        <w:tc>
          <w:tcPr>
            <w:tcW w:w="4111" w:type="dxa"/>
          </w:tcPr>
          <w:p w:rsidR="00CC3650" w:rsidRPr="002D4192" w:rsidRDefault="00CC3650" w:rsidP="005B283E">
            <w:pPr>
              <w:spacing w:line="336" w:lineRule="auto"/>
              <w:rPr>
                <w:color w:val="auto"/>
                <w:sz w:val="18"/>
                <w:szCs w:val="18"/>
              </w:rPr>
            </w:pPr>
            <w:r w:rsidRPr="002D4192">
              <w:rPr>
                <w:color w:val="auto"/>
                <w:sz w:val="18"/>
                <w:szCs w:val="18"/>
              </w:rPr>
              <w:t>CHÚ DẪN:</w:t>
            </w:r>
          </w:p>
          <w:p w:rsidR="00CC3650" w:rsidRPr="002D4192" w:rsidRDefault="00CC3650" w:rsidP="005B283E">
            <w:pPr>
              <w:spacing w:line="336" w:lineRule="auto"/>
              <w:rPr>
                <w:color w:val="auto"/>
                <w:sz w:val="20"/>
                <w:szCs w:val="20"/>
              </w:rPr>
            </w:pPr>
            <w:r w:rsidRPr="002D4192">
              <w:rPr>
                <w:color w:val="auto"/>
                <w:sz w:val="20"/>
                <w:szCs w:val="20"/>
              </w:rPr>
              <w:t>1 Tấm đệm truyền tải</w:t>
            </w:r>
          </w:p>
          <w:p w:rsidR="00CC3650" w:rsidRPr="002D4192" w:rsidRDefault="00CC3650" w:rsidP="005B283E">
            <w:pPr>
              <w:spacing w:before="0" w:line="336" w:lineRule="auto"/>
              <w:rPr>
                <w:rStyle w:val="hps"/>
                <w:color w:val="auto"/>
                <w:spacing w:val="0"/>
                <w:sz w:val="18"/>
                <w:szCs w:val="18"/>
              </w:rPr>
            </w:pPr>
            <w:r w:rsidRPr="002D4192">
              <w:rPr>
                <w:rStyle w:val="hps"/>
                <w:color w:val="auto"/>
                <w:spacing w:val="0"/>
                <w:sz w:val="18"/>
                <w:szCs w:val="18"/>
              </w:rPr>
              <w:t xml:space="preserve">a    Chiều dày </w:t>
            </w:r>
          </w:p>
          <w:p w:rsidR="00CC3650" w:rsidRPr="002D4192" w:rsidRDefault="00CC3650" w:rsidP="005B283E">
            <w:pPr>
              <w:spacing w:before="0" w:line="336" w:lineRule="auto"/>
              <w:rPr>
                <w:color w:val="auto"/>
                <w:sz w:val="20"/>
                <w:szCs w:val="20"/>
              </w:rPr>
            </w:pPr>
            <w:r w:rsidRPr="002D4192">
              <w:rPr>
                <w:rStyle w:val="hps"/>
                <w:color w:val="auto"/>
                <w:spacing w:val="0"/>
                <w:sz w:val="18"/>
                <w:szCs w:val="18"/>
              </w:rPr>
              <w:t>b    Chiều rộng</w:t>
            </w:r>
          </w:p>
          <w:p w:rsidR="00CC3650" w:rsidRPr="002D4192" w:rsidRDefault="00CC3650" w:rsidP="005B283E">
            <w:pPr>
              <w:spacing w:line="336" w:lineRule="auto"/>
              <w:rPr>
                <w:color w:val="auto"/>
                <w:sz w:val="20"/>
                <w:szCs w:val="20"/>
              </w:rPr>
            </w:pPr>
            <w:r w:rsidRPr="002D4192">
              <w:rPr>
                <w:color w:val="auto"/>
                <w:sz w:val="20"/>
                <w:szCs w:val="20"/>
              </w:rPr>
              <w:t>2 Mẫu thử</w:t>
            </w:r>
          </w:p>
          <w:p w:rsidR="00CC3650" w:rsidRPr="002D4192" w:rsidRDefault="00CC3650" w:rsidP="00294F23">
            <w:pPr>
              <w:spacing w:before="60" w:line="336" w:lineRule="auto"/>
              <w:rPr>
                <w:rStyle w:val="hps"/>
                <w:color w:val="auto"/>
                <w:spacing w:val="0"/>
                <w:sz w:val="20"/>
                <w:szCs w:val="20"/>
              </w:rPr>
            </w:pPr>
            <w:r w:rsidRPr="002D4192">
              <w:rPr>
                <w:color w:val="auto"/>
                <w:sz w:val="20"/>
                <w:szCs w:val="20"/>
              </w:rPr>
              <w:t xml:space="preserve">3 </w:t>
            </w:r>
            <w:r w:rsidRPr="002D4192">
              <w:rPr>
                <w:rStyle w:val="hps"/>
                <w:color w:val="auto"/>
                <w:spacing w:val="0"/>
                <w:sz w:val="20"/>
                <w:szCs w:val="20"/>
              </w:rPr>
              <w:t>Má ép hình chỏm cầu bằng thép</w:t>
            </w:r>
          </w:p>
          <w:p w:rsidR="00294F23" w:rsidRPr="002D4192" w:rsidRDefault="00294F23" w:rsidP="00294F23">
            <w:pPr>
              <w:spacing w:before="60" w:line="336" w:lineRule="auto"/>
              <w:rPr>
                <w:rStyle w:val="hps"/>
                <w:color w:val="auto"/>
                <w:spacing w:val="0"/>
                <w:sz w:val="20"/>
                <w:szCs w:val="20"/>
              </w:rPr>
            </w:pPr>
            <w:r w:rsidRPr="002D4192">
              <w:rPr>
                <w:rStyle w:val="hps"/>
                <w:color w:val="auto"/>
                <w:spacing w:val="0"/>
                <w:sz w:val="20"/>
                <w:szCs w:val="20"/>
              </w:rPr>
              <w:t>F    Lực nén mẫu</w:t>
            </w:r>
          </w:p>
          <w:p w:rsidR="00CC3650" w:rsidRPr="002D4192" w:rsidRDefault="00CC3650" w:rsidP="005B283E">
            <w:pPr>
              <w:spacing w:before="0" w:line="336" w:lineRule="auto"/>
              <w:rPr>
                <w:color w:val="auto"/>
              </w:rPr>
            </w:pPr>
          </w:p>
          <w:p w:rsidR="00CC3650" w:rsidRPr="002D4192" w:rsidRDefault="00CC3650" w:rsidP="005B283E">
            <w:pPr>
              <w:spacing w:before="0" w:line="336" w:lineRule="auto"/>
              <w:rPr>
                <w:color w:val="auto"/>
              </w:rPr>
            </w:pPr>
          </w:p>
        </w:tc>
        <w:tc>
          <w:tcPr>
            <w:tcW w:w="5770" w:type="dxa"/>
          </w:tcPr>
          <w:p w:rsidR="00CC3650" w:rsidRPr="002D4192" w:rsidRDefault="00CC3650" w:rsidP="005B283E">
            <w:pPr>
              <w:spacing w:before="0" w:line="336" w:lineRule="auto"/>
              <w:jc w:val="center"/>
              <w:rPr>
                <w:color w:val="auto"/>
              </w:rPr>
            </w:pPr>
            <w:r w:rsidRPr="002D4192">
              <w:rPr>
                <w:noProof/>
                <w:color w:val="auto"/>
                <w:spacing w:val="0"/>
              </w:rPr>
              <w:drawing>
                <wp:inline distT="0" distB="0" distL="0" distR="0">
                  <wp:extent cx="2994023" cy="2409825"/>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t="1984" b="6350"/>
                          <a:stretch>
                            <a:fillRect/>
                          </a:stretch>
                        </pic:blipFill>
                        <pic:spPr bwMode="auto">
                          <a:xfrm>
                            <a:off x="0" y="0"/>
                            <a:ext cx="3000468" cy="2415012"/>
                          </a:xfrm>
                          <a:prstGeom prst="rect">
                            <a:avLst/>
                          </a:prstGeom>
                          <a:noFill/>
                          <a:ln w="9525">
                            <a:noFill/>
                            <a:miter lim="800000"/>
                            <a:headEnd/>
                            <a:tailEnd/>
                          </a:ln>
                        </pic:spPr>
                      </pic:pic>
                    </a:graphicData>
                  </a:graphic>
                </wp:inline>
              </w:drawing>
            </w:r>
          </w:p>
        </w:tc>
      </w:tr>
      <w:tr w:rsidR="00CC3650" w:rsidRPr="002D4192" w:rsidTr="005B283E">
        <w:trPr>
          <w:jc w:val="center"/>
        </w:trPr>
        <w:tc>
          <w:tcPr>
            <w:tcW w:w="9881" w:type="dxa"/>
            <w:gridSpan w:val="2"/>
          </w:tcPr>
          <w:p w:rsidR="00CC3650" w:rsidRPr="002D4192" w:rsidRDefault="00CC3650" w:rsidP="005B283E">
            <w:pPr>
              <w:spacing w:before="0" w:line="336" w:lineRule="auto"/>
              <w:jc w:val="center"/>
              <w:rPr>
                <w:b/>
                <w:color w:val="auto"/>
              </w:rPr>
            </w:pPr>
            <w:r w:rsidRPr="002D4192">
              <w:rPr>
                <w:b/>
                <w:color w:val="auto"/>
              </w:rPr>
              <w:t xml:space="preserve">Hình B.1 -  Mô tả thử nghiệm </w:t>
            </w:r>
            <w:r w:rsidRPr="002D4192">
              <w:rPr>
                <w:rStyle w:val="hps"/>
                <w:b/>
                <w:color w:val="auto"/>
                <w:spacing w:val="0"/>
              </w:rPr>
              <w:t>xác định cường độ ép chẻ</w:t>
            </w:r>
          </w:p>
        </w:tc>
      </w:tr>
    </w:tbl>
    <w:p w:rsidR="002A45DC" w:rsidRPr="002D4192" w:rsidRDefault="00EA3514" w:rsidP="0070190C">
      <w:pPr>
        <w:spacing w:line="336" w:lineRule="auto"/>
        <w:rPr>
          <w:rStyle w:val="hps"/>
          <w:b/>
          <w:color w:val="auto"/>
          <w:spacing w:val="0"/>
        </w:rPr>
      </w:pPr>
      <w:r w:rsidRPr="002D4192">
        <w:rPr>
          <w:rStyle w:val="hps"/>
          <w:b/>
          <w:color w:val="auto"/>
          <w:spacing w:val="0"/>
        </w:rPr>
        <w:t>B</w:t>
      </w:r>
      <w:r w:rsidR="002A45DC" w:rsidRPr="002D4192">
        <w:rPr>
          <w:rStyle w:val="hps"/>
          <w:b/>
          <w:color w:val="auto"/>
          <w:spacing w:val="0"/>
        </w:rPr>
        <w:t xml:space="preserve">.3 </w:t>
      </w:r>
      <w:r w:rsidR="009E581D">
        <w:rPr>
          <w:rStyle w:val="hps"/>
          <w:b/>
          <w:color w:val="auto"/>
          <w:spacing w:val="0"/>
        </w:rPr>
        <w:t xml:space="preserve"> </w:t>
      </w:r>
      <w:r w:rsidR="002A45DC" w:rsidRPr="002D4192">
        <w:rPr>
          <w:rStyle w:val="hps"/>
          <w:b/>
          <w:color w:val="auto"/>
          <w:spacing w:val="0"/>
        </w:rPr>
        <w:t>Chuẩn bị mẫu thử</w:t>
      </w:r>
    </w:p>
    <w:p w:rsidR="002A45DC" w:rsidRPr="002D4192" w:rsidRDefault="002A45DC" w:rsidP="0070190C">
      <w:pPr>
        <w:spacing w:before="80" w:line="336" w:lineRule="auto"/>
        <w:rPr>
          <w:rStyle w:val="hps"/>
          <w:color w:val="auto"/>
          <w:spacing w:val="0"/>
        </w:rPr>
      </w:pPr>
      <w:r w:rsidRPr="002D4192">
        <w:rPr>
          <w:rStyle w:val="hps"/>
          <w:color w:val="auto"/>
          <w:spacing w:val="0"/>
        </w:rPr>
        <w:t>Mẫu thử là 3 viên gạch nguyên lấ</w:t>
      </w:r>
      <w:r w:rsidR="00BD33D1" w:rsidRPr="002D4192">
        <w:rPr>
          <w:rStyle w:val="hps"/>
          <w:color w:val="auto"/>
          <w:spacing w:val="0"/>
        </w:rPr>
        <w:t>y theo</w:t>
      </w:r>
      <w:r w:rsidR="00861666" w:rsidRPr="002D4192">
        <w:rPr>
          <w:rStyle w:val="hps"/>
          <w:color w:val="auto"/>
          <w:spacing w:val="0"/>
        </w:rPr>
        <w:t xml:space="preserve"> 6</w:t>
      </w:r>
      <w:r w:rsidRPr="002D4192">
        <w:rPr>
          <w:rStyle w:val="hps"/>
          <w:color w:val="auto"/>
          <w:spacing w:val="0"/>
        </w:rPr>
        <w:t>.1.</w:t>
      </w:r>
    </w:p>
    <w:p w:rsidR="002A45DC" w:rsidRPr="002D4192" w:rsidRDefault="002A45DC" w:rsidP="00F1495E">
      <w:pPr>
        <w:spacing w:before="0"/>
        <w:rPr>
          <w:rStyle w:val="hps"/>
          <w:color w:val="auto"/>
          <w:spacing w:val="0"/>
        </w:rPr>
      </w:pPr>
      <w:r w:rsidRPr="002D4192">
        <w:rPr>
          <w:rStyle w:val="hps"/>
          <w:color w:val="auto"/>
          <w:spacing w:val="0"/>
        </w:rPr>
        <w:t xml:space="preserve">Mặt chịu nén là mặt trên và mặt </w:t>
      </w:r>
      <w:r w:rsidR="00D94C11" w:rsidRPr="002D4192">
        <w:rPr>
          <w:rStyle w:val="hps"/>
          <w:color w:val="auto"/>
          <w:spacing w:val="0"/>
        </w:rPr>
        <w:t>đáy</w:t>
      </w:r>
      <w:r w:rsidRPr="002D4192">
        <w:rPr>
          <w:rStyle w:val="hps"/>
          <w:color w:val="auto"/>
          <w:spacing w:val="0"/>
        </w:rPr>
        <w:t xml:space="preserve"> của </w:t>
      </w:r>
      <w:r w:rsidR="00824AE2" w:rsidRPr="002D4192">
        <w:rPr>
          <w:rStyle w:val="hps"/>
          <w:color w:val="auto"/>
          <w:spacing w:val="0"/>
        </w:rPr>
        <w:t>mẫu</w:t>
      </w:r>
      <w:r w:rsidRPr="002D4192">
        <w:rPr>
          <w:rStyle w:val="hps"/>
          <w:color w:val="auto"/>
          <w:spacing w:val="0"/>
        </w:rPr>
        <w:t xml:space="preserve">. </w:t>
      </w:r>
    </w:p>
    <w:p w:rsidR="002A45DC" w:rsidRPr="002D4192" w:rsidRDefault="00EA3514" w:rsidP="0070190C">
      <w:pPr>
        <w:spacing w:line="336" w:lineRule="auto"/>
        <w:rPr>
          <w:rStyle w:val="hps"/>
          <w:b/>
          <w:color w:val="auto"/>
          <w:spacing w:val="0"/>
        </w:rPr>
      </w:pPr>
      <w:r w:rsidRPr="002D4192">
        <w:rPr>
          <w:rStyle w:val="hps"/>
          <w:b/>
          <w:color w:val="auto"/>
          <w:spacing w:val="0"/>
        </w:rPr>
        <w:t>B</w:t>
      </w:r>
      <w:r w:rsidR="002A45DC" w:rsidRPr="002D4192">
        <w:rPr>
          <w:rStyle w:val="hps"/>
          <w:b/>
          <w:color w:val="auto"/>
          <w:spacing w:val="0"/>
        </w:rPr>
        <w:t>.4  Cách tiến hành</w:t>
      </w:r>
    </w:p>
    <w:p w:rsidR="00E97A61" w:rsidRPr="002D4192" w:rsidRDefault="002A45DC" w:rsidP="007E3739">
      <w:pPr>
        <w:spacing w:before="60"/>
        <w:rPr>
          <w:color w:val="auto"/>
        </w:rPr>
      </w:pPr>
      <w:r w:rsidRPr="002D4192">
        <w:rPr>
          <w:color w:val="auto"/>
        </w:rPr>
        <w:t>Đặt mẫu lên máy cùng với tấm đệm truyền tả</w:t>
      </w:r>
      <w:r w:rsidR="0032579D" w:rsidRPr="002D4192">
        <w:rPr>
          <w:color w:val="auto"/>
        </w:rPr>
        <w:t>i như Hình B.1</w:t>
      </w:r>
      <w:r w:rsidRPr="002D4192">
        <w:rPr>
          <w:color w:val="auto"/>
        </w:rPr>
        <w:t xml:space="preserve">. </w:t>
      </w:r>
      <w:r w:rsidR="00E97A61" w:rsidRPr="002D4192">
        <w:rPr>
          <w:color w:val="auto"/>
        </w:rPr>
        <w:t xml:space="preserve">Yêu cầu các </w:t>
      </w:r>
      <w:r w:rsidR="00947AAA" w:rsidRPr="002D4192">
        <w:rPr>
          <w:color w:val="auto"/>
        </w:rPr>
        <w:t>tấm</w:t>
      </w:r>
      <w:r w:rsidR="00E97A61" w:rsidRPr="002D4192">
        <w:rPr>
          <w:color w:val="auto"/>
        </w:rPr>
        <w:t xml:space="preserve"> đệm và trục của hai má ép thẳng hàng với đường chẻ của mẫu.</w:t>
      </w:r>
    </w:p>
    <w:p w:rsidR="00E97A61" w:rsidRPr="002D4192" w:rsidRDefault="00E97A61" w:rsidP="0070190C">
      <w:pPr>
        <w:spacing w:line="336" w:lineRule="auto"/>
        <w:rPr>
          <w:color w:val="auto"/>
        </w:rPr>
      </w:pPr>
      <w:r w:rsidRPr="002D4192">
        <w:rPr>
          <w:color w:val="auto"/>
        </w:rPr>
        <w:lastRenderedPageBreak/>
        <w:t>Vị trí ép phải được chọn như sau:</w:t>
      </w:r>
    </w:p>
    <w:p w:rsidR="00E91EE4" w:rsidRPr="002D4192" w:rsidRDefault="00E97A61" w:rsidP="0070190C">
      <w:pPr>
        <w:spacing w:before="0" w:line="336" w:lineRule="auto"/>
        <w:rPr>
          <w:color w:val="auto"/>
        </w:rPr>
      </w:pPr>
      <w:r w:rsidRPr="002D4192">
        <w:rPr>
          <w:color w:val="auto"/>
        </w:rPr>
        <w:t xml:space="preserve">- </w:t>
      </w:r>
      <w:r w:rsidR="00E91EE4" w:rsidRPr="002D4192">
        <w:rPr>
          <w:color w:val="auto"/>
        </w:rPr>
        <w:t>D</w:t>
      </w:r>
      <w:r w:rsidRPr="002D4192">
        <w:rPr>
          <w:color w:val="auto"/>
        </w:rPr>
        <w:t>ọc theo chiều dài nhất, song song, đối xứng với các cạnh</w:t>
      </w:r>
      <w:r w:rsidR="00D94C11" w:rsidRPr="002D4192">
        <w:rPr>
          <w:color w:val="auto"/>
        </w:rPr>
        <w:t>;</w:t>
      </w:r>
    </w:p>
    <w:p w:rsidR="00E97A61" w:rsidRPr="002D4192" w:rsidRDefault="00E97A61" w:rsidP="0070190C">
      <w:pPr>
        <w:spacing w:before="0" w:line="336" w:lineRule="auto"/>
        <w:rPr>
          <w:color w:val="auto"/>
        </w:rPr>
      </w:pPr>
      <w:r w:rsidRPr="002D4192">
        <w:rPr>
          <w:color w:val="auto"/>
        </w:rPr>
        <w:t>- Cách mặt cạnh bên tối thiểu 1/2 chiều dày mẫ</w:t>
      </w:r>
      <w:r w:rsidR="00D94C11" w:rsidRPr="002D4192">
        <w:rPr>
          <w:color w:val="auto"/>
        </w:rPr>
        <w:t>u;</w:t>
      </w:r>
    </w:p>
    <w:p w:rsidR="00E97A61" w:rsidRPr="002D4192" w:rsidRDefault="00E91EE4" w:rsidP="0070190C">
      <w:pPr>
        <w:spacing w:before="0" w:line="336" w:lineRule="auto"/>
        <w:rPr>
          <w:color w:val="auto"/>
        </w:rPr>
      </w:pPr>
      <w:r w:rsidRPr="002D4192">
        <w:rPr>
          <w:color w:val="auto"/>
        </w:rPr>
        <w:t xml:space="preserve">- </w:t>
      </w:r>
      <w:r w:rsidR="00E97A61" w:rsidRPr="002D4192">
        <w:rPr>
          <w:color w:val="auto"/>
        </w:rPr>
        <w:t xml:space="preserve">Nếu tiết diện ngang của </w:t>
      </w:r>
      <w:r w:rsidRPr="002D4192">
        <w:rPr>
          <w:color w:val="auto"/>
        </w:rPr>
        <w:t>mẫu</w:t>
      </w:r>
      <w:r w:rsidR="00E97A61" w:rsidRPr="002D4192">
        <w:rPr>
          <w:color w:val="auto"/>
        </w:rPr>
        <w:t xml:space="preserve"> là hình vuông, lục giác hoặc chữ nhật, thì đường chẻ</w:t>
      </w:r>
      <w:r w:rsidR="007E3739">
        <w:rPr>
          <w:color w:val="auto"/>
        </w:rPr>
        <w:t xml:space="preserve"> </w:t>
      </w:r>
      <w:r w:rsidR="00E97A61" w:rsidRPr="002D4192">
        <w:rPr>
          <w:color w:val="auto"/>
        </w:rPr>
        <w:t>phải được chọn sao cho nó là đường ngắn nhấ</w:t>
      </w:r>
      <w:r w:rsidR="008D156D" w:rsidRPr="002D4192">
        <w:rPr>
          <w:color w:val="auto"/>
        </w:rPr>
        <w:t xml:space="preserve">t </w:t>
      </w:r>
      <w:r w:rsidR="00E97A61" w:rsidRPr="002D4192">
        <w:rPr>
          <w:color w:val="auto"/>
        </w:rPr>
        <w:t>qua tâm của diện tích mặt ngang.</w:t>
      </w:r>
    </w:p>
    <w:p w:rsidR="002A45DC" w:rsidRPr="002D4192" w:rsidRDefault="00D708E2" w:rsidP="00F1495E">
      <w:pPr>
        <w:spacing w:before="0" w:line="336" w:lineRule="auto"/>
        <w:rPr>
          <w:color w:val="auto"/>
        </w:rPr>
      </w:pPr>
      <w:r w:rsidRPr="002D4192">
        <w:rPr>
          <w:color w:val="auto"/>
        </w:rPr>
        <w:t>Tiến hành é</w:t>
      </w:r>
      <w:r w:rsidR="002A45DC" w:rsidRPr="002D4192">
        <w:rPr>
          <w:color w:val="auto"/>
        </w:rPr>
        <w:t>p mẫu từ từ, liên tục</w:t>
      </w:r>
      <w:r w:rsidR="002A45DC" w:rsidRPr="002D4192">
        <w:rPr>
          <w:color w:val="auto"/>
          <w:lang w:val="vi-VN"/>
        </w:rPr>
        <w:t xml:space="preserve"> với tốc độ </w:t>
      </w:r>
      <w:r w:rsidR="002A45DC" w:rsidRPr="002D4192">
        <w:rPr>
          <w:color w:val="auto"/>
        </w:rPr>
        <w:t xml:space="preserve">gia tải </w:t>
      </w:r>
      <w:r w:rsidR="002A45DC" w:rsidRPr="002D4192">
        <w:rPr>
          <w:color w:val="auto"/>
          <w:lang w:val="vi-VN"/>
        </w:rPr>
        <w:t xml:space="preserve">(0,05 ± 0,01) </w:t>
      </w:r>
      <w:r w:rsidR="008633A0" w:rsidRPr="002D4192">
        <w:rPr>
          <w:color w:val="auto"/>
        </w:rPr>
        <w:t>MPa trong một</w:t>
      </w:r>
      <w:r w:rsidR="002A45DC" w:rsidRPr="002D4192">
        <w:rPr>
          <w:color w:val="auto"/>
        </w:rPr>
        <w:t xml:space="preserve"> giây đến khi mẫu bị phá hủy.</w:t>
      </w:r>
      <w:r w:rsidR="002A45DC" w:rsidRPr="002D4192">
        <w:rPr>
          <w:color w:val="auto"/>
          <w:lang w:val="vi-VN"/>
        </w:rPr>
        <w:t xml:space="preserve"> Ghi </w:t>
      </w:r>
      <w:r w:rsidR="002A45DC" w:rsidRPr="002D4192">
        <w:rPr>
          <w:color w:val="auto"/>
        </w:rPr>
        <w:t>lực phá hủy tính bằng Niu tơn</w:t>
      </w:r>
      <w:r w:rsidR="002A45DC" w:rsidRPr="002D4192">
        <w:rPr>
          <w:color w:val="auto"/>
          <w:lang w:val="vi-VN"/>
        </w:rPr>
        <w:t>.</w:t>
      </w:r>
    </w:p>
    <w:p w:rsidR="002A45DC" w:rsidRPr="002D4192" w:rsidRDefault="00EA3514" w:rsidP="002A45DC">
      <w:pPr>
        <w:spacing w:line="336" w:lineRule="auto"/>
        <w:rPr>
          <w:b/>
          <w:color w:val="auto"/>
        </w:rPr>
      </w:pPr>
      <w:r w:rsidRPr="002D4192">
        <w:rPr>
          <w:rStyle w:val="hps"/>
          <w:b/>
          <w:color w:val="auto"/>
          <w:spacing w:val="0"/>
        </w:rPr>
        <w:t>B</w:t>
      </w:r>
      <w:r w:rsidR="002A45DC" w:rsidRPr="002D4192">
        <w:rPr>
          <w:rStyle w:val="hps"/>
          <w:b/>
          <w:color w:val="auto"/>
          <w:spacing w:val="0"/>
        </w:rPr>
        <w:t xml:space="preserve">.5 </w:t>
      </w:r>
      <w:r w:rsidR="009E581D">
        <w:rPr>
          <w:rStyle w:val="hps"/>
          <w:b/>
          <w:color w:val="auto"/>
          <w:spacing w:val="0"/>
        </w:rPr>
        <w:t xml:space="preserve"> </w:t>
      </w:r>
      <w:r w:rsidR="00BD33D1" w:rsidRPr="002D4192">
        <w:rPr>
          <w:rStyle w:val="hps"/>
          <w:b/>
          <w:color w:val="auto"/>
          <w:spacing w:val="0"/>
        </w:rPr>
        <w:t>Tính</w:t>
      </w:r>
      <w:r w:rsidR="002A45DC" w:rsidRPr="002D4192">
        <w:rPr>
          <w:rStyle w:val="hps"/>
          <w:b/>
          <w:color w:val="auto"/>
          <w:spacing w:val="0"/>
        </w:rPr>
        <w:t xml:space="preserve"> và b</w:t>
      </w:r>
      <w:r w:rsidR="002A45DC" w:rsidRPr="002D4192">
        <w:rPr>
          <w:b/>
          <w:color w:val="auto"/>
        </w:rPr>
        <w:t>iểu thị kết quả</w:t>
      </w:r>
    </w:p>
    <w:p w:rsidR="002A45DC" w:rsidRPr="002D4192" w:rsidRDefault="002A45DC" w:rsidP="002A45DC">
      <w:pPr>
        <w:spacing w:before="0" w:line="336" w:lineRule="auto"/>
        <w:rPr>
          <w:color w:val="auto"/>
        </w:rPr>
      </w:pPr>
      <w:r w:rsidRPr="002D4192">
        <w:rPr>
          <w:color w:val="auto"/>
          <w:lang w:val="vi-VN"/>
        </w:rPr>
        <w:t>Tính diện tích</w:t>
      </w:r>
      <w:r w:rsidR="00D0484C" w:rsidRPr="002D4192">
        <w:rPr>
          <w:color w:val="auto"/>
        </w:rPr>
        <w:t xml:space="preserve"> </w:t>
      </w:r>
      <w:r w:rsidR="002F2D38" w:rsidRPr="002D4192">
        <w:rPr>
          <w:color w:val="auto"/>
        </w:rPr>
        <w:t xml:space="preserve">mặt </w:t>
      </w:r>
      <w:r w:rsidRPr="002D4192">
        <w:rPr>
          <w:color w:val="auto"/>
        </w:rPr>
        <w:t>phá hủy</w:t>
      </w:r>
      <w:r w:rsidR="00D0484C" w:rsidRPr="002D4192">
        <w:rPr>
          <w:color w:val="auto"/>
        </w:rPr>
        <w:t xml:space="preserve"> </w:t>
      </w:r>
      <w:r w:rsidRPr="002D4192">
        <w:rPr>
          <w:color w:val="auto"/>
        </w:rPr>
        <w:t>mẫu</w:t>
      </w:r>
      <w:r w:rsidR="007B2317" w:rsidRPr="002D4192">
        <w:rPr>
          <w:color w:val="auto"/>
        </w:rPr>
        <w:t xml:space="preserve"> </w:t>
      </w:r>
      <w:r w:rsidRPr="002D4192">
        <w:rPr>
          <w:color w:val="auto"/>
        </w:rPr>
        <w:t>theo công thức</w:t>
      </w:r>
      <w:r w:rsidRPr="002D4192">
        <w:rPr>
          <w:color w:val="auto"/>
          <w:lang w:val="vi-VN"/>
        </w:rPr>
        <w:t>:</w:t>
      </w:r>
    </w:p>
    <w:p w:rsidR="002A45DC" w:rsidRPr="002D4192" w:rsidRDefault="002A45DC" w:rsidP="002A45DC">
      <w:pPr>
        <w:spacing w:before="0" w:line="336" w:lineRule="auto"/>
        <w:jc w:val="center"/>
        <w:rPr>
          <w:color w:val="auto"/>
        </w:rPr>
      </w:pPr>
      <w:r w:rsidRPr="002D4192">
        <w:rPr>
          <w:color w:val="auto"/>
        </w:rPr>
        <w:t>S = l x t</w:t>
      </w:r>
    </w:p>
    <w:p w:rsidR="002A45DC" w:rsidRPr="002D4192" w:rsidRDefault="002A45DC" w:rsidP="00861666">
      <w:pPr>
        <w:spacing w:before="0" w:line="336" w:lineRule="auto"/>
        <w:rPr>
          <w:color w:val="auto"/>
        </w:rPr>
      </w:pPr>
      <w:r w:rsidRPr="002D4192">
        <w:rPr>
          <w:color w:val="auto"/>
        </w:rPr>
        <w:t>Trong đó:</w:t>
      </w:r>
    </w:p>
    <w:p w:rsidR="002A45DC" w:rsidRPr="002D4192" w:rsidRDefault="002A45DC" w:rsidP="00132CB8">
      <w:pPr>
        <w:spacing w:before="0" w:line="336" w:lineRule="auto"/>
        <w:ind w:firstLine="720"/>
        <w:rPr>
          <w:color w:val="auto"/>
        </w:rPr>
      </w:pPr>
      <w:r w:rsidRPr="002D4192">
        <w:rPr>
          <w:color w:val="auto"/>
          <w:lang w:val="vi-VN"/>
        </w:rPr>
        <w:t>S</w:t>
      </w:r>
      <w:r w:rsidR="007B2317" w:rsidRPr="002D4192">
        <w:rPr>
          <w:color w:val="auto"/>
        </w:rPr>
        <w:t xml:space="preserve"> </w:t>
      </w:r>
      <w:r w:rsidRPr="002D4192">
        <w:rPr>
          <w:color w:val="auto"/>
          <w:lang w:val="vi-VN"/>
        </w:rPr>
        <w:t>diện tích</w:t>
      </w:r>
      <w:r w:rsidR="007B2317" w:rsidRPr="002D4192">
        <w:rPr>
          <w:color w:val="auto"/>
        </w:rPr>
        <w:t xml:space="preserve"> </w:t>
      </w:r>
      <w:r w:rsidR="002F2D38" w:rsidRPr="002D4192">
        <w:rPr>
          <w:color w:val="auto"/>
        </w:rPr>
        <w:t xml:space="preserve">mặt </w:t>
      </w:r>
      <w:r w:rsidRPr="002D4192">
        <w:rPr>
          <w:color w:val="auto"/>
        </w:rPr>
        <w:t>phá hủy</w:t>
      </w:r>
      <w:r w:rsidRPr="002D4192">
        <w:rPr>
          <w:color w:val="auto"/>
          <w:lang w:val="vi-VN"/>
        </w:rPr>
        <w:t xml:space="preserve">, </w:t>
      </w:r>
      <w:r w:rsidR="008F6FF0" w:rsidRPr="002D4192">
        <w:rPr>
          <w:color w:val="auto"/>
        </w:rPr>
        <w:t xml:space="preserve">tính bằng </w:t>
      </w:r>
      <w:r w:rsidRPr="002D4192">
        <w:rPr>
          <w:color w:val="auto"/>
          <w:lang w:val="vi-VN"/>
        </w:rPr>
        <w:t>m</w:t>
      </w:r>
      <w:r w:rsidR="00665BA1" w:rsidRPr="002D4192">
        <w:rPr>
          <w:color w:val="auto"/>
        </w:rPr>
        <w:t>ili</w:t>
      </w:r>
      <w:r w:rsidRPr="002D4192">
        <w:rPr>
          <w:color w:val="auto"/>
        </w:rPr>
        <w:t>m</w:t>
      </w:r>
      <w:r w:rsidR="008F6FF0" w:rsidRPr="002D4192">
        <w:rPr>
          <w:color w:val="auto"/>
        </w:rPr>
        <w:t>et vuông</w:t>
      </w:r>
      <w:r w:rsidRPr="002D4192">
        <w:rPr>
          <w:color w:val="auto"/>
          <w:lang w:val="vi-VN"/>
        </w:rPr>
        <w:t>;</w:t>
      </w:r>
    </w:p>
    <w:p w:rsidR="002A45DC" w:rsidRPr="002D4192" w:rsidRDefault="002A45DC" w:rsidP="00132CB8">
      <w:pPr>
        <w:spacing w:before="0" w:line="336" w:lineRule="auto"/>
        <w:ind w:firstLine="720"/>
        <w:rPr>
          <w:color w:val="auto"/>
        </w:rPr>
      </w:pPr>
      <w:r w:rsidRPr="002D4192">
        <w:rPr>
          <w:color w:val="auto"/>
          <w:lang w:val="vi-VN"/>
        </w:rPr>
        <w:t xml:space="preserve">l chiều dài </w:t>
      </w:r>
      <w:r w:rsidR="002F2D38" w:rsidRPr="002D4192">
        <w:rPr>
          <w:color w:val="auto"/>
        </w:rPr>
        <w:t xml:space="preserve">mặt </w:t>
      </w:r>
      <w:r w:rsidR="00D708E2" w:rsidRPr="002D4192">
        <w:rPr>
          <w:color w:val="auto"/>
        </w:rPr>
        <w:t>phá hủy</w:t>
      </w:r>
      <w:r w:rsidRPr="002D4192">
        <w:rPr>
          <w:color w:val="auto"/>
        </w:rPr>
        <w:t xml:space="preserve">, là </w:t>
      </w:r>
      <w:r w:rsidRPr="002D4192">
        <w:rPr>
          <w:color w:val="auto"/>
          <w:lang w:val="vi-VN"/>
        </w:rPr>
        <w:t xml:space="preserve">trung bình </w:t>
      </w:r>
      <w:r w:rsidRPr="002D4192">
        <w:rPr>
          <w:color w:val="auto"/>
        </w:rPr>
        <w:t xml:space="preserve">đo </w:t>
      </w:r>
      <w:r w:rsidR="00D708E2" w:rsidRPr="002D4192">
        <w:rPr>
          <w:color w:val="auto"/>
        </w:rPr>
        <w:t xml:space="preserve">tại </w:t>
      </w:r>
      <w:r w:rsidRPr="002D4192">
        <w:rPr>
          <w:color w:val="auto"/>
        </w:rPr>
        <w:t xml:space="preserve">mặt trên và dưới </w:t>
      </w:r>
      <w:r w:rsidRPr="002D4192">
        <w:rPr>
          <w:color w:val="auto"/>
          <w:lang w:val="vi-VN"/>
        </w:rPr>
        <w:t xml:space="preserve">của </w:t>
      </w:r>
      <w:r w:rsidRPr="002D4192">
        <w:rPr>
          <w:color w:val="auto"/>
        </w:rPr>
        <w:t>mẫu,</w:t>
      </w:r>
      <w:r w:rsidR="007B2317" w:rsidRPr="002D4192">
        <w:rPr>
          <w:color w:val="auto"/>
        </w:rPr>
        <w:t xml:space="preserve"> </w:t>
      </w:r>
      <w:r w:rsidR="008F6FF0" w:rsidRPr="002D4192">
        <w:rPr>
          <w:color w:val="auto"/>
        </w:rPr>
        <w:t xml:space="preserve">tính bằng </w:t>
      </w:r>
      <w:r w:rsidRPr="002D4192">
        <w:rPr>
          <w:color w:val="auto"/>
        </w:rPr>
        <w:t>m</w:t>
      </w:r>
      <w:r w:rsidR="008F6FF0" w:rsidRPr="002D4192">
        <w:rPr>
          <w:color w:val="auto"/>
        </w:rPr>
        <w:t>ili</w:t>
      </w:r>
      <w:r w:rsidRPr="002D4192">
        <w:rPr>
          <w:color w:val="auto"/>
        </w:rPr>
        <w:t>m</w:t>
      </w:r>
      <w:r w:rsidR="008F6FF0" w:rsidRPr="002D4192">
        <w:rPr>
          <w:color w:val="auto"/>
        </w:rPr>
        <w:t>et</w:t>
      </w:r>
      <w:r w:rsidRPr="002D4192">
        <w:rPr>
          <w:color w:val="auto"/>
        </w:rPr>
        <w:t>;</w:t>
      </w:r>
    </w:p>
    <w:p w:rsidR="002A45DC" w:rsidRPr="002D4192" w:rsidRDefault="002A45DC" w:rsidP="00132CB8">
      <w:pPr>
        <w:spacing w:before="0" w:line="336" w:lineRule="auto"/>
        <w:ind w:firstLine="720"/>
        <w:rPr>
          <w:color w:val="auto"/>
        </w:rPr>
      </w:pPr>
      <w:r w:rsidRPr="002D4192">
        <w:rPr>
          <w:color w:val="auto"/>
          <w:lang w:val="vi-VN"/>
        </w:rPr>
        <w:t xml:space="preserve">t </w:t>
      </w:r>
      <w:r w:rsidR="00CA7103" w:rsidRPr="002D4192">
        <w:rPr>
          <w:color w:val="auto"/>
        </w:rPr>
        <w:t>chiều</w:t>
      </w:r>
      <w:r w:rsidRPr="002D4192">
        <w:rPr>
          <w:color w:val="auto"/>
          <w:lang w:val="vi-VN"/>
        </w:rPr>
        <w:t xml:space="preserve"> dày</w:t>
      </w:r>
      <w:r w:rsidR="00D0484C" w:rsidRPr="002D4192">
        <w:rPr>
          <w:color w:val="auto"/>
        </w:rPr>
        <w:t xml:space="preserve"> </w:t>
      </w:r>
      <w:r w:rsidRPr="002D4192">
        <w:rPr>
          <w:color w:val="auto"/>
        </w:rPr>
        <w:t xml:space="preserve">mẫu </w:t>
      </w:r>
      <w:r w:rsidRPr="002D4192">
        <w:rPr>
          <w:color w:val="auto"/>
          <w:lang w:val="vi-VN"/>
        </w:rPr>
        <w:t xml:space="preserve">tại mặt phẳng </w:t>
      </w:r>
      <w:r w:rsidRPr="002D4192">
        <w:rPr>
          <w:color w:val="auto"/>
        </w:rPr>
        <w:t xml:space="preserve">phá hủy, </w:t>
      </w:r>
      <w:r w:rsidRPr="002D4192">
        <w:rPr>
          <w:color w:val="auto"/>
          <w:lang w:val="vi-VN"/>
        </w:rPr>
        <w:t xml:space="preserve">là trung bình </w:t>
      </w:r>
      <w:r w:rsidR="00E91EE4" w:rsidRPr="002D4192">
        <w:rPr>
          <w:color w:val="auto"/>
        </w:rPr>
        <w:t>số</w:t>
      </w:r>
      <w:r w:rsidR="00D0484C" w:rsidRPr="002D4192">
        <w:rPr>
          <w:color w:val="auto"/>
        </w:rPr>
        <w:t xml:space="preserve"> </w:t>
      </w:r>
      <w:r w:rsidR="00D708E2" w:rsidRPr="002D4192">
        <w:rPr>
          <w:color w:val="auto"/>
        </w:rPr>
        <w:t>đo</w:t>
      </w:r>
      <w:r w:rsidR="00AA670B" w:rsidRPr="002D4192">
        <w:rPr>
          <w:color w:val="auto"/>
        </w:rPr>
        <w:t xml:space="preserve"> tại </w:t>
      </w:r>
      <w:r w:rsidRPr="002D4192">
        <w:rPr>
          <w:color w:val="auto"/>
          <w:lang w:val="vi-VN"/>
        </w:rPr>
        <w:t>ba</w:t>
      </w:r>
      <w:r w:rsidR="00D0484C" w:rsidRPr="002D4192">
        <w:rPr>
          <w:color w:val="auto"/>
        </w:rPr>
        <w:t xml:space="preserve"> </w:t>
      </w:r>
      <w:r w:rsidR="00AA670B" w:rsidRPr="002D4192">
        <w:rPr>
          <w:color w:val="auto"/>
        </w:rPr>
        <w:t>vị trí</w:t>
      </w:r>
      <w:r w:rsidRPr="002D4192">
        <w:rPr>
          <w:color w:val="auto"/>
        </w:rPr>
        <w:t>:</w:t>
      </w:r>
      <w:r w:rsidRPr="002D4192">
        <w:rPr>
          <w:color w:val="auto"/>
          <w:lang w:val="vi-VN"/>
        </w:rPr>
        <w:t xml:space="preserve"> ở giữa và ở hai đầu</w:t>
      </w:r>
      <w:r w:rsidR="00D708E2" w:rsidRPr="002D4192">
        <w:rPr>
          <w:color w:val="auto"/>
        </w:rPr>
        <w:t xml:space="preserve"> của mẫu</w:t>
      </w:r>
      <w:r w:rsidRPr="002D4192">
        <w:rPr>
          <w:color w:val="auto"/>
        </w:rPr>
        <w:t xml:space="preserve">, </w:t>
      </w:r>
      <w:r w:rsidR="008F6FF0" w:rsidRPr="002D4192">
        <w:rPr>
          <w:color w:val="auto"/>
        </w:rPr>
        <w:t xml:space="preserve">tính bằng </w:t>
      </w:r>
      <w:r w:rsidRPr="002D4192">
        <w:rPr>
          <w:color w:val="auto"/>
        </w:rPr>
        <w:t>m</w:t>
      </w:r>
      <w:r w:rsidR="008F6FF0" w:rsidRPr="002D4192">
        <w:rPr>
          <w:color w:val="auto"/>
        </w:rPr>
        <w:t>ili</w:t>
      </w:r>
      <w:r w:rsidRPr="002D4192">
        <w:rPr>
          <w:color w:val="auto"/>
        </w:rPr>
        <w:t>m</w:t>
      </w:r>
      <w:r w:rsidR="008F6FF0" w:rsidRPr="002D4192">
        <w:rPr>
          <w:color w:val="auto"/>
        </w:rPr>
        <w:t>et</w:t>
      </w:r>
      <w:r w:rsidRPr="002D4192">
        <w:rPr>
          <w:color w:val="auto"/>
          <w:lang w:val="vi-VN"/>
        </w:rPr>
        <w:t>.</w:t>
      </w:r>
    </w:p>
    <w:p w:rsidR="002A45DC" w:rsidRPr="002D4192" w:rsidRDefault="002A45DC" w:rsidP="002A45DC">
      <w:pPr>
        <w:spacing w:line="336" w:lineRule="auto"/>
        <w:rPr>
          <w:color w:val="auto"/>
        </w:rPr>
      </w:pPr>
      <w:r w:rsidRPr="002D4192">
        <w:rPr>
          <w:color w:val="auto"/>
          <w:lang w:val="vi-VN"/>
        </w:rPr>
        <w:t xml:space="preserve">Tính </w:t>
      </w:r>
      <w:r w:rsidRPr="002D4192">
        <w:rPr>
          <w:color w:val="auto"/>
        </w:rPr>
        <w:t>cường độ</w:t>
      </w:r>
      <w:r w:rsidR="00D0484C" w:rsidRPr="002D4192">
        <w:rPr>
          <w:color w:val="auto"/>
        </w:rPr>
        <w:t xml:space="preserve"> </w:t>
      </w:r>
      <w:r w:rsidRPr="002D4192">
        <w:rPr>
          <w:color w:val="auto"/>
        </w:rPr>
        <w:t>ép chẻ</w:t>
      </w:r>
      <w:r w:rsidR="00D0484C" w:rsidRPr="002D4192">
        <w:rPr>
          <w:color w:val="auto"/>
        </w:rPr>
        <w:t xml:space="preserve"> </w:t>
      </w:r>
      <w:r w:rsidRPr="002D4192">
        <w:rPr>
          <w:color w:val="auto"/>
        </w:rPr>
        <w:t>theo công thức</w:t>
      </w:r>
      <w:r w:rsidRPr="002D4192">
        <w:rPr>
          <w:color w:val="auto"/>
          <w:lang w:val="vi-VN"/>
        </w:rPr>
        <w:t>:</w:t>
      </w:r>
    </w:p>
    <w:p w:rsidR="002A45DC" w:rsidRPr="002D4192" w:rsidRDefault="002A45DC" w:rsidP="002A45DC">
      <w:pPr>
        <w:spacing w:before="0" w:line="240" w:lineRule="auto"/>
        <w:jc w:val="center"/>
        <w:rPr>
          <w:color w:val="auto"/>
        </w:rPr>
      </w:pPr>
      <w:r w:rsidRPr="002D4192">
        <w:rPr>
          <w:color w:val="auto"/>
        </w:rPr>
        <w:t xml:space="preserve">                                  P</w:t>
      </w:r>
    </w:p>
    <w:p w:rsidR="002A45DC" w:rsidRPr="002D4192" w:rsidRDefault="00C5052F" w:rsidP="002A45DC">
      <w:pPr>
        <w:spacing w:before="0" w:line="240" w:lineRule="auto"/>
        <w:jc w:val="center"/>
        <w:rPr>
          <w:color w:val="auto"/>
        </w:rPr>
      </w:pPr>
      <w:r>
        <w:rPr>
          <w:noProof/>
          <w:color w:val="auto"/>
        </w:rPr>
        <w:pict>
          <v:shapetype id="_x0000_t32" coordsize="21600,21600" o:spt="32" o:oned="t" path="m,l21600,21600e" filled="f">
            <v:path arrowok="t" fillok="f" o:connecttype="none"/>
            <o:lock v:ext="edit" shapetype="t"/>
          </v:shapetype>
          <v:shape id="AutoShape 381" o:spid="_x0000_s1033" type="#_x0000_t32" style="position:absolute;left:0;text-align:left;margin-left:290.5pt;margin-top:8.05pt;width:30pt;height: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"/>
        </w:pict>
      </w:r>
      <w:r w:rsidR="002A45DC" w:rsidRPr="002D4192">
        <w:rPr>
          <w:color w:val="auto"/>
        </w:rPr>
        <w:t xml:space="preserve">T = 0,637 x k x </w:t>
      </w:r>
    </w:p>
    <w:p w:rsidR="002A45DC" w:rsidRPr="002D4192" w:rsidRDefault="002A45DC" w:rsidP="002A45DC">
      <w:pPr>
        <w:spacing w:before="0" w:line="240" w:lineRule="auto"/>
        <w:jc w:val="center"/>
        <w:rPr>
          <w:color w:val="auto"/>
        </w:rPr>
      </w:pPr>
      <w:r w:rsidRPr="002D4192">
        <w:rPr>
          <w:color w:val="auto"/>
        </w:rPr>
        <w:t xml:space="preserve">                                  S</w:t>
      </w:r>
    </w:p>
    <w:p w:rsidR="002A45DC" w:rsidRPr="002D4192" w:rsidRDefault="002A45DC" w:rsidP="00AA670B">
      <w:pPr>
        <w:spacing w:before="0" w:line="336" w:lineRule="auto"/>
        <w:rPr>
          <w:color w:val="auto"/>
        </w:rPr>
      </w:pPr>
      <w:r w:rsidRPr="002D4192">
        <w:rPr>
          <w:color w:val="auto"/>
        </w:rPr>
        <w:t>Trong đó:</w:t>
      </w:r>
    </w:p>
    <w:p w:rsidR="002A45DC" w:rsidRPr="002D4192" w:rsidRDefault="002A45DC" w:rsidP="00132CB8">
      <w:pPr>
        <w:spacing w:before="0" w:line="336" w:lineRule="auto"/>
        <w:ind w:firstLine="720"/>
        <w:rPr>
          <w:color w:val="auto"/>
        </w:rPr>
      </w:pPr>
      <w:r w:rsidRPr="002D4192">
        <w:rPr>
          <w:color w:val="auto"/>
          <w:lang w:val="vi-VN"/>
        </w:rPr>
        <w:t xml:space="preserve">T là </w:t>
      </w:r>
      <w:r w:rsidRPr="002D4192">
        <w:rPr>
          <w:color w:val="auto"/>
        </w:rPr>
        <w:t>cường độ ép chẻ</w:t>
      </w:r>
      <w:r w:rsidRPr="002D4192">
        <w:rPr>
          <w:color w:val="auto"/>
          <w:lang w:val="vi-VN"/>
        </w:rPr>
        <w:t xml:space="preserve">, </w:t>
      </w:r>
      <w:r w:rsidR="008F6FF0" w:rsidRPr="002D4192">
        <w:rPr>
          <w:color w:val="auto"/>
        </w:rPr>
        <w:t>tính bằ</w:t>
      </w:r>
      <w:r w:rsidR="009301E9" w:rsidRPr="002D4192">
        <w:rPr>
          <w:color w:val="auto"/>
        </w:rPr>
        <w:t>ng M</w:t>
      </w:r>
      <w:r w:rsidR="008F6FF0" w:rsidRPr="002D4192">
        <w:rPr>
          <w:color w:val="auto"/>
        </w:rPr>
        <w:t>egapascal</w:t>
      </w:r>
      <w:r w:rsidRPr="002D4192">
        <w:rPr>
          <w:color w:val="auto"/>
          <w:lang w:val="vi-VN"/>
        </w:rPr>
        <w:t>;</w:t>
      </w:r>
    </w:p>
    <w:p w:rsidR="002A45DC" w:rsidRPr="002D4192" w:rsidRDefault="002A45DC" w:rsidP="00132CB8">
      <w:pPr>
        <w:spacing w:before="0" w:line="336" w:lineRule="auto"/>
        <w:ind w:firstLine="720"/>
        <w:rPr>
          <w:color w:val="auto"/>
        </w:rPr>
      </w:pPr>
      <w:r w:rsidRPr="002D4192">
        <w:rPr>
          <w:color w:val="auto"/>
          <w:lang w:val="vi-VN"/>
        </w:rPr>
        <w:t xml:space="preserve">P là </w:t>
      </w:r>
      <w:r w:rsidRPr="002D4192">
        <w:rPr>
          <w:color w:val="auto"/>
        </w:rPr>
        <w:t>lực phá hủy</w:t>
      </w:r>
      <w:r w:rsidRPr="002D4192">
        <w:rPr>
          <w:color w:val="auto"/>
          <w:lang w:val="vi-VN"/>
        </w:rPr>
        <w:t>,</w:t>
      </w:r>
      <w:r w:rsidR="008F6FF0" w:rsidRPr="002D4192">
        <w:rPr>
          <w:color w:val="auto"/>
        </w:rPr>
        <w:t xml:space="preserve"> tính bằng </w:t>
      </w:r>
      <w:r w:rsidRPr="002D4192">
        <w:rPr>
          <w:color w:val="auto"/>
        </w:rPr>
        <w:t>N</w:t>
      </w:r>
      <w:r w:rsidR="008F6FF0" w:rsidRPr="002D4192">
        <w:rPr>
          <w:color w:val="auto"/>
        </w:rPr>
        <w:t>iu tơn</w:t>
      </w:r>
      <w:r w:rsidRPr="002D4192">
        <w:rPr>
          <w:color w:val="auto"/>
          <w:lang w:val="vi-VN"/>
        </w:rPr>
        <w:t>;</w:t>
      </w:r>
    </w:p>
    <w:p w:rsidR="002A45DC" w:rsidRPr="002D4192" w:rsidRDefault="002A45DC" w:rsidP="00132CB8">
      <w:pPr>
        <w:spacing w:before="0" w:line="336" w:lineRule="auto"/>
        <w:ind w:firstLine="720"/>
        <w:rPr>
          <w:color w:val="auto"/>
        </w:rPr>
      </w:pPr>
      <w:r w:rsidRPr="002D4192">
        <w:rPr>
          <w:color w:val="auto"/>
          <w:lang w:val="vi-VN"/>
        </w:rPr>
        <w:t xml:space="preserve">k là hệ số </w:t>
      </w:r>
      <w:r w:rsidRPr="002D4192">
        <w:rPr>
          <w:color w:val="auto"/>
        </w:rPr>
        <w:t>điều</w:t>
      </w:r>
      <w:r w:rsidRPr="002D4192">
        <w:rPr>
          <w:color w:val="auto"/>
          <w:lang w:val="vi-VN"/>
        </w:rPr>
        <w:t xml:space="preserve"> chỉnh </w:t>
      </w:r>
      <w:r w:rsidRPr="002D4192">
        <w:rPr>
          <w:color w:val="auto"/>
        </w:rPr>
        <w:t>theo</w:t>
      </w:r>
      <w:r w:rsidR="00D0484C" w:rsidRPr="002D4192">
        <w:rPr>
          <w:color w:val="auto"/>
        </w:rPr>
        <w:t xml:space="preserve"> </w:t>
      </w:r>
      <w:r w:rsidRPr="002D4192">
        <w:rPr>
          <w:color w:val="auto"/>
        </w:rPr>
        <w:t>chiều</w:t>
      </w:r>
      <w:r w:rsidRPr="002D4192">
        <w:rPr>
          <w:color w:val="auto"/>
          <w:lang w:val="vi-VN"/>
        </w:rPr>
        <w:t xml:space="preserve"> dày </w:t>
      </w:r>
      <w:r w:rsidRPr="002D4192">
        <w:rPr>
          <w:color w:val="auto"/>
        </w:rPr>
        <w:t>mẫu</w:t>
      </w:r>
      <w:r w:rsidR="00CA7103" w:rsidRPr="002D4192">
        <w:rPr>
          <w:color w:val="auto"/>
        </w:rPr>
        <w:t>,</w:t>
      </w:r>
      <w:r w:rsidRPr="002D4192">
        <w:rPr>
          <w:color w:val="auto"/>
          <w:lang w:val="vi-VN"/>
        </w:rPr>
        <w:t xml:space="preserve"> tính </w:t>
      </w:r>
      <w:r w:rsidRPr="002D4192">
        <w:rPr>
          <w:color w:val="auto"/>
        </w:rPr>
        <w:t>như sau</w:t>
      </w:r>
      <w:r w:rsidRPr="002D4192">
        <w:rPr>
          <w:color w:val="auto"/>
          <w:lang w:val="vi-VN"/>
        </w:rPr>
        <w:t>:</w:t>
      </w:r>
    </w:p>
    <w:p w:rsidR="002A45DC" w:rsidRPr="002D4192" w:rsidRDefault="002A45DC" w:rsidP="0037646F">
      <w:pPr>
        <w:spacing w:before="0" w:line="336" w:lineRule="auto"/>
        <w:ind w:left="720" w:firstLine="720"/>
        <w:rPr>
          <w:color w:val="auto"/>
        </w:rPr>
      </w:pPr>
      <w:r w:rsidRPr="002D4192">
        <w:rPr>
          <w:color w:val="auto"/>
        </w:rPr>
        <w:t xml:space="preserve">Khi </w:t>
      </w:r>
      <w:r w:rsidRPr="002D4192">
        <w:rPr>
          <w:color w:val="auto"/>
          <w:lang w:val="vi-VN"/>
        </w:rPr>
        <w:t xml:space="preserve">140 mm &lt;t &lt;180 mm </w:t>
      </w:r>
      <w:r w:rsidRPr="002D4192">
        <w:rPr>
          <w:color w:val="auto"/>
        </w:rPr>
        <w:t xml:space="preserve">thì </w:t>
      </w:r>
      <w:r w:rsidRPr="002D4192">
        <w:rPr>
          <w:color w:val="auto"/>
          <w:lang w:val="vi-VN"/>
        </w:rPr>
        <w:t>k = 1,3– 30</w:t>
      </w:r>
      <w:r w:rsidRPr="002D4192">
        <w:rPr>
          <w:color w:val="auto"/>
        </w:rPr>
        <w:t xml:space="preserve"> x</w:t>
      </w:r>
      <w:r w:rsidRPr="002D4192">
        <w:rPr>
          <w:color w:val="auto"/>
          <w:lang w:val="vi-VN"/>
        </w:rPr>
        <w:t xml:space="preserve"> (0,18 - t/1000)² </w:t>
      </w:r>
    </w:p>
    <w:p w:rsidR="002A45DC" w:rsidRPr="002D4192" w:rsidRDefault="002A45DC" w:rsidP="0037646F">
      <w:pPr>
        <w:spacing w:before="0" w:line="336" w:lineRule="auto"/>
        <w:ind w:left="720" w:firstLine="720"/>
        <w:rPr>
          <w:color w:val="auto"/>
        </w:rPr>
      </w:pPr>
      <w:r w:rsidRPr="002D4192">
        <w:rPr>
          <w:color w:val="auto"/>
        </w:rPr>
        <w:t xml:space="preserve">Khi </w:t>
      </w:r>
      <w:r w:rsidRPr="002D4192">
        <w:rPr>
          <w:color w:val="auto"/>
          <w:lang w:val="vi-VN"/>
        </w:rPr>
        <w:t>t</w:t>
      </w:r>
      <w:r w:rsidR="009301E9" w:rsidRPr="002D4192">
        <w:rPr>
          <w:color w:val="auto"/>
        </w:rPr>
        <w:t xml:space="preserve">≥ </w:t>
      </w:r>
      <w:r w:rsidRPr="002D4192">
        <w:rPr>
          <w:color w:val="auto"/>
          <w:lang w:val="vi-VN"/>
        </w:rPr>
        <w:t xml:space="preserve">180 mm </w:t>
      </w:r>
      <w:r w:rsidRPr="002D4192">
        <w:rPr>
          <w:color w:val="auto"/>
        </w:rPr>
        <w:t xml:space="preserve">thì </w:t>
      </w:r>
      <w:r w:rsidRPr="002D4192">
        <w:rPr>
          <w:color w:val="auto"/>
          <w:lang w:val="vi-VN"/>
        </w:rPr>
        <w:t>k = 1,3</w:t>
      </w:r>
    </w:p>
    <w:p w:rsidR="002A45DC" w:rsidRPr="002D4192" w:rsidRDefault="002A45DC" w:rsidP="0037646F">
      <w:pPr>
        <w:spacing w:before="0" w:line="336" w:lineRule="auto"/>
        <w:ind w:left="720" w:firstLine="720"/>
        <w:rPr>
          <w:color w:val="auto"/>
          <w:lang w:val="vi-VN"/>
        </w:rPr>
      </w:pPr>
      <w:r w:rsidRPr="002D4192">
        <w:rPr>
          <w:color w:val="auto"/>
        </w:rPr>
        <w:t>Khi</w:t>
      </w:r>
      <w:r w:rsidRPr="002D4192">
        <w:rPr>
          <w:color w:val="auto"/>
          <w:lang w:val="vi-VN"/>
        </w:rPr>
        <w:t xml:space="preserve"> t ≤ 140 mm</w:t>
      </w:r>
      <w:r w:rsidRPr="002D4192">
        <w:rPr>
          <w:color w:val="auto"/>
        </w:rPr>
        <w:t>, k</w:t>
      </w:r>
      <w:r w:rsidRPr="002D4192">
        <w:rPr>
          <w:color w:val="auto"/>
          <w:lang w:val="vi-VN"/>
        </w:rPr>
        <w:t xml:space="preserve"> được xác định </w:t>
      </w:r>
      <w:r w:rsidRPr="002D4192">
        <w:rPr>
          <w:color w:val="auto"/>
        </w:rPr>
        <w:t>theo</w:t>
      </w:r>
      <w:r w:rsidR="00D0484C" w:rsidRPr="002D4192">
        <w:rPr>
          <w:color w:val="auto"/>
        </w:rPr>
        <w:t xml:space="preserve"> </w:t>
      </w:r>
      <w:r w:rsidRPr="002D4192">
        <w:rPr>
          <w:color w:val="auto"/>
        </w:rPr>
        <w:t>B</w:t>
      </w:r>
      <w:r w:rsidRPr="002D4192">
        <w:rPr>
          <w:color w:val="auto"/>
          <w:lang w:val="vi-VN"/>
        </w:rPr>
        <w:t xml:space="preserve">ảng </w:t>
      </w:r>
      <w:r w:rsidRPr="002D4192">
        <w:rPr>
          <w:color w:val="auto"/>
        </w:rPr>
        <w:t>4</w:t>
      </w:r>
      <w:r w:rsidRPr="002D4192">
        <w:rPr>
          <w:color w:val="auto"/>
          <w:lang w:val="vi-VN"/>
        </w:rPr>
        <w:t>.</w:t>
      </w:r>
    </w:p>
    <w:p w:rsidR="002A45DC" w:rsidRPr="002D4192" w:rsidRDefault="002A45DC" w:rsidP="002A45DC">
      <w:pPr>
        <w:spacing w:after="120" w:line="336" w:lineRule="auto"/>
        <w:jc w:val="center"/>
        <w:rPr>
          <w:b/>
          <w:color w:val="auto"/>
        </w:rPr>
      </w:pPr>
      <w:r w:rsidRPr="002D4192">
        <w:rPr>
          <w:b/>
          <w:color w:val="auto"/>
        </w:rPr>
        <w:t xml:space="preserve">Bảng 4 - Hệ số điều chỉnh </w:t>
      </w:r>
      <w:r w:rsidR="0037646F" w:rsidRPr="002D4192">
        <w:rPr>
          <w:b/>
          <w:color w:val="auto"/>
        </w:rPr>
        <w:t xml:space="preserve">k </w:t>
      </w:r>
      <w:r w:rsidRPr="002D4192">
        <w:rPr>
          <w:b/>
          <w:color w:val="auto"/>
        </w:rPr>
        <w:t>theo chiều dày mẫu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6"/>
        <w:gridCol w:w="790"/>
        <w:gridCol w:w="790"/>
        <w:gridCol w:w="790"/>
        <w:gridCol w:w="791"/>
        <w:gridCol w:w="790"/>
        <w:gridCol w:w="790"/>
        <w:gridCol w:w="790"/>
        <w:gridCol w:w="791"/>
        <w:gridCol w:w="790"/>
        <w:gridCol w:w="790"/>
        <w:gridCol w:w="791"/>
      </w:tblGrid>
      <w:tr w:rsidR="002A45DC" w:rsidRPr="002D4192" w:rsidTr="00B9086A">
        <w:trPr>
          <w:jc w:val="center"/>
        </w:trPr>
        <w:tc>
          <w:tcPr>
            <w:tcW w:w="1046" w:type="dxa"/>
            <w:vAlign w:val="center"/>
          </w:tcPr>
          <w:p w:rsidR="002A45DC" w:rsidRPr="002D4192" w:rsidRDefault="002A45DC" w:rsidP="007E3739">
            <w:pPr>
              <w:spacing w:before="40" w:line="336" w:lineRule="auto"/>
              <w:jc w:val="center"/>
              <w:rPr>
                <w:color w:val="auto"/>
              </w:rPr>
            </w:pPr>
            <w:r w:rsidRPr="002D4192">
              <w:rPr>
                <w:color w:val="auto"/>
              </w:rPr>
              <w:t>t (mm)</w:t>
            </w:r>
          </w:p>
        </w:tc>
        <w:tc>
          <w:tcPr>
            <w:tcW w:w="790" w:type="dxa"/>
            <w:vAlign w:val="center"/>
          </w:tcPr>
          <w:p w:rsidR="002A45DC" w:rsidRPr="002D4192" w:rsidRDefault="002A45DC" w:rsidP="007E3739">
            <w:pPr>
              <w:spacing w:before="40" w:line="336" w:lineRule="auto"/>
              <w:jc w:val="center"/>
              <w:rPr>
                <w:color w:val="auto"/>
              </w:rPr>
            </w:pPr>
            <w:r w:rsidRPr="002D4192">
              <w:rPr>
                <w:color w:val="auto"/>
              </w:rPr>
              <w:t>40</w:t>
            </w:r>
          </w:p>
        </w:tc>
        <w:tc>
          <w:tcPr>
            <w:tcW w:w="790" w:type="dxa"/>
            <w:vAlign w:val="center"/>
          </w:tcPr>
          <w:p w:rsidR="002A45DC" w:rsidRPr="002D4192" w:rsidRDefault="002A45DC" w:rsidP="007E3739">
            <w:pPr>
              <w:spacing w:before="40" w:line="336" w:lineRule="auto"/>
              <w:jc w:val="center"/>
              <w:rPr>
                <w:color w:val="auto"/>
              </w:rPr>
            </w:pPr>
            <w:r w:rsidRPr="002D4192">
              <w:rPr>
                <w:color w:val="auto"/>
              </w:rPr>
              <w:t>50</w:t>
            </w:r>
          </w:p>
        </w:tc>
        <w:tc>
          <w:tcPr>
            <w:tcW w:w="790" w:type="dxa"/>
            <w:vAlign w:val="center"/>
          </w:tcPr>
          <w:p w:rsidR="002A45DC" w:rsidRPr="002D4192" w:rsidRDefault="002A45DC" w:rsidP="007E3739">
            <w:pPr>
              <w:spacing w:before="40" w:line="336" w:lineRule="auto"/>
              <w:jc w:val="center"/>
              <w:rPr>
                <w:color w:val="auto"/>
              </w:rPr>
            </w:pPr>
            <w:r w:rsidRPr="002D4192">
              <w:rPr>
                <w:color w:val="auto"/>
              </w:rPr>
              <w:t>60</w:t>
            </w:r>
          </w:p>
        </w:tc>
        <w:tc>
          <w:tcPr>
            <w:tcW w:w="791" w:type="dxa"/>
            <w:vAlign w:val="center"/>
          </w:tcPr>
          <w:p w:rsidR="002A45DC" w:rsidRPr="002D4192" w:rsidRDefault="002A45DC" w:rsidP="007E3739">
            <w:pPr>
              <w:spacing w:before="40" w:line="336" w:lineRule="auto"/>
              <w:jc w:val="center"/>
              <w:rPr>
                <w:color w:val="auto"/>
              </w:rPr>
            </w:pPr>
            <w:r w:rsidRPr="002D4192">
              <w:rPr>
                <w:color w:val="auto"/>
              </w:rPr>
              <w:t>70</w:t>
            </w:r>
          </w:p>
        </w:tc>
        <w:tc>
          <w:tcPr>
            <w:tcW w:w="790" w:type="dxa"/>
            <w:vAlign w:val="center"/>
          </w:tcPr>
          <w:p w:rsidR="002A45DC" w:rsidRPr="002D4192" w:rsidRDefault="002A45DC" w:rsidP="007E3739">
            <w:pPr>
              <w:spacing w:before="40" w:line="336" w:lineRule="auto"/>
              <w:jc w:val="center"/>
              <w:rPr>
                <w:color w:val="auto"/>
              </w:rPr>
            </w:pPr>
            <w:r w:rsidRPr="002D4192">
              <w:rPr>
                <w:color w:val="auto"/>
              </w:rPr>
              <w:t>80</w:t>
            </w:r>
          </w:p>
        </w:tc>
        <w:tc>
          <w:tcPr>
            <w:tcW w:w="790" w:type="dxa"/>
            <w:vAlign w:val="center"/>
          </w:tcPr>
          <w:p w:rsidR="002A45DC" w:rsidRPr="002D4192" w:rsidRDefault="002A45DC" w:rsidP="007E3739">
            <w:pPr>
              <w:spacing w:before="40" w:line="336" w:lineRule="auto"/>
              <w:jc w:val="center"/>
              <w:rPr>
                <w:color w:val="auto"/>
              </w:rPr>
            </w:pPr>
            <w:r w:rsidRPr="002D4192">
              <w:rPr>
                <w:color w:val="auto"/>
              </w:rPr>
              <w:t>90</w:t>
            </w:r>
          </w:p>
        </w:tc>
        <w:tc>
          <w:tcPr>
            <w:tcW w:w="790" w:type="dxa"/>
            <w:vAlign w:val="center"/>
          </w:tcPr>
          <w:p w:rsidR="002A45DC" w:rsidRPr="002D4192" w:rsidRDefault="002A45DC" w:rsidP="007E3739">
            <w:pPr>
              <w:spacing w:before="40" w:line="336" w:lineRule="auto"/>
              <w:jc w:val="center"/>
              <w:rPr>
                <w:color w:val="auto"/>
              </w:rPr>
            </w:pPr>
            <w:r w:rsidRPr="002D4192">
              <w:rPr>
                <w:color w:val="auto"/>
              </w:rPr>
              <w:t>100</w:t>
            </w:r>
          </w:p>
        </w:tc>
        <w:tc>
          <w:tcPr>
            <w:tcW w:w="791" w:type="dxa"/>
            <w:vAlign w:val="center"/>
          </w:tcPr>
          <w:p w:rsidR="002A45DC" w:rsidRPr="002D4192" w:rsidRDefault="002A45DC" w:rsidP="007E3739">
            <w:pPr>
              <w:spacing w:before="40" w:line="336" w:lineRule="auto"/>
              <w:jc w:val="center"/>
              <w:rPr>
                <w:color w:val="auto"/>
              </w:rPr>
            </w:pPr>
            <w:r w:rsidRPr="002D4192">
              <w:rPr>
                <w:color w:val="auto"/>
              </w:rPr>
              <w:t>110</w:t>
            </w:r>
          </w:p>
        </w:tc>
        <w:tc>
          <w:tcPr>
            <w:tcW w:w="790" w:type="dxa"/>
            <w:vAlign w:val="center"/>
          </w:tcPr>
          <w:p w:rsidR="002A45DC" w:rsidRPr="002D4192" w:rsidRDefault="002A45DC" w:rsidP="007E3739">
            <w:pPr>
              <w:spacing w:before="40" w:line="336" w:lineRule="auto"/>
              <w:jc w:val="center"/>
              <w:rPr>
                <w:color w:val="auto"/>
              </w:rPr>
            </w:pPr>
            <w:r w:rsidRPr="002D4192">
              <w:rPr>
                <w:color w:val="auto"/>
              </w:rPr>
              <w:t>120</w:t>
            </w:r>
          </w:p>
        </w:tc>
        <w:tc>
          <w:tcPr>
            <w:tcW w:w="790" w:type="dxa"/>
            <w:vAlign w:val="center"/>
          </w:tcPr>
          <w:p w:rsidR="002A45DC" w:rsidRPr="002D4192" w:rsidRDefault="002A45DC" w:rsidP="007E3739">
            <w:pPr>
              <w:spacing w:before="40" w:line="336" w:lineRule="auto"/>
              <w:jc w:val="center"/>
              <w:rPr>
                <w:color w:val="auto"/>
              </w:rPr>
            </w:pPr>
            <w:r w:rsidRPr="002D4192">
              <w:rPr>
                <w:color w:val="auto"/>
              </w:rPr>
              <w:t>130</w:t>
            </w:r>
          </w:p>
        </w:tc>
        <w:tc>
          <w:tcPr>
            <w:tcW w:w="791" w:type="dxa"/>
            <w:vAlign w:val="center"/>
          </w:tcPr>
          <w:p w:rsidR="002A45DC" w:rsidRPr="002D4192" w:rsidRDefault="002A45DC" w:rsidP="007E3739">
            <w:pPr>
              <w:spacing w:before="40" w:line="336" w:lineRule="auto"/>
              <w:jc w:val="center"/>
              <w:rPr>
                <w:color w:val="auto"/>
              </w:rPr>
            </w:pPr>
            <w:r w:rsidRPr="002D4192">
              <w:rPr>
                <w:color w:val="auto"/>
              </w:rPr>
              <w:t>140</w:t>
            </w:r>
          </w:p>
        </w:tc>
      </w:tr>
      <w:tr w:rsidR="002A45DC" w:rsidRPr="002D4192" w:rsidTr="00B9086A">
        <w:trPr>
          <w:jc w:val="center"/>
        </w:trPr>
        <w:tc>
          <w:tcPr>
            <w:tcW w:w="1046" w:type="dxa"/>
            <w:vAlign w:val="center"/>
          </w:tcPr>
          <w:p w:rsidR="002A45DC" w:rsidRPr="002D4192" w:rsidRDefault="002A45DC" w:rsidP="007E3739">
            <w:pPr>
              <w:spacing w:before="40" w:line="336" w:lineRule="auto"/>
              <w:jc w:val="center"/>
              <w:rPr>
                <w:color w:val="auto"/>
              </w:rPr>
            </w:pPr>
            <w:r w:rsidRPr="002D4192">
              <w:rPr>
                <w:color w:val="auto"/>
              </w:rPr>
              <w:t>k</w:t>
            </w:r>
          </w:p>
        </w:tc>
        <w:tc>
          <w:tcPr>
            <w:tcW w:w="790" w:type="dxa"/>
            <w:vAlign w:val="center"/>
          </w:tcPr>
          <w:p w:rsidR="002A45DC" w:rsidRPr="002D4192" w:rsidRDefault="002A45DC" w:rsidP="007E3739">
            <w:pPr>
              <w:spacing w:before="40" w:line="336" w:lineRule="auto"/>
              <w:jc w:val="center"/>
              <w:rPr>
                <w:color w:val="auto"/>
              </w:rPr>
            </w:pPr>
            <w:r w:rsidRPr="002D4192">
              <w:rPr>
                <w:color w:val="auto"/>
              </w:rPr>
              <w:t>0,71</w:t>
            </w:r>
          </w:p>
        </w:tc>
        <w:tc>
          <w:tcPr>
            <w:tcW w:w="790" w:type="dxa"/>
            <w:vAlign w:val="center"/>
          </w:tcPr>
          <w:p w:rsidR="002A45DC" w:rsidRPr="002D4192" w:rsidRDefault="002A45DC" w:rsidP="007E3739">
            <w:pPr>
              <w:spacing w:before="40" w:line="336" w:lineRule="auto"/>
              <w:jc w:val="center"/>
              <w:rPr>
                <w:color w:val="auto"/>
              </w:rPr>
            </w:pPr>
            <w:r w:rsidRPr="002D4192">
              <w:rPr>
                <w:color w:val="auto"/>
              </w:rPr>
              <w:t>0,79</w:t>
            </w:r>
          </w:p>
        </w:tc>
        <w:tc>
          <w:tcPr>
            <w:tcW w:w="790" w:type="dxa"/>
            <w:vAlign w:val="center"/>
          </w:tcPr>
          <w:p w:rsidR="002A45DC" w:rsidRPr="002D4192" w:rsidRDefault="002A45DC" w:rsidP="007E3739">
            <w:pPr>
              <w:spacing w:before="40" w:line="336" w:lineRule="auto"/>
              <w:jc w:val="center"/>
              <w:rPr>
                <w:color w:val="auto"/>
              </w:rPr>
            </w:pPr>
            <w:r w:rsidRPr="002D4192">
              <w:rPr>
                <w:color w:val="auto"/>
              </w:rPr>
              <w:t>0,87</w:t>
            </w:r>
          </w:p>
        </w:tc>
        <w:tc>
          <w:tcPr>
            <w:tcW w:w="791" w:type="dxa"/>
            <w:vAlign w:val="center"/>
          </w:tcPr>
          <w:p w:rsidR="002A45DC" w:rsidRPr="002D4192" w:rsidRDefault="002A45DC" w:rsidP="007E3739">
            <w:pPr>
              <w:spacing w:before="40" w:line="336" w:lineRule="auto"/>
              <w:jc w:val="center"/>
              <w:rPr>
                <w:color w:val="auto"/>
              </w:rPr>
            </w:pPr>
            <w:r w:rsidRPr="002D4192">
              <w:rPr>
                <w:color w:val="auto"/>
              </w:rPr>
              <w:t>0,94</w:t>
            </w:r>
          </w:p>
        </w:tc>
        <w:tc>
          <w:tcPr>
            <w:tcW w:w="790" w:type="dxa"/>
            <w:vAlign w:val="center"/>
          </w:tcPr>
          <w:p w:rsidR="002A45DC" w:rsidRPr="002D4192" w:rsidRDefault="002A45DC" w:rsidP="007E3739">
            <w:pPr>
              <w:spacing w:before="40" w:line="336" w:lineRule="auto"/>
              <w:jc w:val="center"/>
              <w:rPr>
                <w:color w:val="auto"/>
              </w:rPr>
            </w:pPr>
            <w:r w:rsidRPr="002D4192">
              <w:rPr>
                <w:color w:val="auto"/>
              </w:rPr>
              <w:t>1,00</w:t>
            </w:r>
          </w:p>
        </w:tc>
        <w:tc>
          <w:tcPr>
            <w:tcW w:w="790" w:type="dxa"/>
            <w:vAlign w:val="center"/>
          </w:tcPr>
          <w:p w:rsidR="002A45DC" w:rsidRPr="002D4192" w:rsidRDefault="002A45DC" w:rsidP="007E3739">
            <w:pPr>
              <w:spacing w:before="40" w:line="336" w:lineRule="auto"/>
              <w:jc w:val="center"/>
              <w:rPr>
                <w:color w:val="auto"/>
              </w:rPr>
            </w:pPr>
            <w:r w:rsidRPr="002D4192">
              <w:rPr>
                <w:color w:val="auto"/>
              </w:rPr>
              <w:t>1,06</w:t>
            </w:r>
          </w:p>
        </w:tc>
        <w:tc>
          <w:tcPr>
            <w:tcW w:w="790" w:type="dxa"/>
            <w:vAlign w:val="center"/>
          </w:tcPr>
          <w:p w:rsidR="002A45DC" w:rsidRPr="002D4192" w:rsidRDefault="002A45DC" w:rsidP="007E3739">
            <w:pPr>
              <w:spacing w:before="40" w:line="336" w:lineRule="auto"/>
              <w:jc w:val="center"/>
              <w:rPr>
                <w:color w:val="auto"/>
              </w:rPr>
            </w:pPr>
            <w:r w:rsidRPr="002D4192">
              <w:rPr>
                <w:color w:val="auto"/>
              </w:rPr>
              <w:t>1,11</w:t>
            </w:r>
          </w:p>
        </w:tc>
        <w:tc>
          <w:tcPr>
            <w:tcW w:w="791" w:type="dxa"/>
            <w:vAlign w:val="center"/>
          </w:tcPr>
          <w:p w:rsidR="002A45DC" w:rsidRPr="002D4192" w:rsidRDefault="002A45DC" w:rsidP="007E3739">
            <w:pPr>
              <w:spacing w:before="40" w:line="336" w:lineRule="auto"/>
              <w:jc w:val="center"/>
              <w:rPr>
                <w:color w:val="auto"/>
              </w:rPr>
            </w:pPr>
            <w:r w:rsidRPr="002D4192">
              <w:rPr>
                <w:color w:val="auto"/>
              </w:rPr>
              <w:t>1,15</w:t>
            </w:r>
          </w:p>
        </w:tc>
        <w:tc>
          <w:tcPr>
            <w:tcW w:w="790" w:type="dxa"/>
            <w:vAlign w:val="center"/>
          </w:tcPr>
          <w:p w:rsidR="002A45DC" w:rsidRPr="002D4192" w:rsidRDefault="002A45DC" w:rsidP="007E3739">
            <w:pPr>
              <w:spacing w:before="40" w:line="336" w:lineRule="auto"/>
              <w:jc w:val="center"/>
              <w:rPr>
                <w:color w:val="auto"/>
              </w:rPr>
            </w:pPr>
            <w:r w:rsidRPr="002D4192">
              <w:rPr>
                <w:color w:val="auto"/>
              </w:rPr>
              <w:t>1,19</w:t>
            </w:r>
          </w:p>
        </w:tc>
        <w:tc>
          <w:tcPr>
            <w:tcW w:w="790" w:type="dxa"/>
            <w:vAlign w:val="center"/>
          </w:tcPr>
          <w:p w:rsidR="002A45DC" w:rsidRPr="002D4192" w:rsidRDefault="002A45DC" w:rsidP="007E3739">
            <w:pPr>
              <w:spacing w:before="40" w:line="336" w:lineRule="auto"/>
              <w:jc w:val="center"/>
              <w:rPr>
                <w:color w:val="auto"/>
              </w:rPr>
            </w:pPr>
            <w:r w:rsidRPr="002D4192">
              <w:rPr>
                <w:color w:val="auto"/>
              </w:rPr>
              <w:t>1,23</w:t>
            </w:r>
          </w:p>
        </w:tc>
        <w:tc>
          <w:tcPr>
            <w:tcW w:w="791" w:type="dxa"/>
            <w:vAlign w:val="center"/>
          </w:tcPr>
          <w:p w:rsidR="002A45DC" w:rsidRPr="002D4192" w:rsidRDefault="002A45DC" w:rsidP="007E3739">
            <w:pPr>
              <w:spacing w:before="40" w:line="336" w:lineRule="auto"/>
              <w:jc w:val="center"/>
              <w:rPr>
                <w:color w:val="auto"/>
              </w:rPr>
            </w:pPr>
            <w:r w:rsidRPr="002D4192">
              <w:rPr>
                <w:color w:val="auto"/>
              </w:rPr>
              <w:t>1,25</w:t>
            </w:r>
          </w:p>
        </w:tc>
      </w:tr>
    </w:tbl>
    <w:p w:rsidR="002A45DC" w:rsidRPr="002D4192" w:rsidRDefault="002A45DC" w:rsidP="002A45DC">
      <w:pPr>
        <w:spacing w:before="240" w:line="336" w:lineRule="auto"/>
        <w:rPr>
          <w:color w:val="auto"/>
        </w:rPr>
      </w:pPr>
      <w:r w:rsidRPr="002D4192">
        <w:rPr>
          <w:color w:val="auto"/>
          <w:lang w:val="vi-VN"/>
        </w:rPr>
        <w:t xml:space="preserve">Tính </w:t>
      </w:r>
      <w:r w:rsidRPr="002D4192">
        <w:rPr>
          <w:color w:val="auto"/>
        </w:rPr>
        <w:t>lực phá hủy</w:t>
      </w:r>
      <w:r w:rsidRPr="002D4192">
        <w:rPr>
          <w:color w:val="auto"/>
          <w:lang w:val="vi-VN"/>
        </w:rPr>
        <w:t xml:space="preserve"> trên một đơn vị chiề</w:t>
      </w:r>
      <w:r w:rsidR="008F6FF0" w:rsidRPr="002D4192">
        <w:rPr>
          <w:color w:val="auto"/>
          <w:lang w:val="vi-VN"/>
        </w:rPr>
        <w:t>u dài</w:t>
      </w:r>
      <w:r w:rsidR="00D0484C" w:rsidRPr="002D4192">
        <w:rPr>
          <w:color w:val="auto"/>
        </w:rPr>
        <w:t xml:space="preserve"> </w:t>
      </w:r>
      <w:r w:rsidR="00CA7103" w:rsidRPr="002D4192">
        <w:rPr>
          <w:color w:val="auto"/>
        </w:rPr>
        <w:t>theo</w:t>
      </w:r>
      <w:r w:rsidR="00D0484C" w:rsidRPr="002D4192">
        <w:rPr>
          <w:color w:val="auto"/>
        </w:rPr>
        <w:t xml:space="preserve"> </w:t>
      </w:r>
      <w:r w:rsidR="00104C10" w:rsidRPr="002D4192">
        <w:rPr>
          <w:color w:val="auto"/>
        </w:rPr>
        <w:t>công thức</w:t>
      </w:r>
      <w:r w:rsidRPr="002D4192">
        <w:rPr>
          <w:color w:val="auto"/>
          <w:lang w:val="vi-VN"/>
        </w:rPr>
        <w:t>:</w:t>
      </w:r>
    </w:p>
    <w:p w:rsidR="002A45DC" w:rsidRPr="002D4192" w:rsidRDefault="002A45DC" w:rsidP="002A45DC">
      <w:pPr>
        <w:spacing w:before="0" w:line="240" w:lineRule="auto"/>
        <w:rPr>
          <w:color w:val="auto"/>
        </w:rPr>
      </w:pPr>
      <w:r w:rsidRPr="002D4192">
        <w:rPr>
          <w:color w:val="auto"/>
        </w:rPr>
        <w:t xml:space="preserve">                                                                                 P</w:t>
      </w:r>
    </w:p>
    <w:p w:rsidR="002A45DC" w:rsidRPr="002D4192" w:rsidRDefault="00C5052F" w:rsidP="002A45DC">
      <w:pPr>
        <w:spacing w:before="0" w:line="240" w:lineRule="auto"/>
        <w:jc w:val="center"/>
        <w:rPr>
          <w:color w:val="auto"/>
        </w:rPr>
      </w:pPr>
      <w:r>
        <w:rPr>
          <w:noProof/>
          <w:color w:val="auto"/>
        </w:rPr>
        <w:pict>
          <v:shape id="AutoShape 380" o:spid="_x0000_s1032" type="#_x0000_t32" style="position:absolute;left:0;text-align:left;margin-left:260.5pt;margin-top:6.75pt;width:30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ulmHwIAADw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"/>
        </w:pict>
      </w:r>
      <w:r w:rsidR="002A45DC" w:rsidRPr="002D4192">
        <w:rPr>
          <w:color w:val="auto"/>
        </w:rPr>
        <w:t>F =</w:t>
      </w:r>
    </w:p>
    <w:p w:rsidR="002A45DC" w:rsidRPr="002D4192" w:rsidRDefault="00D0484C" w:rsidP="002A45DC">
      <w:pPr>
        <w:spacing w:before="0" w:line="240" w:lineRule="auto"/>
        <w:jc w:val="center"/>
        <w:rPr>
          <w:color w:val="auto"/>
        </w:rPr>
      </w:pPr>
      <w:r w:rsidRPr="002D4192">
        <w:rPr>
          <w:color w:val="auto"/>
        </w:rPr>
        <w:t xml:space="preserve">             </w:t>
      </w:r>
      <w:r w:rsidR="002A45DC" w:rsidRPr="002D4192">
        <w:rPr>
          <w:color w:val="auto"/>
        </w:rPr>
        <w:t>l</w:t>
      </w:r>
    </w:p>
    <w:p w:rsidR="008F6FF0" w:rsidRPr="002D4192" w:rsidRDefault="008F6FF0" w:rsidP="002A45DC">
      <w:pPr>
        <w:spacing w:before="60" w:line="336" w:lineRule="auto"/>
        <w:rPr>
          <w:color w:val="auto"/>
        </w:rPr>
      </w:pPr>
      <w:r w:rsidRPr="002D4192">
        <w:rPr>
          <w:color w:val="auto"/>
        </w:rPr>
        <w:t>Trong đó: F là lực phá hủy</w:t>
      </w:r>
      <w:r w:rsidRPr="002D4192">
        <w:rPr>
          <w:color w:val="auto"/>
          <w:lang w:val="vi-VN"/>
        </w:rPr>
        <w:t xml:space="preserve"> trên một đơn vị chiều dài</w:t>
      </w:r>
      <w:r w:rsidRPr="002D4192">
        <w:rPr>
          <w:color w:val="auto"/>
        </w:rPr>
        <w:t>,</w:t>
      </w:r>
      <w:r w:rsidR="00D0484C" w:rsidRPr="002D4192">
        <w:rPr>
          <w:color w:val="auto"/>
        </w:rPr>
        <w:t xml:space="preserve"> </w:t>
      </w:r>
      <w:r w:rsidRPr="002D4192">
        <w:rPr>
          <w:color w:val="auto"/>
        </w:rPr>
        <w:t>tính bằng N</w:t>
      </w:r>
      <w:r w:rsidR="00BD33D1" w:rsidRPr="002D4192">
        <w:rPr>
          <w:color w:val="auto"/>
        </w:rPr>
        <w:t xml:space="preserve">iu tơn trên </w:t>
      </w:r>
      <w:r w:rsidRPr="002D4192">
        <w:rPr>
          <w:color w:val="auto"/>
        </w:rPr>
        <w:t>m</w:t>
      </w:r>
      <w:r w:rsidR="00BD33D1" w:rsidRPr="002D4192">
        <w:rPr>
          <w:color w:val="auto"/>
        </w:rPr>
        <w:t>ili</w:t>
      </w:r>
      <w:r w:rsidRPr="002D4192">
        <w:rPr>
          <w:color w:val="auto"/>
        </w:rPr>
        <w:t>m</w:t>
      </w:r>
      <w:r w:rsidR="00BD33D1" w:rsidRPr="002D4192">
        <w:rPr>
          <w:color w:val="auto"/>
        </w:rPr>
        <w:t>et</w:t>
      </w:r>
      <w:r w:rsidRPr="002D4192">
        <w:rPr>
          <w:color w:val="auto"/>
        </w:rPr>
        <w:t>.</w:t>
      </w:r>
    </w:p>
    <w:p w:rsidR="002A45DC" w:rsidRPr="002D4192" w:rsidRDefault="002A45DC" w:rsidP="002A45DC">
      <w:pPr>
        <w:spacing w:before="60" w:line="336" w:lineRule="auto"/>
        <w:rPr>
          <w:color w:val="auto"/>
        </w:rPr>
      </w:pPr>
      <w:r w:rsidRPr="002D4192">
        <w:rPr>
          <w:color w:val="auto"/>
        </w:rPr>
        <w:t>Cường độ ép chẻ của mẫu</w:t>
      </w:r>
      <w:r w:rsidR="00D0484C" w:rsidRPr="002D4192">
        <w:rPr>
          <w:color w:val="auto"/>
        </w:rPr>
        <w:t xml:space="preserve"> </w:t>
      </w:r>
      <w:r w:rsidRPr="002D4192">
        <w:rPr>
          <w:rStyle w:val="hps"/>
          <w:color w:val="auto"/>
          <w:spacing w:val="0"/>
        </w:rPr>
        <w:t>là giá trị trung bình của 3 mẫu thử</w:t>
      </w:r>
      <w:r w:rsidR="00104C10" w:rsidRPr="002D4192">
        <w:rPr>
          <w:rStyle w:val="hps"/>
          <w:color w:val="auto"/>
          <w:spacing w:val="0"/>
        </w:rPr>
        <w:t>,</w:t>
      </w:r>
      <w:r w:rsidRPr="002D4192">
        <w:rPr>
          <w:color w:val="auto"/>
          <w:lang w:val="vi-VN"/>
        </w:rPr>
        <w:t xml:space="preserve"> chính xác đến 0,1 MPa;</w:t>
      </w:r>
    </w:p>
    <w:p w:rsidR="009C1E53" w:rsidRPr="002D4192" w:rsidRDefault="002A45DC" w:rsidP="002A45DC">
      <w:pPr>
        <w:spacing w:before="60" w:line="336" w:lineRule="auto"/>
        <w:rPr>
          <w:color w:val="auto"/>
        </w:rPr>
      </w:pPr>
      <w:r w:rsidRPr="002D4192">
        <w:rPr>
          <w:color w:val="auto"/>
        </w:rPr>
        <w:t>Lực phá hủy</w:t>
      </w:r>
      <w:r w:rsidRPr="002D4192">
        <w:rPr>
          <w:color w:val="auto"/>
          <w:lang w:val="vi-VN"/>
        </w:rPr>
        <w:t xml:space="preserve"> trên một đơn vị chiều dài </w:t>
      </w:r>
      <w:r w:rsidRPr="002D4192">
        <w:rPr>
          <w:color w:val="auto"/>
        </w:rPr>
        <w:t xml:space="preserve">mẫu </w:t>
      </w:r>
      <w:r w:rsidRPr="002D4192">
        <w:rPr>
          <w:rStyle w:val="hps"/>
          <w:color w:val="auto"/>
          <w:spacing w:val="0"/>
        </w:rPr>
        <w:t>là giá trị trung bình của 3 mẫu thử</w:t>
      </w:r>
      <w:r w:rsidR="00104C10" w:rsidRPr="002D4192">
        <w:rPr>
          <w:rStyle w:val="hps"/>
          <w:color w:val="auto"/>
          <w:spacing w:val="0"/>
        </w:rPr>
        <w:t>,</w:t>
      </w:r>
      <w:r w:rsidRPr="002D4192">
        <w:rPr>
          <w:color w:val="auto"/>
        </w:rPr>
        <w:t xml:space="preserve"> chính xác</w:t>
      </w:r>
      <w:r w:rsidRPr="002D4192">
        <w:rPr>
          <w:color w:val="auto"/>
          <w:lang w:val="vi-VN"/>
        </w:rPr>
        <w:t xml:space="preserve"> đến 10 N/mm</w:t>
      </w:r>
      <w:r w:rsidRPr="002D4192">
        <w:rPr>
          <w:color w:val="auto"/>
        </w:rPr>
        <w:t>.</w:t>
      </w:r>
    </w:p>
    <w:p w:rsidR="00AF3474" w:rsidRPr="002D4192" w:rsidRDefault="00C5052F" w:rsidP="00AF3474">
      <w:pPr>
        <w:spacing w:line="312" w:lineRule="auto"/>
        <w:rPr>
          <w:color w:val="auto"/>
        </w:rPr>
      </w:pPr>
      <w:r>
        <w:rPr>
          <w:noProof/>
          <w:color w:val="auto"/>
        </w:rPr>
        <w:pict>
          <v:shape id="AutoShape 386" o:spid="_x0000_s1029" type="#_x0000_t32" style="position:absolute;left:0;text-align:left;margin-left:112.7pt;margin-top:21.9pt;width:227.25pt;height:0;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"/>
        </w:pict>
      </w:r>
    </w:p>
    <w:sectPr w:rsidR="00AF3474" w:rsidRPr="002D4192" w:rsidSect="00AD73D4">
      <w:headerReference w:type="even" r:id="rId13"/>
      <w:headerReference w:type="default" r:id="rId14"/>
      <w:footerReference w:type="even" r:id="rId15"/>
      <w:footerReference w:type="default" r:id="rId16"/>
      <w:footerReference w:type="first" r:id="rId17"/>
      <w:pgSz w:w="11900" w:h="16840" w:code="9"/>
      <w:pgMar w:top="1134" w:right="851" w:bottom="1134" w:left="1134"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1DD" w:rsidRDefault="00B111DD">
      <w:r>
        <w:separator/>
      </w:r>
    </w:p>
  </w:endnote>
  <w:endnote w:type="continuationSeparator" w:id="1">
    <w:p w:rsidR="00B111DD" w:rsidRDefault="00B111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nArialH">
    <w:altName w:val="Courier New"/>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OOCJHK+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6E6" w:rsidRPr="00A675D0" w:rsidRDefault="00C5052F" w:rsidP="002F2861">
    <w:pPr>
      <w:pStyle w:val="Footer"/>
      <w:ind w:right="360"/>
      <w:jc w:val="left"/>
    </w:pPr>
    <w:r>
      <w:rPr>
        <w:rStyle w:val="PageNumber"/>
      </w:rPr>
      <w:fldChar w:fldCharType="begin"/>
    </w:r>
    <w:r w:rsidR="003016E6">
      <w:rPr>
        <w:rStyle w:val="PageNumber"/>
      </w:rPr>
      <w:instrText xml:space="preserve"> PAGE </w:instrText>
    </w:r>
    <w:r>
      <w:rPr>
        <w:rStyle w:val="PageNumber"/>
      </w:rPr>
      <w:fldChar w:fldCharType="separate"/>
    </w:r>
    <w:r w:rsidR="00355840">
      <w:rPr>
        <w:rStyle w:val="PageNumber"/>
        <w:noProof/>
      </w:rPr>
      <w:t>12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6E6" w:rsidRPr="00A675D0" w:rsidRDefault="00C5052F" w:rsidP="002F2861">
    <w:pPr>
      <w:pStyle w:val="Footer"/>
      <w:ind w:right="28" w:firstLine="360"/>
      <w:jc w:val="right"/>
    </w:pPr>
    <w:r>
      <w:rPr>
        <w:rStyle w:val="PageNumber"/>
      </w:rPr>
      <w:fldChar w:fldCharType="begin"/>
    </w:r>
    <w:r w:rsidR="003016E6">
      <w:rPr>
        <w:rStyle w:val="PageNumber"/>
      </w:rPr>
      <w:instrText xml:space="preserve"> PAGE </w:instrText>
    </w:r>
    <w:r>
      <w:rPr>
        <w:rStyle w:val="PageNumber"/>
      </w:rPr>
      <w:fldChar w:fldCharType="separate"/>
    </w:r>
    <w:r w:rsidR="00355840">
      <w:rPr>
        <w:rStyle w:val="PageNumber"/>
        <w:noProof/>
      </w:rPr>
      <w:t>13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6E6" w:rsidRDefault="003016E6">
    <w:pPr>
      <w:pStyle w:val="Footer"/>
      <w:ind w:right="2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1DD" w:rsidRDefault="00B111DD">
      <w:r>
        <w:separator/>
      </w:r>
    </w:p>
  </w:footnote>
  <w:footnote w:type="continuationSeparator" w:id="1">
    <w:p w:rsidR="00B111DD" w:rsidRDefault="00B111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6E6" w:rsidRPr="009302A0" w:rsidRDefault="003016E6">
    <w:pPr>
      <w:pStyle w:val="Header"/>
      <w:tabs>
        <w:tab w:val="clear" w:pos="4320"/>
        <w:tab w:val="clear" w:pos="8640"/>
        <w:tab w:val="right" w:pos="9923"/>
      </w:tabs>
      <w:rPr>
        <w:sz w:val="28"/>
        <w:szCs w:val="28"/>
      </w:rPr>
    </w:pPr>
    <w:r w:rsidRPr="009302A0">
      <w:rPr>
        <w:b/>
        <w:sz w:val="28"/>
        <w:szCs w:val="28"/>
      </w:rPr>
      <w:t xml:space="preserve">TCVN </w:t>
    </w:r>
    <w:r>
      <w:rPr>
        <w:b/>
        <w:sz w:val="28"/>
        <w:szCs w:val="28"/>
      </w:rPr>
      <w:t>6476:….</w:t>
    </w:r>
    <w:r w:rsidRPr="009302A0">
      <w:rPr>
        <w:sz w:val="28"/>
        <w:szCs w:val="28"/>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6E6" w:rsidRPr="003D09FE" w:rsidRDefault="003016E6">
    <w:pPr>
      <w:pStyle w:val="Header"/>
      <w:tabs>
        <w:tab w:val="clear" w:pos="4320"/>
        <w:tab w:val="clear" w:pos="8640"/>
      </w:tabs>
      <w:jc w:val="right"/>
      <w:rPr>
        <w:rFonts w:ascii=".VnArialH" w:hAnsi=".VnArialH"/>
        <w:sz w:val="28"/>
        <w:szCs w:val="28"/>
      </w:rPr>
    </w:pPr>
    <w:r w:rsidRPr="003D09FE">
      <w:rPr>
        <w:b/>
        <w:sz w:val="28"/>
        <w:szCs w:val="28"/>
      </w:rPr>
      <w:t xml:space="preserve">TCVN </w:t>
    </w:r>
    <w:r>
      <w:rPr>
        <w:b/>
        <w:sz w:val="28"/>
        <w:szCs w:val="28"/>
      </w:rPr>
      <w:t>6476:….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C2137A"/>
    <w:lvl w:ilvl="0">
      <w:start w:val="1"/>
      <w:numFmt w:val="bullet"/>
      <w:pStyle w:val="Title"/>
      <w:lvlText w:val=""/>
      <w:lvlJc w:val="left"/>
      <w:pPr>
        <w:tabs>
          <w:tab w:val="num" w:pos="360"/>
        </w:tabs>
        <w:ind w:left="360" w:hanging="360"/>
      </w:pPr>
      <w:rPr>
        <w:rFonts w:ascii="Symbol" w:hAnsi="Symbol" w:hint="default"/>
      </w:rPr>
    </w:lvl>
  </w:abstractNum>
  <w:abstractNum w:abstractNumId="1">
    <w:nsid w:val="033375A6"/>
    <w:multiLevelType w:val="hybridMultilevel"/>
    <w:tmpl w:val="605036E0"/>
    <w:lvl w:ilvl="0" w:tplc="53D6BFB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9C715B"/>
    <w:multiLevelType w:val="multilevel"/>
    <w:tmpl w:val="0D8C0B10"/>
    <w:lvl w:ilvl="0">
      <w:start w:val="1"/>
      <w:numFmt w:val="decimal"/>
      <w:lvlText w:val="%1."/>
      <w:lvlJc w:val="left"/>
      <w:pPr>
        <w:tabs>
          <w:tab w:val="num" w:pos="720"/>
        </w:tabs>
        <w:ind w:left="720" w:hanging="360"/>
      </w:pPr>
      <w:rPr>
        <w:rFonts w:ascii=".VnArial" w:hAnsi=".Vn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E035F4"/>
    <w:multiLevelType w:val="hybridMultilevel"/>
    <w:tmpl w:val="6A7A4CE8"/>
    <w:lvl w:ilvl="0" w:tplc="231C5094">
      <w:start w:val="1"/>
      <w:numFmt w:val="bullet"/>
      <w:pStyle w:val="vao-v"/>
      <w:lvlText w:val="–"/>
      <w:lvlJc w:val="left"/>
      <w:pPr>
        <w:tabs>
          <w:tab w:val="num" w:pos="644"/>
        </w:tabs>
        <w:ind w:left="624" w:hanging="340"/>
      </w:pPr>
      <w:rPr>
        <w:rFonts w:ascii="Arial" w:hAnsi="Aria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511F7C"/>
    <w:multiLevelType w:val="hybridMultilevel"/>
    <w:tmpl w:val="2CA8A2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F777747"/>
    <w:multiLevelType w:val="hybridMultilevel"/>
    <w:tmpl w:val="574C8FF6"/>
    <w:lvl w:ilvl="0" w:tplc="8B4A22BE">
      <w:numFmt w:val="bullet"/>
      <w:lvlText w:val="-"/>
      <w:lvlJc w:val="left"/>
      <w:pPr>
        <w:tabs>
          <w:tab w:val="num" w:pos="720"/>
        </w:tabs>
        <w:ind w:left="720" w:hanging="360"/>
      </w:pPr>
      <w:rPr>
        <w:rFonts w:ascii=".VnTime" w:eastAsia=".VnArial Narrow" w:hAnsi=".VnTime" w:cs=".VnArial Narro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472008"/>
    <w:multiLevelType w:val="multilevel"/>
    <w:tmpl w:val="FFAE59E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2D82CEC"/>
    <w:multiLevelType w:val="hybridMultilevel"/>
    <w:tmpl w:val="4FC22E2E"/>
    <w:lvl w:ilvl="0" w:tplc="7B5A9904">
      <w:numFmt w:val="bullet"/>
      <w:lvlText w:val="-"/>
      <w:lvlJc w:val="left"/>
      <w:pPr>
        <w:tabs>
          <w:tab w:val="num" w:pos="1080"/>
        </w:tabs>
        <w:ind w:left="1080" w:hanging="360"/>
      </w:pPr>
      <w:rPr>
        <w:rFonts w:ascii=".VnArial" w:eastAsia="Arial Unicode MS" w:hAnsi=".Vn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7F52279"/>
    <w:multiLevelType w:val="multilevel"/>
    <w:tmpl w:val="6616B01C"/>
    <w:lvl w:ilvl="0">
      <w:start w:val="5"/>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88E055B"/>
    <w:multiLevelType w:val="hybridMultilevel"/>
    <w:tmpl w:val="333E4A56"/>
    <w:lvl w:ilvl="0" w:tplc="176E20FE">
      <w:numFmt w:val="bullet"/>
      <w:lvlText w:val="-"/>
      <w:lvlJc w:val="left"/>
      <w:pPr>
        <w:tabs>
          <w:tab w:val="num" w:pos="720"/>
        </w:tabs>
        <w:ind w:left="720" w:hanging="360"/>
      </w:pPr>
      <w:rPr>
        <w:rFonts w:ascii="Arial" w:eastAsia="Arial Unicode MS"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7B7B5D"/>
    <w:multiLevelType w:val="hybridMultilevel"/>
    <w:tmpl w:val="0D8C0B10"/>
    <w:lvl w:ilvl="0" w:tplc="FA0C2B2E">
      <w:start w:val="1"/>
      <w:numFmt w:val="decimal"/>
      <w:lvlText w:val="%1."/>
      <w:lvlJc w:val="left"/>
      <w:pPr>
        <w:tabs>
          <w:tab w:val="num" w:pos="720"/>
        </w:tabs>
        <w:ind w:left="720" w:hanging="360"/>
      </w:pPr>
      <w:rPr>
        <w:rFonts w:ascii=".VnArial" w:hAnsi=".Vn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9A39B5"/>
    <w:multiLevelType w:val="hybridMultilevel"/>
    <w:tmpl w:val="28A819B6"/>
    <w:lvl w:ilvl="0" w:tplc="7B5A9904">
      <w:numFmt w:val="bullet"/>
      <w:lvlText w:val="-"/>
      <w:lvlJc w:val="left"/>
      <w:pPr>
        <w:tabs>
          <w:tab w:val="num" w:pos="720"/>
        </w:tabs>
        <w:ind w:left="720" w:hanging="360"/>
      </w:pPr>
      <w:rPr>
        <w:rFonts w:ascii=".VnArial" w:eastAsia="Arial Unicode MS" w:hAnsi=".Vn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F01DF1"/>
    <w:multiLevelType w:val="multilevel"/>
    <w:tmpl w:val="A140A77E"/>
    <w:lvl w:ilvl="0">
      <w:start w:val="4"/>
      <w:numFmt w:val="decimal"/>
      <w:pStyle w:val="Heading3"/>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28079ED"/>
    <w:multiLevelType w:val="hybridMultilevel"/>
    <w:tmpl w:val="8A7AD2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73A3A19"/>
    <w:multiLevelType w:val="hybridMultilevel"/>
    <w:tmpl w:val="083659F2"/>
    <w:lvl w:ilvl="0" w:tplc="7B5A9904">
      <w:numFmt w:val="bullet"/>
      <w:lvlText w:val="-"/>
      <w:lvlJc w:val="left"/>
      <w:pPr>
        <w:tabs>
          <w:tab w:val="num" w:pos="720"/>
        </w:tabs>
        <w:ind w:left="720" w:hanging="360"/>
      </w:pPr>
      <w:rPr>
        <w:rFonts w:ascii=".VnArial" w:eastAsia="Arial Unicode MS" w:hAnsi=".Vn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966F70"/>
    <w:multiLevelType w:val="hybridMultilevel"/>
    <w:tmpl w:val="F04C5488"/>
    <w:lvl w:ilvl="0" w:tplc="8B4A22BE">
      <w:numFmt w:val="bullet"/>
      <w:lvlText w:val="-"/>
      <w:lvlJc w:val="left"/>
      <w:pPr>
        <w:tabs>
          <w:tab w:val="num" w:pos="720"/>
        </w:tabs>
        <w:ind w:left="720" w:hanging="360"/>
      </w:pPr>
      <w:rPr>
        <w:rFonts w:ascii=".VnTime" w:eastAsia=".VnArial Narrow" w:hAnsi=".VnTime" w:cs=".VnArial Narro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5E1659"/>
    <w:multiLevelType w:val="hybridMultilevel"/>
    <w:tmpl w:val="DE0C0236"/>
    <w:lvl w:ilvl="0" w:tplc="514654F0">
      <w:numFmt w:val="bullet"/>
      <w:lvlText w:val="-"/>
      <w:lvlJc w:val="left"/>
      <w:pPr>
        <w:tabs>
          <w:tab w:val="num" w:pos="720"/>
        </w:tabs>
        <w:ind w:left="720" w:hanging="360"/>
      </w:pPr>
      <w:rPr>
        <w:rFonts w:ascii=".VnArial" w:eastAsia="Arial Unicode MS" w:hAnsi=".VnArial" w:cs="Arial" w:hint="default"/>
      </w:rPr>
    </w:lvl>
    <w:lvl w:ilvl="1" w:tplc="D6589196" w:tentative="1">
      <w:start w:val="1"/>
      <w:numFmt w:val="bullet"/>
      <w:lvlText w:val="o"/>
      <w:lvlJc w:val="left"/>
      <w:pPr>
        <w:tabs>
          <w:tab w:val="num" w:pos="1440"/>
        </w:tabs>
        <w:ind w:left="1440" w:hanging="360"/>
      </w:pPr>
      <w:rPr>
        <w:rFonts w:ascii="Courier New" w:hAnsi="Courier New" w:cs="Courier New" w:hint="default"/>
      </w:rPr>
    </w:lvl>
    <w:lvl w:ilvl="2" w:tplc="D0EC8E8E" w:tentative="1">
      <w:start w:val="1"/>
      <w:numFmt w:val="bullet"/>
      <w:lvlText w:val=""/>
      <w:lvlJc w:val="left"/>
      <w:pPr>
        <w:tabs>
          <w:tab w:val="num" w:pos="2160"/>
        </w:tabs>
        <w:ind w:left="2160" w:hanging="360"/>
      </w:pPr>
      <w:rPr>
        <w:rFonts w:ascii="Wingdings" w:hAnsi="Wingdings" w:hint="default"/>
      </w:rPr>
    </w:lvl>
    <w:lvl w:ilvl="3" w:tplc="3F5C151C" w:tentative="1">
      <w:start w:val="1"/>
      <w:numFmt w:val="bullet"/>
      <w:lvlText w:val=""/>
      <w:lvlJc w:val="left"/>
      <w:pPr>
        <w:tabs>
          <w:tab w:val="num" w:pos="2880"/>
        </w:tabs>
        <w:ind w:left="2880" w:hanging="360"/>
      </w:pPr>
      <w:rPr>
        <w:rFonts w:ascii="Symbol" w:hAnsi="Symbol" w:hint="default"/>
      </w:rPr>
    </w:lvl>
    <w:lvl w:ilvl="4" w:tplc="28CEE67C" w:tentative="1">
      <w:start w:val="1"/>
      <w:numFmt w:val="bullet"/>
      <w:lvlText w:val="o"/>
      <w:lvlJc w:val="left"/>
      <w:pPr>
        <w:tabs>
          <w:tab w:val="num" w:pos="3600"/>
        </w:tabs>
        <w:ind w:left="3600" w:hanging="360"/>
      </w:pPr>
      <w:rPr>
        <w:rFonts w:ascii="Courier New" w:hAnsi="Courier New" w:cs="Courier New" w:hint="default"/>
      </w:rPr>
    </w:lvl>
    <w:lvl w:ilvl="5" w:tplc="E664369E" w:tentative="1">
      <w:start w:val="1"/>
      <w:numFmt w:val="bullet"/>
      <w:lvlText w:val=""/>
      <w:lvlJc w:val="left"/>
      <w:pPr>
        <w:tabs>
          <w:tab w:val="num" w:pos="4320"/>
        </w:tabs>
        <w:ind w:left="4320" w:hanging="360"/>
      </w:pPr>
      <w:rPr>
        <w:rFonts w:ascii="Wingdings" w:hAnsi="Wingdings" w:hint="default"/>
      </w:rPr>
    </w:lvl>
    <w:lvl w:ilvl="6" w:tplc="A2E001C4" w:tentative="1">
      <w:start w:val="1"/>
      <w:numFmt w:val="bullet"/>
      <w:lvlText w:val=""/>
      <w:lvlJc w:val="left"/>
      <w:pPr>
        <w:tabs>
          <w:tab w:val="num" w:pos="5040"/>
        </w:tabs>
        <w:ind w:left="5040" w:hanging="360"/>
      </w:pPr>
      <w:rPr>
        <w:rFonts w:ascii="Symbol" w:hAnsi="Symbol" w:hint="default"/>
      </w:rPr>
    </w:lvl>
    <w:lvl w:ilvl="7" w:tplc="2B70DBF2" w:tentative="1">
      <w:start w:val="1"/>
      <w:numFmt w:val="bullet"/>
      <w:lvlText w:val="o"/>
      <w:lvlJc w:val="left"/>
      <w:pPr>
        <w:tabs>
          <w:tab w:val="num" w:pos="5760"/>
        </w:tabs>
        <w:ind w:left="5760" w:hanging="360"/>
      </w:pPr>
      <w:rPr>
        <w:rFonts w:ascii="Courier New" w:hAnsi="Courier New" w:cs="Courier New" w:hint="default"/>
      </w:rPr>
    </w:lvl>
    <w:lvl w:ilvl="8" w:tplc="7CEAABDA" w:tentative="1">
      <w:start w:val="1"/>
      <w:numFmt w:val="bullet"/>
      <w:lvlText w:val=""/>
      <w:lvlJc w:val="left"/>
      <w:pPr>
        <w:tabs>
          <w:tab w:val="num" w:pos="6480"/>
        </w:tabs>
        <w:ind w:left="6480" w:hanging="360"/>
      </w:pPr>
      <w:rPr>
        <w:rFonts w:ascii="Wingdings" w:hAnsi="Wingdings" w:hint="default"/>
      </w:rPr>
    </w:lvl>
  </w:abstractNum>
  <w:abstractNum w:abstractNumId="17">
    <w:nsid w:val="6EF6102C"/>
    <w:multiLevelType w:val="hybridMultilevel"/>
    <w:tmpl w:val="5B90F55C"/>
    <w:lvl w:ilvl="0" w:tplc="1242D144">
      <w:start w:val="1"/>
      <w:numFmt w:val="decimal"/>
      <w:lvlText w:val="%1."/>
      <w:lvlJc w:val="left"/>
      <w:pPr>
        <w:tabs>
          <w:tab w:val="num" w:pos="720"/>
        </w:tabs>
        <w:ind w:left="720" w:hanging="360"/>
      </w:pPr>
      <w:rPr>
        <w:rFonts w:ascii=".VnArial" w:hAnsi=".VnArial" w:hint="default"/>
      </w:rPr>
    </w:lvl>
    <w:lvl w:ilvl="1" w:tplc="C99046DA" w:tentative="1">
      <w:start w:val="1"/>
      <w:numFmt w:val="lowerLetter"/>
      <w:lvlText w:val="%2."/>
      <w:lvlJc w:val="left"/>
      <w:pPr>
        <w:tabs>
          <w:tab w:val="num" w:pos="1440"/>
        </w:tabs>
        <w:ind w:left="1440" w:hanging="360"/>
      </w:pPr>
    </w:lvl>
    <w:lvl w:ilvl="2" w:tplc="6BF6151E" w:tentative="1">
      <w:start w:val="1"/>
      <w:numFmt w:val="lowerRoman"/>
      <w:lvlText w:val="%3."/>
      <w:lvlJc w:val="right"/>
      <w:pPr>
        <w:tabs>
          <w:tab w:val="num" w:pos="2160"/>
        </w:tabs>
        <w:ind w:left="2160" w:hanging="180"/>
      </w:pPr>
    </w:lvl>
    <w:lvl w:ilvl="3" w:tplc="6B9A5620" w:tentative="1">
      <w:start w:val="1"/>
      <w:numFmt w:val="decimal"/>
      <w:lvlText w:val="%4."/>
      <w:lvlJc w:val="left"/>
      <w:pPr>
        <w:tabs>
          <w:tab w:val="num" w:pos="2880"/>
        </w:tabs>
        <w:ind w:left="2880" w:hanging="360"/>
      </w:pPr>
    </w:lvl>
    <w:lvl w:ilvl="4" w:tplc="93DCCCCE" w:tentative="1">
      <w:start w:val="1"/>
      <w:numFmt w:val="lowerLetter"/>
      <w:lvlText w:val="%5."/>
      <w:lvlJc w:val="left"/>
      <w:pPr>
        <w:tabs>
          <w:tab w:val="num" w:pos="3600"/>
        </w:tabs>
        <w:ind w:left="3600" w:hanging="360"/>
      </w:pPr>
    </w:lvl>
    <w:lvl w:ilvl="5" w:tplc="B660F0DA" w:tentative="1">
      <w:start w:val="1"/>
      <w:numFmt w:val="lowerRoman"/>
      <w:lvlText w:val="%6."/>
      <w:lvlJc w:val="right"/>
      <w:pPr>
        <w:tabs>
          <w:tab w:val="num" w:pos="4320"/>
        </w:tabs>
        <w:ind w:left="4320" w:hanging="180"/>
      </w:pPr>
    </w:lvl>
    <w:lvl w:ilvl="6" w:tplc="92A08942" w:tentative="1">
      <w:start w:val="1"/>
      <w:numFmt w:val="decimal"/>
      <w:lvlText w:val="%7."/>
      <w:lvlJc w:val="left"/>
      <w:pPr>
        <w:tabs>
          <w:tab w:val="num" w:pos="5040"/>
        </w:tabs>
        <w:ind w:left="5040" w:hanging="360"/>
      </w:pPr>
    </w:lvl>
    <w:lvl w:ilvl="7" w:tplc="1F102C00" w:tentative="1">
      <w:start w:val="1"/>
      <w:numFmt w:val="lowerLetter"/>
      <w:lvlText w:val="%8."/>
      <w:lvlJc w:val="left"/>
      <w:pPr>
        <w:tabs>
          <w:tab w:val="num" w:pos="5760"/>
        </w:tabs>
        <w:ind w:left="5760" w:hanging="360"/>
      </w:pPr>
    </w:lvl>
    <w:lvl w:ilvl="8" w:tplc="604A742C" w:tentative="1">
      <w:start w:val="1"/>
      <w:numFmt w:val="lowerRoman"/>
      <w:lvlText w:val="%9."/>
      <w:lvlJc w:val="right"/>
      <w:pPr>
        <w:tabs>
          <w:tab w:val="num" w:pos="6480"/>
        </w:tabs>
        <w:ind w:left="6480" w:hanging="180"/>
      </w:pPr>
    </w:lvl>
  </w:abstractNum>
  <w:abstractNum w:abstractNumId="18">
    <w:nsid w:val="75F931D6"/>
    <w:multiLevelType w:val="hybridMultilevel"/>
    <w:tmpl w:val="182A6516"/>
    <w:lvl w:ilvl="0" w:tplc="7B5A9904">
      <w:numFmt w:val="bullet"/>
      <w:lvlText w:val="-"/>
      <w:lvlJc w:val="left"/>
      <w:pPr>
        <w:tabs>
          <w:tab w:val="num" w:pos="720"/>
        </w:tabs>
        <w:ind w:left="720" w:hanging="360"/>
      </w:pPr>
      <w:rPr>
        <w:rFonts w:ascii=".VnArial" w:eastAsia="Arial Unicode MS" w:hAnsi=".Vn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8F23C69"/>
    <w:multiLevelType w:val="hybridMultilevel"/>
    <w:tmpl w:val="9476E18A"/>
    <w:lvl w:ilvl="0" w:tplc="FA0C2B2E">
      <w:numFmt w:val="bullet"/>
      <w:lvlText w:val="-"/>
      <w:lvlJc w:val="left"/>
      <w:pPr>
        <w:tabs>
          <w:tab w:val="num" w:pos="360"/>
        </w:tabs>
        <w:ind w:left="360" w:hanging="360"/>
      </w:pPr>
      <w:rPr>
        <w:rFonts w:ascii=".VnTime" w:eastAsia=".VnArial Narrow" w:hAnsi=".VnTime" w:cs=".VnArial Narrow"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7A491A16"/>
    <w:multiLevelType w:val="hybridMultilevel"/>
    <w:tmpl w:val="F78ECCD0"/>
    <w:lvl w:ilvl="0" w:tplc="7B5A9904">
      <w:numFmt w:val="bullet"/>
      <w:lvlText w:val="-"/>
      <w:lvlJc w:val="left"/>
      <w:pPr>
        <w:tabs>
          <w:tab w:val="num" w:pos="720"/>
        </w:tabs>
        <w:ind w:left="720" w:hanging="360"/>
      </w:pPr>
      <w:rPr>
        <w:rFonts w:ascii=".VnArial" w:eastAsia="Arial Unicode MS" w:hAnsi=".Vn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AB24F1B"/>
    <w:multiLevelType w:val="multilevel"/>
    <w:tmpl w:val="574C8FF6"/>
    <w:lvl w:ilvl="0">
      <w:numFmt w:val="bullet"/>
      <w:lvlText w:val="-"/>
      <w:lvlJc w:val="left"/>
      <w:pPr>
        <w:tabs>
          <w:tab w:val="num" w:pos="720"/>
        </w:tabs>
        <w:ind w:left="720" w:hanging="360"/>
      </w:pPr>
      <w:rPr>
        <w:rFonts w:ascii=".VnTime" w:eastAsia=".VnArial Narrow" w:hAnsi=".VnTime" w:cs=".VnArial Narro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CB16832"/>
    <w:multiLevelType w:val="hybridMultilevel"/>
    <w:tmpl w:val="0EC016E0"/>
    <w:lvl w:ilvl="0" w:tplc="7B5A9904">
      <w:numFmt w:val="bullet"/>
      <w:lvlText w:val="-"/>
      <w:lvlJc w:val="left"/>
      <w:pPr>
        <w:tabs>
          <w:tab w:val="num" w:pos="720"/>
        </w:tabs>
        <w:ind w:left="720" w:hanging="360"/>
      </w:pPr>
      <w:rPr>
        <w:rFonts w:ascii=".VnTime" w:eastAsia=".VnArial Narrow" w:hAnsi=".VnTime" w:cs=".VnArial Narro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0"/>
  </w:num>
  <w:num w:numId="4">
    <w:abstractNumId w:val="13"/>
  </w:num>
  <w:num w:numId="5">
    <w:abstractNumId w:val="1"/>
  </w:num>
  <w:num w:numId="6">
    <w:abstractNumId w:val="16"/>
  </w:num>
  <w:num w:numId="7">
    <w:abstractNumId w:val="7"/>
  </w:num>
  <w:num w:numId="8">
    <w:abstractNumId w:val="5"/>
  </w:num>
  <w:num w:numId="9">
    <w:abstractNumId w:val="11"/>
  </w:num>
  <w:num w:numId="10">
    <w:abstractNumId w:val="21"/>
  </w:num>
  <w:num w:numId="11">
    <w:abstractNumId w:val="19"/>
  </w:num>
  <w:num w:numId="12">
    <w:abstractNumId w:val="8"/>
  </w:num>
  <w:num w:numId="13">
    <w:abstractNumId w:val="15"/>
  </w:num>
  <w:num w:numId="14">
    <w:abstractNumId w:val="9"/>
  </w:num>
  <w:num w:numId="15">
    <w:abstractNumId w:val="6"/>
  </w:num>
  <w:num w:numId="16">
    <w:abstractNumId w:val="22"/>
  </w:num>
  <w:num w:numId="17">
    <w:abstractNumId w:val="18"/>
  </w:num>
  <w:num w:numId="18">
    <w:abstractNumId w:val="14"/>
  </w:num>
  <w:num w:numId="19">
    <w:abstractNumId w:val="20"/>
  </w:num>
  <w:num w:numId="20">
    <w:abstractNumId w:val="10"/>
  </w:num>
  <w:num w:numId="21">
    <w:abstractNumId w:val="2"/>
  </w:num>
  <w:num w:numId="22">
    <w:abstractNumId w:val="4"/>
  </w:num>
  <w:num w:numId="23">
    <w:abstractNumId w:val="1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mirrorMargins/>
  <w:hideSpellingErrors/>
  <w:hideGrammaticalErrors/>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stylePaneFormatFilter w:val="3F01"/>
  <w:defaultTabStop w:val="720"/>
  <w:evenAndOddHeader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8674"/>
  </w:hdrShapeDefaults>
  <w:footnotePr>
    <w:footnote w:id="0"/>
    <w:footnote w:id="1"/>
  </w:footnotePr>
  <w:endnotePr>
    <w:endnote w:id="0"/>
    <w:endnote w:id="1"/>
  </w:endnotePr>
  <w:compat/>
  <w:rsids>
    <w:rsidRoot w:val="00332CF2"/>
    <w:rsid w:val="000007D1"/>
    <w:rsid w:val="000015EC"/>
    <w:rsid w:val="000015F4"/>
    <w:rsid w:val="00001AB3"/>
    <w:rsid w:val="00003076"/>
    <w:rsid w:val="000046B0"/>
    <w:rsid w:val="00004B1E"/>
    <w:rsid w:val="000051B5"/>
    <w:rsid w:val="000055ED"/>
    <w:rsid w:val="00006411"/>
    <w:rsid w:val="000123CB"/>
    <w:rsid w:val="00012F99"/>
    <w:rsid w:val="00013224"/>
    <w:rsid w:val="0001398A"/>
    <w:rsid w:val="00014E1D"/>
    <w:rsid w:val="00016C49"/>
    <w:rsid w:val="00016D1C"/>
    <w:rsid w:val="00016FCF"/>
    <w:rsid w:val="000173FB"/>
    <w:rsid w:val="00017B00"/>
    <w:rsid w:val="00017CEA"/>
    <w:rsid w:val="00021852"/>
    <w:rsid w:val="00022D5F"/>
    <w:rsid w:val="00024DBD"/>
    <w:rsid w:val="00025F6D"/>
    <w:rsid w:val="00026751"/>
    <w:rsid w:val="00027279"/>
    <w:rsid w:val="00033743"/>
    <w:rsid w:val="0003588A"/>
    <w:rsid w:val="0003706A"/>
    <w:rsid w:val="00037C2D"/>
    <w:rsid w:val="00040A57"/>
    <w:rsid w:val="00041915"/>
    <w:rsid w:val="00041D91"/>
    <w:rsid w:val="00042BCD"/>
    <w:rsid w:val="000459DB"/>
    <w:rsid w:val="000471DA"/>
    <w:rsid w:val="00047795"/>
    <w:rsid w:val="00047D44"/>
    <w:rsid w:val="00051D0A"/>
    <w:rsid w:val="00051EAC"/>
    <w:rsid w:val="00051FF9"/>
    <w:rsid w:val="000522FD"/>
    <w:rsid w:val="000558FC"/>
    <w:rsid w:val="000602AF"/>
    <w:rsid w:val="00063D5C"/>
    <w:rsid w:val="0006579C"/>
    <w:rsid w:val="0006689E"/>
    <w:rsid w:val="00070622"/>
    <w:rsid w:val="00070784"/>
    <w:rsid w:val="0007272F"/>
    <w:rsid w:val="0007297B"/>
    <w:rsid w:val="000752BB"/>
    <w:rsid w:val="00080263"/>
    <w:rsid w:val="0008079C"/>
    <w:rsid w:val="00082D71"/>
    <w:rsid w:val="0008709A"/>
    <w:rsid w:val="0008768E"/>
    <w:rsid w:val="00090DC3"/>
    <w:rsid w:val="00090E6A"/>
    <w:rsid w:val="00091583"/>
    <w:rsid w:val="0009191D"/>
    <w:rsid w:val="00092FF7"/>
    <w:rsid w:val="00094D01"/>
    <w:rsid w:val="0009562B"/>
    <w:rsid w:val="00097CE9"/>
    <w:rsid w:val="00097D92"/>
    <w:rsid w:val="000A01C9"/>
    <w:rsid w:val="000A028B"/>
    <w:rsid w:val="000A235A"/>
    <w:rsid w:val="000A2972"/>
    <w:rsid w:val="000A3EE8"/>
    <w:rsid w:val="000A4122"/>
    <w:rsid w:val="000A422B"/>
    <w:rsid w:val="000A4B8F"/>
    <w:rsid w:val="000A513A"/>
    <w:rsid w:val="000A605C"/>
    <w:rsid w:val="000A6807"/>
    <w:rsid w:val="000B0438"/>
    <w:rsid w:val="000B0AA3"/>
    <w:rsid w:val="000B1582"/>
    <w:rsid w:val="000B4307"/>
    <w:rsid w:val="000B44FA"/>
    <w:rsid w:val="000B494C"/>
    <w:rsid w:val="000B69B9"/>
    <w:rsid w:val="000B6BFC"/>
    <w:rsid w:val="000B6D69"/>
    <w:rsid w:val="000B6DDA"/>
    <w:rsid w:val="000C1ABB"/>
    <w:rsid w:val="000C6A07"/>
    <w:rsid w:val="000C6F88"/>
    <w:rsid w:val="000C73C6"/>
    <w:rsid w:val="000C78DA"/>
    <w:rsid w:val="000D0721"/>
    <w:rsid w:val="000D2AA6"/>
    <w:rsid w:val="000D608F"/>
    <w:rsid w:val="000D642C"/>
    <w:rsid w:val="000E06CF"/>
    <w:rsid w:val="000E0898"/>
    <w:rsid w:val="000E08C4"/>
    <w:rsid w:val="000E226F"/>
    <w:rsid w:val="000E2BB8"/>
    <w:rsid w:val="000E54D9"/>
    <w:rsid w:val="000E5AF4"/>
    <w:rsid w:val="000E61E4"/>
    <w:rsid w:val="000E6D31"/>
    <w:rsid w:val="000E7930"/>
    <w:rsid w:val="000F0A1E"/>
    <w:rsid w:val="000F0E86"/>
    <w:rsid w:val="000F10D4"/>
    <w:rsid w:val="000F114D"/>
    <w:rsid w:val="000F1ABA"/>
    <w:rsid w:val="000F1B23"/>
    <w:rsid w:val="000F3825"/>
    <w:rsid w:val="000F5192"/>
    <w:rsid w:val="000F5C72"/>
    <w:rsid w:val="000F5E01"/>
    <w:rsid w:val="000F666F"/>
    <w:rsid w:val="000F66DF"/>
    <w:rsid w:val="000F6ADC"/>
    <w:rsid w:val="0010025E"/>
    <w:rsid w:val="00100ABA"/>
    <w:rsid w:val="00102954"/>
    <w:rsid w:val="00104C10"/>
    <w:rsid w:val="001067B9"/>
    <w:rsid w:val="00107E6D"/>
    <w:rsid w:val="001104D9"/>
    <w:rsid w:val="00112664"/>
    <w:rsid w:val="001130C9"/>
    <w:rsid w:val="00113474"/>
    <w:rsid w:val="00113EB2"/>
    <w:rsid w:val="001161A4"/>
    <w:rsid w:val="0011694D"/>
    <w:rsid w:val="00117021"/>
    <w:rsid w:val="00124597"/>
    <w:rsid w:val="00125BBE"/>
    <w:rsid w:val="00126082"/>
    <w:rsid w:val="0012738C"/>
    <w:rsid w:val="00130703"/>
    <w:rsid w:val="00130C2F"/>
    <w:rsid w:val="0013164D"/>
    <w:rsid w:val="00132CB8"/>
    <w:rsid w:val="00134879"/>
    <w:rsid w:val="001358D6"/>
    <w:rsid w:val="00135B9E"/>
    <w:rsid w:val="001365B8"/>
    <w:rsid w:val="00136B6C"/>
    <w:rsid w:val="0013734A"/>
    <w:rsid w:val="001404AF"/>
    <w:rsid w:val="0014116A"/>
    <w:rsid w:val="0014178B"/>
    <w:rsid w:val="0014348F"/>
    <w:rsid w:val="00143858"/>
    <w:rsid w:val="00143C39"/>
    <w:rsid w:val="00144CA5"/>
    <w:rsid w:val="00144E52"/>
    <w:rsid w:val="00146262"/>
    <w:rsid w:val="00146526"/>
    <w:rsid w:val="001469A3"/>
    <w:rsid w:val="00146D32"/>
    <w:rsid w:val="00147B66"/>
    <w:rsid w:val="00152052"/>
    <w:rsid w:val="00152488"/>
    <w:rsid w:val="0015282B"/>
    <w:rsid w:val="001528A7"/>
    <w:rsid w:val="0015603D"/>
    <w:rsid w:val="00157995"/>
    <w:rsid w:val="0016125F"/>
    <w:rsid w:val="00161359"/>
    <w:rsid w:val="0016152A"/>
    <w:rsid w:val="00162B0A"/>
    <w:rsid w:val="001638B4"/>
    <w:rsid w:val="00164DD8"/>
    <w:rsid w:val="00165E47"/>
    <w:rsid w:val="0016677D"/>
    <w:rsid w:val="00166C4D"/>
    <w:rsid w:val="00171235"/>
    <w:rsid w:val="0017159A"/>
    <w:rsid w:val="0017356F"/>
    <w:rsid w:val="00173853"/>
    <w:rsid w:val="00175390"/>
    <w:rsid w:val="00175C63"/>
    <w:rsid w:val="001763C8"/>
    <w:rsid w:val="001777B2"/>
    <w:rsid w:val="00177E74"/>
    <w:rsid w:val="00180192"/>
    <w:rsid w:val="00180E9E"/>
    <w:rsid w:val="001815BC"/>
    <w:rsid w:val="00181694"/>
    <w:rsid w:val="001821FF"/>
    <w:rsid w:val="00184488"/>
    <w:rsid w:val="001863F5"/>
    <w:rsid w:val="00187B86"/>
    <w:rsid w:val="001902CB"/>
    <w:rsid w:val="00190B48"/>
    <w:rsid w:val="00190F32"/>
    <w:rsid w:val="00191264"/>
    <w:rsid w:val="0019129D"/>
    <w:rsid w:val="001930DD"/>
    <w:rsid w:val="00194AF5"/>
    <w:rsid w:val="00195AB7"/>
    <w:rsid w:val="00197D32"/>
    <w:rsid w:val="001A074F"/>
    <w:rsid w:val="001A1EF5"/>
    <w:rsid w:val="001A2FF8"/>
    <w:rsid w:val="001A385E"/>
    <w:rsid w:val="001A4124"/>
    <w:rsid w:val="001A4B30"/>
    <w:rsid w:val="001A4C91"/>
    <w:rsid w:val="001B003F"/>
    <w:rsid w:val="001B2952"/>
    <w:rsid w:val="001B5274"/>
    <w:rsid w:val="001B5F73"/>
    <w:rsid w:val="001B68DE"/>
    <w:rsid w:val="001B7138"/>
    <w:rsid w:val="001B76EC"/>
    <w:rsid w:val="001C0194"/>
    <w:rsid w:val="001C0DAE"/>
    <w:rsid w:val="001C176D"/>
    <w:rsid w:val="001C18B4"/>
    <w:rsid w:val="001C21BD"/>
    <w:rsid w:val="001C2361"/>
    <w:rsid w:val="001C2400"/>
    <w:rsid w:val="001C3041"/>
    <w:rsid w:val="001C61D5"/>
    <w:rsid w:val="001C757E"/>
    <w:rsid w:val="001D1019"/>
    <w:rsid w:val="001D3732"/>
    <w:rsid w:val="001D5FF1"/>
    <w:rsid w:val="001D6776"/>
    <w:rsid w:val="001D6DF0"/>
    <w:rsid w:val="001E06A5"/>
    <w:rsid w:val="001E107A"/>
    <w:rsid w:val="001E1C4A"/>
    <w:rsid w:val="001E21F0"/>
    <w:rsid w:val="001E2F24"/>
    <w:rsid w:val="001E4732"/>
    <w:rsid w:val="001E6059"/>
    <w:rsid w:val="001E7962"/>
    <w:rsid w:val="001E7B5E"/>
    <w:rsid w:val="001F0242"/>
    <w:rsid w:val="001F053C"/>
    <w:rsid w:val="001F2564"/>
    <w:rsid w:val="001F37D2"/>
    <w:rsid w:val="001F4195"/>
    <w:rsid w:val="001F71F9"/>
    <w:rsid w:val="00200319"/>
    <w:rsid w:val="00200512"/>
    <w:rsid w:val="00200AF8"/>
    <w:rsid w:val="00200EA8"/>
    <w:rsid w:val="0020197D"/>
    <w:rsid w:val="002030DB"/>
    <w:rsid w:val="00204378"/>
    <w:rsid w:val="002076CB"/>
    <w:rsid w:val="00207D86"/>
    <w:rsid w:val="00207F95"/>
    <w:rsid w:val="002101E1"/>
    <w:rsid w:val="00214EB1"/>
    <w:rsid w:val="002151C6"/>
    <w:rsid w:val="002157BE"/>
    <w:rsid w:val="00215F0C"/>
    <w:rsid w:val="0021649F"/>
    <w:rsid w:val="0021699C"/>
    <w:rsid w:val="002173E0"/>
    <w:rsid w:val="00217B06"/>
    <w:rsid w:val="002210A8"/>
    <w:rsid w:val="00223054"/>
    <w:rsid w:val="002241A7"/>
    <w:rsid w:val="002241EC"/>
    <w:rsid w:val="00224202"/>
    <w:rsid w:val="00231946"/>
    <w:rsid w:val="00233B49"/>
    <w:rsid w:val="002349F9"/>
    <w:rsid w:val="0023554A"/>
    <w:rsid w:val="00235E54"/>
    <w:rsid w:val="00236C2E"/>
    <w:rsid w:val="00237CE2"/>
    <w:rsid w:val="0024100E"/>
    <w:rsid w:val="0024174C"/>
    <w:rsid w:val="00241B36"/>
    <w:rsid w:val="00242F95"/>
    <w:rsid w:val="00243250"/>
    <w:rsid w:val="00243732"/>
    <w:rsid w:val="00245103"/>
    <w:rsid w:val="0024663F"/>
    <w:rsid w:val="00250F87"/>
    <w:rsid w:val="00252B36"/>
    <w:rsid w:val="00254943"/>
    <w:rsid w:val="002566D1"/>
    <w:rsid w:val="002574DA"/>
    <w:rsid w:val="002576F6"/>
    <w:rsid w:val="00261204"/>
    <w:rsid w:val="002619DA"/>
    <w:rsid w:val="002642DF"/>
    <w:rsid w:val="00264966"/>
    <w:rsid w:val="00264CDD"/>
    <w:rsid w:val="002652CD"/>
    <w:rsid w:val="00266614"/>
    <w:rsid w:val="00266788"/>
    <w:rsid w:val="002668E1"/>
    <w:rsid w:val="00272D0C"/>
    <w:rsid w:val="00273404"/>
    <w:rsid w:val="0027432D"/>
    <w:rsid w:val="00274545"/>
    <w:rsid w:val="0027454F"/>
    <w:rsid w:val="00274A67"/>
    <w:rsid w:val="00274E23"/>
    <w:rsid w:val="00276418"/>
    <w:rsid w:val="0027744E"/>
    <w:rsid w:val="002776C3"/>
    <w:rsid w:val="00280CB0"/>
    <w:rsid w:val="002812B0"/>
    <w:rsid w:val="00282733"/>
    <w:rsid w:val="00282C09"/>
    <w:rsid w:val="00283E0B"/>
    <w:rsid w:val="00284FC3"/>
    <w:rsid w:val="00285C2C"/>
    <w:rsid w:val="00285E83"/>
    <w:rsid w:val="002863AC"/>
    <w:rsid w:val="002863FF"/>
    <w:rsid w:val="00290F12"/>
    <w:rsid w:val="00292A6A"/>
    <w:rsid w:val="00292CC8"/>
    <w:rsid w:val="00293B72"/>
    <w:rsid w:val="00294F23"/>
    <w:rsid w:val="00295B6E"/>
    <w:rsid w:val="002A0DFC"/>
    <w:rsid w:val="002A2130"/>
    <w:rsid w:val="002A26FE"/>
    <w:rsid w:val="002A2794"/>
    <w:rsid w:val="002A3020"/>
    <w:rsid w:val="002A45DC"/>
    <w:rsid w:val="002A4E06"/>
    <w:rsid w:val="002A593B"/>
    <w:rsid w:val="002A60C0"/>
    <w:rsid w:val="002A625C"/>
    <w:rsid w:val="002B1781"/>
    <w:rsid w:val="002B2FF6"/>
    <w:rsid w:val="002B5D43"/>
    <w:rsid w:val="002B69E4"/>
    <w:rsid w:val="002B6BD9"/>
    <w:rsid w:val="002B6F17"/>
    <w:rsid w:val="002C005E"/>
    <w:rsid w:val="002C0D18"/>
    <w:rsid w:val="002C175F"/>
    <w:rsid w:val="002C2310"/>
    <w:rsid w:val="002C2644"/>
    <w:rsid w:val="002C337E"/>
    <w:rsid w:val="002C406C"/>
    <w:rsid w:val="002C4F0D"/>
    <w:rsid w:val="002C59FC"/>
    <w:rsid w:val="002C643A"/>
    <w:rsid w:val="002C6908"/>
    <w:rsid w:val="002C7A9C"/>
    <w:rsid w:val="002D18DC"/>
    <w:rsid w:val="002D18F1"/>
    <w:rsid w:val="002D194B"/>
    <w:rsid w:val="002D1DC1"/>
    <w:rsid w:val="002D3083"/>
    <w:rsid w:val="002D309E"/>
    <w:rsid w:val="002D349F"/>
    <w:rsid w:val="002D4192"/>
    <w:rsid w:val="002D59A8"/>
    <w:rsid w:val="002D5A11"/>
    <w:rsid w:val="002D61D9"/>
    <w:rsid w:val="002E0834"/>
    <w:rsid w:val="002E1976"/>
    <w:rsid w:val="002E1F76"/>
    <w:rsid w:val="002E2272"/>
    <w:rsid w:val="002E27E3"/>
    <w:rsid w:val="002E2EBD"/>
    <w:rsid w:val="002E301E"/>
    <w:rsid w:val="002E7E27"/>
    <w:rsid w:val="002F0BE4"/>
    <w:rsid w:val="002F1E49"/>
    <w:rsid w:val="002F23FD"/>
    <w:rsid w:val="002F2591"/>
    <w:rsid w:val="002F2861"/>
    <w:rsid w:val="002F2D38"/>
    <w:rsid w:val="002F46C8"/>
    <w:rsid w:val="002F48ED"/>
    <w:rsid w:val="002F4B36"/>
    <w:rsid w:val="002F4E99"/>
    <w:rsid w:val="002F5144"/>
    <w:rsid w:val="002F6E7B"/>
    <w:rsid w:val="002F6ED0"/>
    <w:rsid w:val="002F6F94"/>
    <w:rsid w:val="002F766C"/>
    <w:rsid w:val="00300C1B"/>
    <w:rsid w:val="003016E6"/>
    <w:rsid w:val="00301748"/>
    <w:rsid w:val="0030237D"/>
    <w:rsid w:val="003024DD"/>
    <w:rsid w:val="00302857"/>
    <w:rsid w:val="0030306A"/>
    <w:rsid w:val="00303282"/>
    <w:rsid w:val="00303501"/>
    <w:rsid w:val="003053B0"/>
    <w:rsid w:val="00306453"/>
    <w:rsid w:val="003101F7"/>
    <w:rsid w:val="00310802"/>
    <w:rsid w:val="003108E5"/>
    <w:rsid w:val="00310DBB"/>
    <w:rsid w:val="003118E3"/>
    <w:rsid w:val="00311E64"/>
    <w:rsid w:val="00313197"/>
    <w:rsid w:val="003140D4"/>
    <w:rsid w:val="00314FCF"/>
    <w:rsid w:val="003151E1"/>
    <w:rsid w:val="00315BD0"/>
    <w:rsid w:val="00315F3B"/>
    <w:rsid w:val="00316819"/>
    <w:rsid w:val="0031788E"/>
    <w:rsid w:val="00320245"/>
    <w:rsid w:val="0032077A"/>
    <w:rsid w:val="00320EB0"/>
    <w:rsid w:val="00323C87"/>
    <w:rsid w:val="00324743"/>
    <w:rsid w:val="0032579D"/>
    <w:rsid w:val="00325DC4"/>
    <w:rsid w:val="0032774D"/>
    <w:rsid w:val="0032780E"/>
    <w:rsid w:val="00331ECD"/>
    <w:rsid w:val="00332CF2"/>
    <w:rsid w:val="00333264"/>
    <w:rsid w:val="00333292"/>
    <w:rsid w:val="003341EA"/>
    <w:rsid w:val="00335501"/>
    <w:rsid w:val="00337576"/>
    <w:rsid w:val="00337920"/>
    <w:rsid w:val="00340E3F"/>
    <w:rsid w:val="00342ED5"/>
    <w:rsid w:val="00344DD9"/>
    <w:rsid w:val="00345AFC"/>
    <w:rsid w:val="0034645B"/>
    <w:rsid w:val="00347DFD"/>
    <w:rsid w:val="00350BEA"/>
    <w:rsid w:val="00350D9E"/>
    <w:rsid w:val="003514C3"/>
    <w:rsid w:val="003516DE"/>
    <w:rsid w:val="00351C4D"/>
    <w:rsid w:val="00351F4F"/>
    <w:rsid w:val="0035351C"/>
    <w:rsid w:val="0035360A"/>
    <w:rsid w:val="00353D3D"/>
    <w:rsid w:val="00355739"/>
    <w:rsid w:val="00355840"/>
    <w:rsid w:val="00360ED7"/>
    <w:rsid w:val="00362AA9"/>
    <w:rsid w:val="00366A78"/>
    <w:rsid w:val="00366D9A"/>
    <w:rsid w:val="0036708F"/>
    <w:rsid w:val="00367489"/>
    <w:rsid w:val="00367E9E"/>
    <w:rsid w:val="0037165A"/>
    <w:rsid w:val="003736FE"/>
    <w:rsid w:val="00373BD0"/>
    <w:rsid w:val="0037646F"/>
    <w:rsid w:val="00382142"/>
    <w:rsid w:val="003821BE"/>
    <w:rsid w:val="00382874"/>
    <w:rsid w:val="0038485F"/>
    <w:rsid w:val="00385DE1"/>
    <w:rsid w:val="00387B8F"/>
    <w:rsid w:val="00391C37"/>
    <w:rsid w:val="00391FD4"/>
    <w:rsid w:val="00394332"/>
    <w:rsid w:val="00396413"/>
    <w:rsid w:val="00396B60"/>
    <w:rsid w:val="00397FE8"/>
    <w:rsid w:val="003A1149"/>
    <w:rsid w:val="003A12EB"/>
    <w:rsid w:val="003A239E"/>
    <w:rsid w:val="003A3FBB"/>
    <w:rsid w:val="003A40C5"/>
    <w:rsid w:val="003A41B5"/>
    <w:rsid w:val="003A4378"/>
    <w:rsid w:val="003A75FC"/>
    <w:rsid w:val="003A7CAA"/>
    <w:rsid w:val="003B062A"/>
    <w:rsid w:val="003B1B1B"/>
    <w:rsid w:val="003B2240"/>
    <w:rsid w:val="003B2340"/>
    <w:rsid w:val="003B46A6"/>
    <w:rsid w:val="003C00E4"/>
    <w:rsid w:val="003C0111"/>
    <w:rsid w:val="003C10A5"/>
    <w:rsid w:val="003C3AAE"/>
    <w:rsid w:val="003C4CDE"/>
    <w:rsid w:val="003C5F20"/>
    <w:rsid w:val="003C7A1F"/>
    <w:rsid w:val="003C7A91"/>
    <w:rsid w:val="003D026F"/>
    <w:rsid w:val="003D09FE"/>
    <w:rsid w:val="003D1F95"/>
    <w:rsid w:val="003D2581"/>
    <w:rsid w:val="003D2BC4"/>
    <w:rsid w:val="003D2F03"/>
    <w:rsid w:val="003D3281"/>
    <w:rsid w:val="003D3B0E"/>
    <w:rsid w:val="003D3B3E"/>
    <w:rsid w:val="003D4532"/>
    <w:rsid w:val="003D48D0"/>
    <w:rsid w:val="003D56F2"/>
    <w:rsid w:val="003D5E5B"/>
    <w:rsid w:val="003D63B6"/>
    <w:rsid w:val="003D6DEC"/>
    <w:rsid w:val="003E0053"/>
    <w:rsid w:val="003E078E"/>
    <w:rsid w:val="003E161D"/>
    <w:rsid w:val="003E1C10"/>
    <w:rsid w:val="003E2843"/>
    <w:rsid w:val="003E5D74"/>
    <w:rsid w:val="003E5F0B"/>
    <w:rsid w:val="003E6539"/>
    <w:rsid w:val="003E667B"/>
    <w:rsid w:val="003E6E7D"/>
    <w:rsid w:val="003E7E4B"/>
    <w:rsid w:val="003F042E"/>
    <w:rsid w:val="003F2716"/>
    <w:rsid w:val="003F365A"/>
    <w:rsid w:val="003F3A5C"/>
    <w:rsid w:val="003F3B1A"/>
    <w:rsid w:val="003F4456"/>
    <w:rsid w:val="003F4540"/>
    <w:rsid w:val="003F5851"/>
    <w:rsid w:val="003F5FD1"/>
    <w:rsid w:val="004002B2"/>
    <w:rsid w:val="00400822"/>
    <w:rsid w:val="00402EA8"/>
    <w:rsid w:val="00402F12"/>
    <w:rsid w:val="00403D6D"/>
    <w:rsid w:val="00404EB2"/>
    <w:rsid w:val="00411A27"/>
    <w:rsid w:val="00412AB4"/>
    <w:rsid w:val="004131C1"/>
    <w:rsid w:val="00413298"/>
    <w:rsid w:val="0041409B"/>
    <w:rsid w:val="004156EE"/>
    <w:rsid w:val="00417E0C"/>
    <w:rsid w:val="0042023F"/>
    <w:rsid w:val="004203B3"/>
    <w:rsid w:val="0042087A"/>
    <w:rsid w:val="00421283"/>
    <w:rsid w:val="0042159A"/>
    <w:rsid w:val="00422CA9"/>
    <w:rsid w:val="0042303B"/>
    <w:rsid w:val="0042391F"/>
    <w:rsid w:val="004241D7"/>
    <w:rsid w:val="004253A6"/>
    <w:rsid w:val="0042730E"/>
    <w:rsid w:val="004273C4"/>
    <w:rsid w:val="00427756"/>
    <w:rsid w:val="004277AB"/>
    <w:rsid w:val="004313C5"/>
    <w:rsid w:val="00431718"/>
    <w:rsid w:val="004324EE"/>
    <w:rsid w:val="00433189"/>
    <w:rsid w:val="0043372C"/>
    <w:rsid w:val="0043640E"/>
    <w:rsid w:val="004378F5"/>
    <w:rsid w:val="00437D43"/>
    <w:rsid w:val="004409E3"/>
    <w:rsid w:val="00440C0D"/>
    <w:rsid w:val="004438E7"/>
    <w:rsid w:val="00443EEB"/>
    <w:rsid w:val="004448E4"/>
    <w:rsid w:val="00445333"/>
    <w:rsid w:val="00445ECC"/>
    <w:rsid w:val="00446195"/>
    <w:rsid w:val="00446843"/>
    <w:rsid w:val="00447267"/>
    <w:rsid w:val="004478B2"/>
    <w:rsid w:val="00447B5E"/>
    <w:rsid w:val="00447F76"/>
    <w:rsid w:val="004501ED"/>
    <w:rsid w:val="00450278"/>
    <w:rsid w:val="00451288"/>
    <w:rsid w:val="00452386"/>
    <w:rsid w:val="00453EEB"/>
    <w:rsid w:val="00454159"/>
    <w:rsid w:val="004556BD"/>
    <w:rsid w:val="00456C83"/>
    <w:rsid w:val="00456F2B"/>
    <w:rsid w:val="004578DD"/>
    <w:rsid w:val="00457BE9"/>
    <w:rsid w:val="00460C24"/>
    <w:rsid w:val="00461DEB"/>
    <w:rsid w:val="004621D9"/>
    <w:rsid w:val="004630CA"/>
    <w:rsid w:val="0046364D"/>
    <w:rsid w:val="00464284"/>
    <w:rsid w:val="0046461B"/>
    <w:rsid w:val="00465243"/>
    <w:rsid w:val="00465629"/>
    <w:rsid w:val="00466474"/>
    <w:rsid w:val="004676B3"/>
    <w:rsid w:val="0046770F"/>
    <w:rsid w:val="00470CB9"/>
    <w:rsid w:val="00470D8A"/>
    <w:rsid w:val="00470F12"/>
    <w:rsid w:val="004714C1"/>
    <w:rsid w:val="004715FB"/>
    <w:rsid w:val="00471605"/>
    <w:rsid w:val="00471E92"/>
    <w:rsid w:val="0047233F"/>
    <w:rsid w:val="00472A70"/>
    <w:rsid w:val="0047338B"/>
    <w:rsid w:val="00473978"/>
    <w:rsid w:val="00473A5C"/>
    <w:rsid w:val="00474804"/>
    <w:rsid w:val="004759B0"/>
    <w:rsid w:val="004760C9"/>
    <w:rsid w:val="00476A95"/>
    <w:rsid w:val="00477C7F"/>
    <w:rsid w:val="0048009D"/>
    <w:rsid w:val="004804D8"/>
    <w:rsid w:val="00480EDC"/>
    <w:rsid w:val="00480F79"/>
    <w:rsid w:val="00481243"/>
    <w:rsid w:val="00481582"/>
    <w:rsid w:val="0048259A"/>
    <w:rsid w:val="00482A00"/>
    <w:rsid w:val="004830F0"/>
    <w:rsid w:val="00483EF1"/>
    <w:rsid w:val="004861EA"/>
    <w:rsid w:val="00486787"/>
    <w:rsid w:val="00486C10"/>
    <w:rsid w:val="00487059"/>
    <w:rsid w:val="004879E8"/>
    <w:rsid w:val="00490940"/>
    <w:rsid w:val="00490F5C"/>
    <w:rsid w:val="00490FA4"/>
    <w:rsid w:val="004924D3"/>
    <w:rsid w:val="00492E8D"/>
    <w:rsid w:val="00493367"/>
    <w:rsid w:val="00497425"/>
    <w:rsid w:val="00497E27"/>
    <w:rsid w:val="004A16EE"/>
    <w:rsid w:val="004A1BC2"/>
    <w:rsid w:val="004A3862"/>
    <w:rsid w:val="004A3A7C"/>
    <w:rsid w:val="004A4073"/>
    <w:rsid w:val="004A57C4"/>
    <w:rsid w:val="004A5C0D"/>
    <w:rsid w:val="004A60B9"/>
    <w:rsid w:val="004A60BA"/>
    <w:rsid w:val="004A66D0"/>
    <w:rsid w:val="004B03FE"/>
    <w:rsid w:val="004B0EB3"/>
    <w:rsid w:val="004B16FD"/>
    <w:rsid w:val="004B192D"/>
    <w:rsid w:val="004B1B32"/>
    <w:rsid w:val="004B22B3"/>
    <w:rsid w:val="004B2C50"/>
    <w:rsid w:val="004B6072"/>
    <w:rsid w:val="004B6FDB"/>
    <w:rsid w:val="004B7161"/>
    <w:rsid w:val="004B71FC"/>
    <w:rsid w:val="004B74D4"/>
    <w:rsid w:val="004C0DAA"/>
    <w:rsid w:val="004C0E7C"/>
    <w:rsid w:val="004C122A"/>
    <w:rsid w:val="004C3017"/>
    <w:rsid w:val="004C3362"/>
    <w:rsid w:val="004C3B4E"/>
    <w:rsid w:val="004C4020"/>
    <w:rsid w:val="004C453C"/>
    <w:rsid w:val="004C4956"/>
    <w:rsid w:val="004C49AD"/>
    <w:rsid w:val="004C563C"/>
    <w:rsid w:val="004C5692"/>
    <w:rsid w:val="004C5744"/>
    <w:rsid w:val="004C5C28"/>
    <w:rsid w:val="004C748C"/>
    <w:rsid w:val="004C7A38"/>
    <w:rsid w:val="004D066D"/>
    <w:rsid w:val="004D0B3D"/>
    <w:rsid w:val="004D1F6B"/>
    <w:rsid w:val="004D23DA"/>
    <w:rsid w:val="004D31F4"/>
    <w:rsid w:val="004D3618"/>
    <w:rsid w:val="004D412E"/>
    <w:rsid w:val="004D65AA"/>
    <w:rsid w:val="004D6C50"/>
    <w:rsid w:val="004D6F80"/>
    <w:rsid w:val="004D7226"/>
    <w:rsid w:val="004E0667"/>
    <w:rsid w:val="004E0B4A"/>
    <w:rsid w:val="004E0FFF"/>
    <w:rsid w:val="004E28EB"/>
    <w:rsid w:val="004E2E5B"/>
    <w:rsid w:val="004E4398"/>
    <w:rsid w:val="004E5CAE"/>
    <w:rsid w:val="004E65D7"/>
    <w:rsid w:val="004E754A"/>
    <w:rsid w:val="004F1A20"/>
    <w:rsid w:val="004F3CBD"/>
    <w:rsid w:val="004F4E73"/>
    <w:rsid w:val="004F531C"/>
    <w:rsid w:val="004F6C39"/>
    <w:rsid w:val="005019B6"/>
    <w:rsid w:val="00501ADD"/>
    <w:rsid w:val="0050251E"/>
    <w:rsid w:val="0050318C"/>
    <w:rsid w:val="0050440B"/>
    <w:rsid w:val="005049E2"/>
    <w:rsid w:val="00504F04"/>
    <w:rsid w:val="00505CC0"/>
    <w:rsid w:val="005063DA"/>
    <w:rsid w:val="005064F8"/>
    <w:rsid w:val="0050690C"/>
    <w:rsid w:val="00506CE1"/>
    <w:rsid w:val="005112C8"/>
    <w:rsid w:val="00511C52"/>
    <w:rsid w:val="005136ED"/>
    <w:rsid w:val="00513DA5"/>
    <w:rsid w:val="00515C84"/>
    <w:rsid w:val="00516452"/>
    <w:rsid w:val="0051667A"/>
    <w:rsid w:val="005173C2"/>
    <w:rsid w:val="0052090E"/>
    <w:rsid w:val="00521356"/>
    <w:rsid w:val="00521D98"/>
    <w:rsid w:val="005222BB"/>
    <w:rsid w:val="005228F9"/>
    <w:rsid w:val="005229C6"/>
    <w:rsid w:val="0052370A"/>
    <w:rsid w:val="005254BD"/>
    <w:rsid w:val="00526988"/>
    <w:rsid w:val="00527A0F"/>
    <w:rsid w:val="005317AA"/>
    <w:rsid w:val="00532F96"/>
    <w:rsid w:val="00537768"/>
    <w:rsid w:val="0054081A"/>
    <w:rsid w:val="00541AE9"/>
    <w:rsid w:val="005421D7"/>
    <w:rsid w:val="00542F44"/>
    <w:rsid w:val="00543462"/>
    <w:rsid w:val="00544903"/>
    <w:rsid w:val="00545822"/>
    <w:rsid w:val="00550842"/>
    <w:rsid w:val="00552C3E"/>
    <w:rsid w:val="00553014"/>
    <w:rsid w:val="005530AF"/>
    <w:rsid w:val="00553A87"/>
    <w:rsid w:val="00553C43"/>
    <w:rsid w:val="00556286"/>
    <w:rsid w:val="00556573"/>
    <w:rsid w:val="005604E7"/>
    <w:rsid w:val="005620C3"/>
    <w:rsid w:val="005620F9"/>
    <w:rsid w:val="00562879"/>
    <w:rsid w:val="005632A3"/>
    <w:rsid w:val="0056373B"/>
    <w:rsid w:val="005642E7"/>
    <w:rsid w:val="005643A0"/>
    <w:rsid w:val="00564E4F"/>
    <w:rsid w:val="005655B1"/>
    <w:rsid w:val="005668BF"/>
    <w:rsid w:val="005723A5"/>
    <w:rsid w:val="00572A86"/>
    <w:rsid w:val="00574503"/>
    <w:rsid w:val="00576A57"/>
    <w:rsid w:val="00576D3A"/>
    <w:rsid w:val="00580380"/>
    <w:rsid w:val="0058081C"/>
    <w:rsid w:val="005813A5"/>
    <w:rsid w:val="0058157C"/>
    <w:rsid w:val="005832CA"/>
    <w:rsid w:val="0058398B"/>
    <w:rsid w:val="00587019"/>
    <w:rsid w:val="00587F6E"/>
    <w:rsid w:val="00591307"/>
    <w:rsid w:val="005925D8"/>
    <w:rsid w:val="00592BA7"/>
    <w:rsid w:val="00593418"/>
    <w:rsid w:val="00595FAC"/>
    <w:rsid w:val="00596F04"/>
    <w:rsid w:val="00597140"/>
    <w:rsid w:val="005A26DE"/>
    <w:rsid w:val="005A299D"/>
    <w:rsid w:val="005A3268"/>
    <w:rsid w:val="005A33F9"/>
    <w:rsid w:val="005A345C"/>
    <w:rsid w:val="005A3AB4"/>
    <w:rsid w:val="005A3F57"/>
    <w:rsid w:val="005A4720"/>
    <w:rsid w:val="005A4B54"/>
    <w:rsid w:val="005A52FE"/>
    <w:rsid w:val="005A6423"/>
    <w:rsid w:val="005A66C6"/>
    <w:rsid w:val="005A791C"/>
    <w:rsid w:val="005A7A64"/>
    <w:rsid w:val="005B0B9E"/>
    <w:rsid w:val="005B1C27"/>
    <w:rsid w:val="005B283E"/>
    <w:rsid w:val="005B28F1"/>
    <w:rsid w:val="005B3DAD"/>
    <w:rsid w:val="005B5431"/>
    <w:rsid w:val="005B75EF"/>
    <w:rsid w:val="005C04F1"/>
    <w:rsid w:val="005C0B67"/>
    <w:rsid w:val="005C2C35"/>
    <w:rsid w:val="005C2ED8"/>
    <w:rsid w:val="005C3795"/>
    <w:rsid w:val="005C4FF3"/>
    <w:rsid w:val="005C6794"/>
    <w:rsid w:val="005D28F3"/>
    <w:rsid w:val="005D31F2"/>
    <w:rsid w:val="005D345D"/>
    <w:rsid w:val="005D4733"/>
    <w:rsid w:val="005D4F8A"/>
    <w:rsid w:val="005D5103"/>
    <w:rsid w:val="005D5E2D"/>
    <w:rsid w:val="005D6B2D"/>
    <w:rsid w:val="005D6BF7"/>
    <w:rsid w:val="005D7F34"/>
    <w:rsid w:val="005D7F99"/>
    <w:rsid w:val="005E1986"/>
    <w:rsid w:val="005E2098"/>
    <w:rsid w:val="005E4BF0"/>
    <w:rsid w:val="005E4C76"/>
    <w:rsid w:val="005E5033"/>
    <w:rsid w:val="005E51C1"/>
    <w:rsid w:val="005E7F67"/>
    <w:rsid w:val="005F12DE"/>
    <w:rsid w:val="005F15B2"/>
    <w:rsid w:val="005F1C8B"/>
    <w:rsid w:val="005F3E2F"/>
    <w:rsid w:val="005F3EB0"/>
    <w:rsid w:val="005F6448"/>
    <w:rsid w:val="005F686B"/>
    <w:rsid w:val="00600E60"/>
    <w:rsid w:val="006016AB"/>
    <w:rsid w:val="006045D3"/>
    <w:rsid w:val="0060578A"/>
    <w:rsid w:val="00605D4A"/>
    <w:rsid w:val="00606334"/>
    <w:rsid w:val="006074BC"/>
    <w:rsid w:val="006074C1"/>
    <w:rsid w:val="0060794B"/>
    <w:rsid w:val="00607E2C"/>
    <w:rsid w:val="00611822"/>
    <w:rsid w:val="0061262F"/>
    <w:rsid w:val="00612E0F"/>
    <w:rsid w:val="00614D9B"/>
    <w:rsid w:val="006159A5"/>
    <w:rsid w:val="006174D8"/>
    <w:rsid w:val="006209AE"/>
    <w:rsid w:val="00620C15"/>
    <w:rsid w:val="00620EA4"/>
    <w:rsid w:val="00621979"/>
    <w:rsid w:val="00623F57"/>
    <w:rsid w:val="006246F0"/>
    <w:rsid w:val="00624FD9"/>
    <w:rsid w:val="00631637"/>
    <w:rsid w:val="006343FC"/>
    <w:rsid w:val="00635033"/>
    <w:rsid w:val="00636AF2"/>
    <w:rsid w:val="006404B5"/>
    <w:rsid w:val="00641A5B"/>
    <w:rsid w:val="00642BAA"/>
    <w:rsid w:val="00642ED9"/>
    <w:rsid w:val="00643BCB"/>
    <w:rsid w:val="006442AF"/>
    <w:rsid w:val="00644BF3"/>
    <w:rsid w:val="0064510A"/>
    <w:rsid w:val="0065029B"/>
    <w:rsid w:val="006506F8"/>
    <w:rsid w:val="0065087F"/>
    <w:rsid w:val="006535FD"/>
    <w:rsid w:val="00654683"/>
    <w:rsid w:val="006559F0"/>
    <w:rsid w:val="00655B40"/>
    <w:rsid w:val="0065754A"/>
    <w:rsid w:val="00657A5D"/>
    <w:rsid w:val="00657D26"/>
    <w:rsid w:val="00660AA2"/>
    <w:rsid w:val="0066100F"/>
    <w:rsid w:val="00661B25"/>
    <w:rsid w:val="00662CD2"/>
    <w:rsid w:val="00663105"/>
    <w:rsid w:val="00664314"/>
    <w:rsid w:val="0066496F"/>
    <w:rsid w:val="00665BA1"/>
    <w:rsid w:val="00665FDD"/>
    <w:rsid w:val="0066661D"/>
    <w:rsid w:val="00666B83"/>
    <w:rsid w:val="006717B1"/>
    <w:rsid w:val="006729D8"/>
    <w:rsid w:val="00673E4A"/>
    <w:rsid w:val="0067720D"/>
    <w:rsid w:val="00681985"/>
    <w:rsid w:val="006833CA"/>
    <w:rsid w:val="00683C9A"/>
    <w:rsid w:val="00684517"/>
    <w:rsid w:val="00684A5A"/>
    <w:rsid w:val="0068589F"/>
    <w:rsid w:val="00685922"/>
    <w:rsid w:val="00685F2D"/>
    <w:rsid w:val="00686396"/>
    <w:rsid w:val="0069199B"/>
    <w:rsid w:val="00691CCA"/>
    <w:rsid w:val="00692E79"/>
    <w:rsid w:val="00693000"/>
    <w:rsid w:val="006945F2"/>
    <w:rsid w:val="00695959"/>
    <w:rsid w:val="0069682C"/>
    <w:rsid w:val="00697802"/>
    <w:rsid w:val="00697A37"/>
    <w:rsid w:val="006A1068"/>
    <w:rsid w:val="006A1B7F"/>
    <w:rsid w:val="006A2A9F"/>
    <w:rsid w:val="006A3521"/>
    <w:rsid w:val="006A4A7D"/>
    <w:rsid w:val="006A5F58"/>
    <w:rsid w:val="006A5FA2"/>
    <w:rsid w:val="006A6273"/>
    <w:rsid w:val="006A6A54"/>
    <w:rsid w:val="006A6FD0"/>
    <w:rsid w:val="006A77AF"/>
    <w:rsid w:val="006B442B"/>
    <w:rsid w:val="006B4DDE"/>
    <w:rsid w:val="006B5116"/>
    <w:rsid w:val="006B570A"/>
    <w:rsid w:val="006B603D"/>
    <w:rsid w:val="006B66BC"/>
    <w:rsid w:val="006C0279"/>
    <w:rsid w:val="006C23FF"/>
    <w:rsid w:val="006C2DC7"/>
    <w:rsid w:val="006C4BE8"/>
    <w:rsid w:val="006C5039"/>
    <w:rsid w:val="006C5E8E"/>
    <w:rsid w:val="006C61BF"/>
    <w:rsid w:val="006C76D5"/>
    <w:rsid w:val="006D00F1"/>
    <w:rsid w:val="006D0D4F"/>
    <w:rsid w:val="006D193F"/>
    <w:rsid w:val="006D1B2A"/>
    <w:rsid w:val="006D2E48"/>
    <w:rsid w:val="006D3169"/>
    <w:rsid w:val="006D417B"/>
    <w:rsid w:val="006D4569"/>
    <w:rsid w:val="006D4FA1"/>
    <w:rsid w:val="006D6635"/>
    <w:rsid w:val="006D7284"/>
    <w:rsid w:val="006E13B3"/>
    <w:rsid w:val="006E14B1"/>
    <w:rsid w:val="006E16A1"/>
    <w:rsid w:val="006E18DC"/>
    <w:rsid w:val="006E220B"/>
    <w:rsid w:val="006E2521"/>
    <w:rsid w:val="006E3C08"/>
    <w:rsid w:val="006E69D6"/>
    <w:rsid w:val="006E71B4"/>
    <w:rsid w:val="006E76C7"/>
    <w:rsid w:val="006F15C0"/>
    <w:rsid w:val="006F3EA7"/>
    <w:rsid w:val="006F4B76"/>
    <w:rsid w:val="006F4BF0"/>
    <w:rsid w:val="006F6923"/>
    <w:rsid w:val="006F7F22"/>
    <w:rsid w:val="0070190C"/>
    <w:rsid w:val="007021DA"/>
    <w:rsid w:val="00703089"/>
    <w:rsid w:val="007038A4"/>
    <w:rsid w:val="00703D13"/>
    <w:rsid w:val="0070403D"/>
    <w:rsid w:val="0070550B"/>
    <w:rsid w:val="00705DB9"/>
    <w:rsid w:val="00706962"/>
    <w:rsid w:val="00707800"/>
    <w:rsid w:val="00707E15"/>
    <w:rsid w:val="0071093B"/>
    <w:rsid w:val="00711FFF"/>
    <w:rsid w:val="00715599"/>
    <w:rsid w:val="00715C1A"/>
    <w:rsid w:val="007173D5"/>
    <w:rsid w:val="007179B9"/>
    <w:rsid w:val="00720650"/>
    <w:rsid w:val="007213DD"/>
    <w:rsid w:val="00721BB3"/>
    <w:rsid w:val="00721C7C"/>
    <w:rsid w:val="007228B8"/>
    <w:rsid w:val="00724571"/>
    <w:rsid w:val="00724A76"/>
    <w:rsid w:val="00726B3C"/>
    <w:rsid w:val="00726BEB"/>
    <w:rsid w:val="007274D0"/>
    <w:rsid w:val="00727AC2"/>
    <w:rsid w:val="00727CDF"/>
    <w:rsid w:val="00731596"/>
    <w:rsid w:val="00731962"/>
    <w:rsid w:val="00733EA6"/>
    <w:rsid w:val="007346A3"/>
    <w:rsid w:val="00735434"/>
    <w:rsid w:val="007364AB"/>
    <w:rsid w:val="0074019E"/>
    <w:rsid w:val="0074197D"/>
    <w:rsid w:val="00743479"/>
    <w:rsid w:val="007443A4"/>
    <w:rsid w:val="00745021"/>
    <w:rsid w:val="007459F7"/>
    <w:rsid w:val="00747A1F"/>
    <w:rsid w:val="00750AF1"/>
    <w:rsid w:val="007514A3"/>
    <w:rsid w:val="00754355"/>
    <w:rsid w:val="007547A1"/>
    <w:rsid w:val="00754DE8"/>
    <w:rsid w:val="00755FFE"/>
    <w:rsid w:val="007566E4"/>
    <w:rsid w:val="0076009F"/>
    <w:rsid w:val="00760CAE"/>
    <w:rsid w:val="0076177A"/>
    <w:rsid w:val="007621BF"/>
    <w:rsid w:val="0076291A"/>
    <w:rsid w:val="00763B75"/>
    <w:rsid w:val="007649A9"/>
    <w:rsid w:val="00765F89"/>
    <w:rsid w:val="00766721"/>
    <w:rsid w:val="00767E26"/>
    <w:rsid w:val="00771CB1"/>
    <w:rsid w:val="00771E38"/>
    <w:rsid w:val="00771EBB"/>
    <w:rsid w:val="007730EF"/>
    <w:rsid w:val="0077379F"/>
    <w:rsid w:val="007738D2"/>
    <w:rsid w:val="00773DD2"/>
    <w:rsid w:val="007744B0"/>
    <w:rsid w:val="00774CCF"/>
    <w:rsid w:val="007752EE"/>
    <w:rsid w:val="00775691"/>
    <w:rsid w:val="007765BB"/>
    <w:rsid w:val="00776840"/>
    <w:rsid w:val="0077774D"/>
    <w:rsid w:val="00780774"/>
    <w:rsid w:val="00780EA3"/>
    <w:rsid w:val="00781932"/>
    <w:rsid w:val="00781A9D"/>
    <w:rsid w:val="0078435E"/>
    <w:rsid w:val="00785174"/>
    <w:rsid w:val="00785BEE"/>
    <w:rsid w:val="00786479"/>
    <w:rsid w:val="0078758A"/>
    <w:rsid w:val="00790D56"/>
    <w:rsid w:val="00792DF2"/>
    <w:rsid w:val="00793D1A"/>
    <w:rsid w:val="007949B8"/>
    <w:rsid w:val="00794D31"/>
    <w:rsid w:val="0079502C"/>
    <w:rsid w:val="0079716F"/>
    <w:rsid w:val="00797F80"/>
    <w:rsid w:val="007A0B4B"/>
    <w:rsid w:val="007A1A2B"/>
    <w:rsid w:val="007A206A"/>
    <w:rsid w:val="007A4033"/>
    <w:rsid w:val="007A4E44"/>
    <w:rsid w:val="007A574F"/>
    <w:rsid w:val="007A586F"/>
    <w:rsid w:val="007A597D"/>
    <w:rsid w:val="007A623B"/>
    <w:rsid w:val="007A6B31"/>
    <w:rsid w:val="007A7D01"/>
    <w:rsid w:val="007A7F22"/>
    <w:rsid w:val="007B0B30"/>
    <w:rsid w:val="007B13BC"/>
    <w:rsid w:val="007B1EA6"/>
    <w:rsid w:val="007B2237"/>
    <w:rsid w:val="007B2317"/>
    <w:rsid w:val="007B2D22"/>
    <w:rsid w:val="007B2F63"/>
    <w:rsid w:val="007B3717"/>
    <w:rsid w:val="007B4542"/>
    <w:rsid w:val="007B5012"/>
    <w:rsid w:val="007B5536"/>
    <w:rsid w:val="007C0520"/>
    <w:rsid w:val="007C0D7C"/>
    <w:rsid w:val="007C16EC"/>
    <w:rsid w:val="007C315C"/>
    <w:rsid w:val="007D0E64"/>
    <w:rsid w:val="007D168B"/>
    <w:rsid w:val="007D1B3D"/>
    <w:rsid w:val="007D227A"/>
    <w:rsid w:val="007D24B3"/>
    <w:rsid w:val="007D3D33"/>
    <w:rsid w:val="007D5C0E"/>
    <w:rsid w:val="007D5C3D"/>
    <w:rsid w:val="007D6209"/>
    <w:rsid w:val="007D7681"/>
    <w:rsid w:val="007E22D3"/>
    <w:rsid w:val="007E3739"/>
    <w:rsid w:val="007E5FAC"/>
    <w:rsid w:val="007E6842"/>
    <w:rsid w:val="007E7DEC"/>
    <w:rsid w:val="007F0B8E"/>
    <w:rsid w:val="007F1AB7"/>
    <w:rsid w:val="007F1AE5"/>
    <w:rsid w:val="007F1E72"/>
    <w:rsid w:val="007F23F0"/>
    <w:rsid w:val="007F258C"/>
    <w:rsid w:val="007F31C1"/>
    <w:rsid w:val="007F5DCE"/>
    <w:rsid w:val="007F606C"/>
    <w:rsid w:val="007F620F"/>
    <w:rsid w:val="007F68C3"/>
    <w:rsid w:val="007F6B0E"/>
    <w:rsid w:val="007F7557"/>
    <w:rsid w:val="008006DA"/>
    <w:rsid w:val="00800CF0"/>
    <w:rsid w:val="008016C4"/>
    <w:rsid w:val="0080204D"/>
    <w:rsid w:val="00802C14"/>
    <w:rsid w:val="00802C4D"/>
    <w:rsid w:val="00802FE3"/>
    <w:rsid w:val="00803DBD"/>
    <w:rsid w:val="00804BAF"/>
    <w:rsid w:val="00804D80"/>
    <w:rsid w:val="0081069F"/>
    <w:rsid w:val="00812630"/>
    <w:rsid w:val="008138E9"/>
    <w:rsid w:val="00813F09"/>
    <w:rsid w:val="008141D5"/>
    <w:rsid w:val="008149CA"/>
    <w:rsid w:val="008152F4"/>
    <w:rsid w:val="00816C88"/>
    <w:rsid w:val="00821FB9"/>
    <w:rsid w:val="00822395"/>
    <w:rsid w:val="008223F0"/>
    <w:rsid w:val="008228D0"/>
    <w:rsid w:val="00823DA6"/>
    <w:rsid w:val="008242F0"/>
    <w:rsid w:val="00824AE2"/>
    <w:rsid w:val="00824D1A"/>
    <w:rsid w:val="00825EC8"/>
    <w:rsid w:val="008267F3"/>
    <w:rsid w:val="00826BF6"/>
    <w:rsid w:val="00827363"/>
    <w:rsid w:val="008273AE"/>
    <w:rsid w:val="0083077B"/>
    <w:rsid w:val="00830E32"/>
    <w:rsid w:val="00831A24"/>
    <w:rsid w:val="0083211D"/>
    <w:rsid w:val="00832FA6"/>
    <w:rsid w:val="00833CFA"/>
    <w:rsid w:val="00834461"/>
    <w:rsid w:val="008346D0"/>
    <w:rsid w:val="00834A33"/>
    <w:rsid w:val="008354C2"/>
    <w:rsid w:val="00840594"/>
    <w:rsid w:val="008407A8"/>
    <w:rsid w:val="00840FC1"/>
    <w:rsid w:val="0084199F"/>
    <w:rsid w:val="008435AC"/>
    <w:rsid w:val="00845598"/>
    <w:rsid w:val="00845B0F"/>
    <w:rsid w:val="00846129"/>
    <w:rsid w:val="00846C60"/>
    <w:rsid w:val="00846D92"/>
    <w:rsid w:val="0085754F"/>
    <w:rsid w:val="00857FA7"/>
    <w:rsid w:val="00860BFF"/>
    <w:rsid w:val="00860E79"/>
    <w:rsid w:val="00861666"/>
    <w:rsid w:val="008620DC"/>
    <w:rsid w:val="00862185"/>
    <w:rsid w:val="00862564"/>
    <w:rsid w:val="008633A0"/>
    <w:rsid w:val="00863646"/>
    <w:rsid w:val="00863A60"/>
    <w:rsid w:val="00865455"/>
    <w:rsid w:val="008658FF"/>
    <w:rsid w:val="00865ACE"/>
    <w:rsid w:val="00870E87"/>
    <w:rsid w:val="00872CF0"/>
    <w:rsid w:val="00873302"/>
    <w:rsid w:val="00873A57"/>
    <w:rsid w:val="00874919"/>
    <w:rsid w:val="00874D51"/>
    <w:rsid w:val="00875CC2"/>
    <w:rsid w:val="00876131"/>
    <w:rsid w:val="0087687B"/>
    <w:rsid w:val="00881983"/>
    <w:rsid w:val="00883257"/>
    <w:rsid w:val="0088433D"/>
    <w:rsid w:val="00884763"/>
    <w:rsid w:val="0088587B"/>
    <w:rsid w:val="00890D23"/>
    <w:rsid w:val="00891B23"/>
    <w:rsid w:val="00892189"/>
    <w:rsid w:val="008942DE"/>
    <w:rsid w:val="008950E5"/>
    <w:rsid w:val="0089670B"/>
    <w:rsid w:val="0089713D"/>
    <w:rsid w:val="00897E1B"/>
    <w:rsid w:val="008A0818"/>
    <w:rsid w:val="008A20C3"/>
    <w:rsid w:val="008A31AA"/>
    <w:rsid w:val="008A591B"/>
    <w:rsid w:val="008A651E"/>
    <w:rsid w:val="008A6555"/>
    <w:rsid w:val="008A656D"/>
    <w:rsid w:val="008A6935"/>
    <w:rsid w:val="008A73EF"/>
    <w:rsid w:val="008A754D"/>
    <w:rsid w:val="008B2C41"/>
    <w:rsid w:val="008B6442"/>
    <w:rsid w:val="008B7FBF"/>
    <w:rsid w:val="008C02A6"/>
    <w:rsid w:val="008C1011"/>
    <w:rsid w:val="008C2236"/>
    <w:rsid w:val="008C414A"/>
    <w:rsid w:val="008C4327"/>
    <w:rsid w:val="008C5642"/>
    <w:rsid w:val="008C5B80"/>
    <w:rsid w:val="008C60A7"/>
    <w:rsid w:val="008C61DB"/>
    <w:rsid w:val="008C6546"/>
    <w:rsid w:val="008D156D"/>
    <w:rsid w:val="008D1A7F"/>
    <w:rsid w:val="008D3B69"/>
    <w:rsid w:val="008D51CE"/>
    <w:rsid w:val="008D5A48"/>
    <w:rsid w:val="008D5F7D"/>
    <w:rsid w:val="008D736E"/>
    <w:rsid w:val="008D7F28"/>
    <w:rsid w:val="008E2A2D"/>
    <w:rsid w:val="008E3E0F"/>
    <w:rsid w:val="008E426C"/>
    <w:rsid w:val="008E42F4"/>
    <w:rsid w:val="008E47DF"/>
    <w:rsid w:val="008E715F"/>
    <w:rsid w:val="008E75B0"/>
    <w:rsid w:val="008F0A29"/>
    <w:rsid w:val="008F3384"/>
    <w:rsid w:val="008F51AE"/>
    <w:rsid w:val="008F62C5"/>
    <w:rsid w:val="008F64F3"/>
    <w:rsid w:val="008F650E"/>
    <w:rsid w:val="008F6994"/>
    <w:rsid w:val="008F6FF0"/>
    <w:rsid w:val="008F7FF7"/>
    <w:rsid w:val="0090074B"/>
    <w:rsid w:val="00902613"/>
    <w:rsid w:val="009035CE"/>
    <w:rsid w:val="00903ECD"/>
    <w:rsid w:val="00906EA0"/>
    <w:rsid w:val="00906F96"/>
    <w:rsid w:val="00907431"/>
    <w:rsid w:val="0091067B"/>
    <w:rsid w:val="00910CB6"/>
    <w:rsid w:val="00914A26"/>
    <w:rsid w:val="009158EC"/>
    <w:rsid w:val="00915CA8"/>
    <w:rsid w:val="009171E5"/>
    <w:rsid w:val="00917CD8"/>
    <w:rsid w:val="00922092"/>
    <w:rsid w:val="009231A6"/>
    <w:rsid w:val="0092323C"/>
    <w:rsid w:val="009272E1"/>
    <w:rsid w:val="00927F6F"/>
    <w:rsid w:val="009301E9"/>
    <w:rsid w:val="009302A0"/>
    <w:rsid w:val="00933FFA"/>
    <w:rsid w:val="009353D7"/>
    <w:rsid w:val="00936889"/>
    <w:rsid w:val="00941739"/>
    <w:rsid w:val="009419E1"/>
    <w:rsid w:val="00943167"/>
    <w:rsid w:val="00944059"/>
    <w:rsid w:val="009440FD"/>
    <w:rsid w:val="0094425C"/>
    <w:rsid w:val="00944A36"/>
    <w:rsid w:val="009454EA"/>
    <w:rsid w:val="00946806"/>
    <w:rsid w:val="00946920"/>
    <w:rsid w:val="00947AAA"/>
    <w:rsid w:val="00947C29"/>
    <w:rsid w:val="00947ED6"/>
    <w:rsid w:val="00950178"/>
    <w:rsid w:val="00951790"/>
    <w:rsid w:val="00952F73"/>
    <w:rsid w:val="00955C58"/>
    <w:rsid w:val="0095645B"/>
    <w:rsid w:val="009567B9"/>
    <w:rsid w:val="0095691A"/>
    <w:rsid w:val="009610F4"/>
    <w:rsid w:val="0096351F"/>
    <w:rsid w:val="00964442"/>
    <w:rsid w:val="0096481B"/>
    <w:rsid w:val="00965EB5"/>
    <w:rsid w:val="009662C0"/>
    <w:rsid w:val="00966FE9"/>
    <w:rsid w:val="00972A8F"/>
    <w:rsid w:val="009738E5"/>
    <w:rsid w:val="00974635"/>
    <w:rsid w:val="00975BAD"/>
    <w:rsid w:val="00977535"/>
    <w:rsid w:val="009845B6"/>
    <w:rsid w:val="0098550F"/>
    <w:rsid w:val="009863AB"/>
    <w:rsid w:val="0098641A"/>
    <w:rsid w:val="00987C56"/>
    <w:rsid w:val="00992157"/>
    <w:rsid w:val="00992720"/>
    <w:rsid w:val="00993C8D"/>
    <w:rsid w:val="00996FB8"/>
    <w:rsid w:val="009A0659"/>
    <w:rsid w:val="009A0C6C"/>
    <w:rsid w:val="009A0F83"/>
    <w:rsid w:val="009A1068"/>
    <w:rsid w:val="009A2315"/>
    <w:rsid w:val="009A2369"/>
    <w:rsid w:val="009A27EF"/>
    <w:rsid w:val="009A4853"/>
    <w:rsid w:val="009A5BA2"/>
    <w:rsid w:val="009B0291"/>
    <w:rsid w:val="009B0658"/>
    <w:rsid w:val="009B08F1"/>
    <w:rsid w:val="009B0AB5"/>
    <w:rsid w:val="009B0F0A"/>
    <w:rsid w:val="009B1BD5"/>
    <w:rsid w:val="009B2134"/>
    <w:rsid w:val="009B2B75"/>
    <w:rsid w:val="009B42C7"/>
    <w:rsid w:val="009B56CF"/>
    <w:rsid w:val="009B58EA"/>
    <w:rsid w:val="009B7905"/>
    <w:rsid w:val="009C145A"/>
    <w:rsid w:val="009C1E53"/>
    <w:rsid w:val="009C309B"/>
    <w:rsid w:val="009C3C82"/>
    <w:rsid w:val="009C3DAF"/>
    <w:rsid w:val="009C4538"/>
    <w:rsid w:val="009C4813"/>
    <w:rsid w:val="009C59B1"/>
    <w:rsid w:val="009C63FE"/>
    <w:rsid w:val="009D0042"/>
    <w:rsid w:val="009D02EF"/>
    <w:rsid w:val="009D0C14"/>
    <w:rsid w:val="009D0EA5"/>
    <w:rsid w:val="009D152F"/>
    <w:rsid w:val="009D1BAE"/>
    <w:rsid w:val="009D23C1"/>
    <w:rsid w:val="009D2560"/>
    <w:rsid w:val="009D2C67"/>
    <w:rsid w:val="009D2CF0"/>
    <w:rsid w:val="009D474F"/>
    <w:rsid w:val="009D5218"/>
    <w:rsid w:val="009D59DB"/>
    <w:rsid w:val="009D62FF"/>
    <w:rsid w:val="009D6961"/>
    <w:rsid w:val="009D7762"/>
    <w:rsid w:val="009E1F0A"/>
    <w:rsid w:val="009E207E"/>
    <w:rsid w:val="009E2510"/>
    <w:rsid w:val="009E3077"/>
    <w:rsid w:val="009E4499"/>
    <w:rsid w:val="009E581D"/>
    <w:rsid w:val="009E742E"/>
    <w:rsid w:val="009F1418"/>
    <w:rsid w:val="009F24C5"/>
    <w:rsid w:val="009F2D1E"/>
    <w:rsid w:val="009F4035"/>
    <w:rsid w:val="009F45E9"/>
    <w:rsid w:val="009F5AA0"/>
    <w:rsid w:val="009F5E0C"/>
    <w:rsid w:val="00A01295"/>
    <w:rsid w:val="00A02DB8"/>
    <w:rsid w:val="00A03025"/>
    <w:rsid w:val="00A03EF2"/>
    <w:rsid w:val="00A04EE0"/>
    <w:rsid w:val="00A07255"/>
    <w:rsid w:val="00A07273"/>
    <w:rsid w:val="00A07579"/>
    <w:rsid w:val="00A10CE7"/>
    <w:rsid w:val="00A112AD"/>
    <w:rsid w:val="00A123E7"/>
    <w:rsid w:val="00A12427"/>
    <w:rsid w:val="00A12A88"/>
    <w:rsid w:val="00A132F0"/>
    <w:rsid w:val="00A14473"/>
    <w:rsid w:val="00A178AE"/>
    <w:rsid w:val="00A21A5E"/>
    <w:rsid w:val="00A229A3"/>
    <w:rsid w:val="00A24E1C"/>
    <w:rsid w:val="00A251F6"/>
    <w:rsid w:val="00A25845"/>
    <w:rsid w:val="00A258FE"/>
    <w:rsid w:val="00A26DB7"/>
    <w:rsid w:val="00A26E9F"/>
    <w:rsid w:val="00A31FA6"/>
    <w:rsid w:val="00A31FB3"/>
    <w:rsid w:val="00A336F6"/>
    <w:rsid w:val="00A337BC"/>
    <w:rsid w:val="00A33D3B"/>
    <w:rsid w:val="00A3455C"/>
    <w:rsid w:val="00A34FE0"/>
    <w:rsid w:val="00A350C0"/>
    <w:rsid w:val="00A353D8"/>
    <w:rsid w:val="00A36403"/>
    <w:rsid w:val="00A36AC3"/>
    <w:rsid w:val="00A373D7"/>
    <w:rsid w:val="00A37E33"/>
    <w:rsid w:val="00A403DD"/>
    <w:rsid w:val="00A41D29"/>
    <w:rsid w:val="00A4272E"/>
    <w:rsid w:val="00A42E08"/>
    <w:rsid w:val="00A4482E"/>
    <w:rsid w:val="00A44B38"/>
    <w:rsid w:val="00A44BE8"/>
    <w:rsid w:val="00A44C6E"/>
    <w:rsid w:val="00A451EA"/>
    <w:rsid w:val="00A45AB4"/>
    <w:rsid w:val="00A4723E"/>
    <w:rsid w:val="00A50560"/>
    <w:rsid w:val="00A50C1E"/>
    <w:rsid w:val="00A524EB"/>
    <w:rsid w:val="00A545CA"/>
    <w:rsid w:val="00A55B09"/>
    <w:rsid w:val="00A57243"/>
    <w:rsid w:val="00A57860"/>
    <w:rsid w:val="00A579A8"/>
    <w:rsid w:val="00A60236"/>
    <w:rsid w:val="00A61EF0"/>
    <w:rsid w:val="00A63040"/>
    <w:rsid w:val="00A64146"/>
    <w:rsid w:val="00A64AC5"/>
    <w:rsid w:val="00A66245"/>
    <w:rsid w:val="00A66A48"/>
    <w:rsid w:val="00A675D0"/>
    <w:rsid w:val="00A67C0B"/>
    <w:rsid w:val="00A71AF2"/>
    <w:rsid w:val="00A72B44"/>
    <w:rsid w:val="00A72C1D"/>
    <w:rsid w:val="00A72C4C"/>
    <w:rsid w:val="00A73909"/>
    <w:rsid w:val="00A761A7"/>
    <w:rsid w:val="00A76E43"/>
    <w:rsid w:val="00A771C8"/>
    <w:rsid w:val="00A77E96"/>
    <w:rsid w:val="00A80697"/>
    <w:rsid w:val="00A8228F"/>
    <w:rsid w:val="00A825D9"/>
    <w:rsid w:val="00A833BA"/>
    <w:rsid w:val="00A838E6"/>
    <w:rsid w:val="00A85A84"/>
    <w:rsid w:val="00A86422"/>
    <w:rsid w:val="00A865DC"/>
    <w:rsid w:val="00A87883"/>
    <w:rsid w:val="00A9056A"/>
    <w:rsid w:val="00A90730"/>
    <w:rsid w:val="00A90991"/>
    <w:rsid w:val="00A939B4"/>
    <w:rsid w:val="00A95E0F"/>
    <w:rsid w:val="00A95FED"/>
    <w:rsid w:val="00A969C6"/>
    <w:rsid w:val="00A978B9"/>
    <w:rsid w:val="00AA1266"/>
    <w:rsid w:val="00AA1FC5"/>
    <w:rsid w:val="00AA5A5A"/>
    <w:rsid w:val="00AA5D63"/>
    <w:rsid w:val="00AA670B"/>
    <w:rsid w:val="00AA6EEB"/>
    <w:rsid w:val="00AB03BF"/>
    <w:rsid w:val="00AB0C81"/>
    <w:rsid w:val="00AB173D"/>
    <w:rsid w:val="00AB411E"/>
    <w:rsid w:val="00AB47FA"/>
    <w:rsid w:val="00AB5348"/>
    <w:rsid w:val="00AB5AE9"/>
    <w:rsid w:val="00AB608E"/>
    <w:rsid w:val="00AB69A3"/>
    <w:rsid w:val="00AB6E7C"/>
    <w:rsid w:val="00AB783D"/>
    <w:rsid w:val="00AC0FE4"/>
    <w:rsid w:val="00AC126C"/>
    <w:rsid w:val="00AC3F59"/>
    <w:rsid w:val="00AC5651"/>
    <w:rsid w:val="00AC58E8"/>
    <w:rsid w:val="00AC5C75"/>
    <w:rsid w:val="00AC74DF"/>
    <w:rsid w:val="00AD12A8"/>
    <w:rsid w:val="00AD3646"/>
    <w:rsid w:val="00AD4724"/>
    <w:rsid w:val="00AD4886"/>
    <w:rsid w:val="00AD49A1"/>
    <w:rsid w:val="00AD6439"/>
    <w:rsid w:val="00AD6639"/>
    <w:rsid w:val="00AD6687"/>
    <w:rsid w:val="00AD66C4"/>
    <w:rsid w:val="00AD7082"/>
    <w:rsid w:val="00AD73D4"/>
    <w:rsid w:val="00AD7967"/>
    <w:rsid w:val="00AE02F1"/>
    <w:rsid w:val="00AE0B0E"/>
    <w:rsid w:val="00AE315D"/>
    <w:rsid w:val="00AE4327"/>
    <w:rsid w:val="00AE53EB"/>
    <w:rsid w:val="00AE7897"/>
    <w:rsid w:val="00AF04D8"/>
    <w:rsid w:val="00AF05A9"/>
    <w:rsid w:val="00AF1068"/>
    <w:rsid w:val="00AF12D1"/>
    <w:rsid w:val="00AF14A3"/>
    <w:rsid w:val="00AF16BB"/>
    <w:rsid w:val="00AF288E"/>
    <w:rsid w:val="00AF3474"/>
    <w:rsid w:val="00AF51F3"/>
    <w:rsid w:val="00AF54C4"/>
    <w:rsid w:val="00AF609C"/>
    <w:rsid w:val="00B008E9"/>
    <w:rsid w:val="00B01D03"/>
    <w:rsid w:val="00B01D22"/>
    <w:rsid w:val="00B0265D"/>
    <w:rsid w:val="00B02B57"/>
    <w:rsid w:val="00B039DB"/>
    <w:rsid w:val="00B06AD6"/>
    <w:rsid w:val="00B06B53"/>
    <w:rsid w:val="00B111DD"/>
    <w:rsid w:val="00B11F6D"/>
    <w:rsid w:val="00B12BB4"/>
    <w:rsid w:val="00B1303E"/>
    <w:rsid w:val="00B13667"/>
    <w:rsid w:val="00B13732"/>
    <w:rsid w:val="00B13C07"/>
    <w:rsid w:val="00B13DD8"/>
    <w:rsid w:val="00B15251"/>
    <w:rsid w:val="00B15600"/>
    <w:rsid w:val="00B171DB"/>
    <w:rsid w:val="00B201EC"/>
    <w:rsid w:val="00B20AF9"/>
    <w:rsid w:val="00B2257E"/>
    <w:rsid w:val="00B227F3"/>
    <w:rsid w:val="00B242D5"/>
    <w:rsid w:val="00B247BB"/>
    <w:rsid w:val="00B249A0"/>
    <w:rsid w:val="00B25B5F"/>
    <w:rsid w:val="00B25D42"/>
    <w:rsid w:val="00B26257"/>
    <w:rsid w:val="00B26872"/>
    <w:rsid w:val="00B26971"/>
    <w:rsid w:val="00B27D4B"/>
    <w:rsid w:val="00B32FF3"/>
    <w:rsid w:val="00B332F7"/>
    <w:rsid w:val="00B33DAF"/>
    <w:rsid w:val="00B34521"/>
    <w:rsid w:val="00B367D1"/>
    <w:rsid w:val="00B369C8"/>
    <w:rsid w:val="00B41921"/>
    <w:rsid w:val="00B41ABE"/>
    <w:rsid w:val="00B4202C"/>
    <w:rsid w:val="00B42CAA"/>
    <w:rsid w:val="00B433DE"/>
    <w:rsid w:val="00B43E2D"/>
    <w:rsid w:val="00B44CF9"/>
    <w:rsid w:val="00B45687"/>
    <w:rsid w:val="00B472D4"/>
    <w:rsid w:val="00B51B55"/>
    <w:rsid w:val="00B536F6"/>
    <w:rsid w:val="00B549E2"/>
    <w:rsid w:val="00B54DB4"/>
    <w:rsid w:val="00B5539B"/>
    <w:rsid w:val="00B55708"/>
    <w:rsid w:val="00B56869"/>
    <w:rsid w:val="00B574EF"/>
    <w:rsid w:val="00B611CF"/>
    <w:rsid w:val="00B621F9"/>
    <w:rsid w:val="00B62C6A"/>
    <w:rsid w:val="00B63289"/>
    <w:rsid w:val="00B66457"/>
    <w:rsid w:val="00B669B3"/>
    <w:rsid w:val="00B702C6"/>
    <w:rsid w:val="00B703A8"/>
    <w:rsid w:val="00B70EEA"/>
    <w:rsid w:val="00B711DA"/>
    <w:rsid w:val="00B712F1"/>
    <w:rsid w:val="00B753D7"/>
    <w:rsid w:val="00B758E5"/>
    <w:rsid w:val="00B75B48"/>
    <w:rsid w:val="00B75CEA"/>
    <w:rsid w:val="00B76947"/>
    <w:rsid w:val="00B770D7"/>
    <w:rsid w:val="00B77738"/>
    <w:rsid w:val="00B808C7"/>
    <w:rsid w:val="00B80C2B"/>
    <w:rsid w:val="00B80F2E"/>
    <w:rsid w:val="00B80F74"/>
    <w:rsid w:val="00B81A4C"/>
    <w:rsid w:val="00B8202A"/>
    <w:rsid w:val="00B83EA1"/>
    <w:rsid w:val="00B83F50"/>
    <w:rsid w:val="00B85000"/>
    <w:rsid w:val="00B86383"/>
    <w:rsid w:val="00B87DF7"/>
    <w:rsid w:val="00B9086A"/>
    <w:rsid w:val="00B909C7"/>
    <w:rsid w:val="00B90EC8"/>
    <w:rsid w:val="00B911D1"/>
    <w:rsid w:val="00B93081"/>
    <w:rsid w:val="00B93C1C"/>
    <w:rsid w:val="00B93DB8"/>
    <w:rsid w:val="00B9446F"/>
    <w:rsid w:val="00B947CF"/>
    <w:rsid w:val="00B94C54"/>
    <w:rsid w:val="00B9625B"/>
    <w:rsid w:val="00B96607"/>
    <w:rsid w:val="00B979BA"/>
    <w:rsid w:val="00BA0029"/>
    <w:rsid w:val="00BA0386"/>
    <w:rsid w:val="00BA049F"/>
    <w:rsid w:val="00BA1A5B"/>
    <w:rsid w:val="00BA23E2"/>
    <w:rsid w:val="00BA3DA3"/>
    <w:rsid w:val="00BA41D5"/>
    <w:rsid w:val="00BA557E"/>
    <w:rsid w:val="00BA646E"/>
    <w:rsid w:val="00BA64F8"/>
    <w:rsid w:val="00BB09E8"/>
    <w:rsid w:val="00BB204B"/>
    <w:rsid w:val="00BB2388"/>
    <w:rsid w:val="00BB5F12"/>
    <w:rsid w:val="00BB6186"/>
    <w:rsid w:val="00BB7461"/>
    <w:rsid w:val="00BC0CA5"/>
    <w:rsid w:val="00BC0E93"/>
    <w:rsid w:val="00BC0F21"/>
    <w:rsid w:val="00BC15F6"/>
    <w:rsid w:val="00BC2236"/>
    <w:rsid w:val="00BC29EC"/>
    <w:rsid w:val="00BC4199"/>
    <w:rsid w:val="00BC4EA4"/>
    <w:rsid w:val="00BC5FB3"/>
    <w:rsid w:val="00BC619F"/>
    <w:rsid w:val="00BC68CD"/>
    <w:rsid w:val="00BC68F4"/>
    <w:rsid w:val="00BC6FFC"/>
    <w:rsid w:val="00BC7274"/>
    <w:rsid w:val="00BD33D1"/>
    <w:rsid w:val="00BD353C"/>
    <w:rsid w:val="00BD3D29"/>
    <w:rsid w:val="00BD76B2"/>
    <w:rsid w:val="00BD76B4"/>
    <w:rsid w:val="00BE10E8"/>
    <w:rsid w:val="00BE1ECB"/>
    <w:rsid w:val="00BE3162"/>
    <w:rsid w:val="00BE3AE5"/>
    <w:rsid w:val="00BE3CDB"/>
    <w:rsid w:val="00BE3EE9"/>
    <w:rsid w:val="00BE4FF5"/>
    <w:rsid w:val="00BE5D51"/>
    <w:rsid w:val="00BE5E59"/>
    <w:rsid w:val="00BE6859"/>
    <w:rsid w:val="00BE6A26"/>
    <w:rsid w:val="00BE6ABD"/>
    <w:rsid w:val="00BE72B8"/>
    <w:rsid w:val="00BE776A"/>
    <w:rsid w:val="00BF02E8"/>
    <w:rsid w:val="00BF036A"/>
    <w:rsid w:val="00BF326A"/>
    <w:rsid w:val="00BF3ECA"/>
    <w:rsid w:val="00BF4C8B"/>
    <w:rsid w:val="00BF601F"/>
    <w:rsid w:val="00BF663C"/>
    <w:rsid w:val="00BF735F"/>
    <w:rsid w:val="00C00045"/>
    <w:rsid w:val="00C04019"/>
    <w:rsid w:val="00C05D38"/>
    <w:rsid w:val="00C064A6"/>
    <w:rsid w:val="00C06573"/>
    <w:rsid w:val="00C06756"/>
    <w:rsid w:val="00C13B27"/>
    <w:rsid w:val="00C15021"/>
    <w:rsid w:val="00C17037"/>
    <w:rsid w:val="00C20124"/>
    <w:rsid w:val="00C20CE1"/>
    <w:rsid w:val="00C20F4D"/>
    <w:rsid w:val="00C2449B"/>
    <w:rsid w:val="00C24649"/>
    <w:rsid w:val="00C24C37"/>
    <w:rsid w:val="00C25E52"/>
    <w:rsid w:val="00C275C5"/>
    <w:rsid w:val="00C30AD6"/>
    <w:rsid w:val="00C30F85"/>
    <w:rsid w:val="00C31109"/>
    <w:rsid w:val="00C3265E"/>
    <w:rsid w:val="00C33174"/>
    <w:rsid w:val="00C334AE"/>
    <w:rsid w:val="00C343EE"/>
    <w:rsid w:val="00C3464C"/>
    <w:rsid w:val="00C35384"/>
    <w:rsid w:val="00C3583D"/>
    <w:rsid w:val="00C35B6E"/>
    <w:rsid w:val="00C3655F"/>
    <w:rsid w:val="00C37EB7"/>
    <w:rsid w:val="00C404B1"/>
    <w:rsid w:val="00C409EB"/>
    <w:rsid w:val="00C43B1B"/>
    <w:rsid w:val="00C4400D"/>
    <w:rsid w:val="00C44DD5"/>
    <w:rsid w:val="00C461F4"/>
    <w:rsid w:val="00C46877"/>
    <w:rsid w:val="00C47997"/>
    <w:rsid w:val="00C47C7E"/>
    <w:rsid w:val="00C5028A"/>
    <w:rsid w:val="00C5052F"/>
    <w:rsid w:val="00C50DB1"/>
    <w:rsid w:val="00C51DF6"/>
    <w:rsid w:val="00C5328A"/>
    <w:rsid w:val="00C53754"/>
    <w:rsid w:val="00C545B8"/>
    <w:rsid w:val="00C55F66"/>
    <w:rsid w:val="00C57C46"/>
    <w:rsid w:val="00C602EC"/>
    <w:rsid w:val="00C604C6"/>
    <w:rsid w:val="00C60D90"/>
    <w:rsid w:val="00C61852"/>
    <w:rsid w:val="00C627C1"/>
    <w:rsid w:val="00C64393"/>
    <w:rsid w:val="00C64B7E"/>
    <w:rsid w:val="00C654B2"/>
    <w:rsid w:val="00C66A91"/>
    <w:rsid w:val="00C66F5A"/>
    <w:rsid w:val="00C676F9"/>
    <w:rsid w:val="00C67B75"/>
    <w:rsid w:val="00C708F3"/>
    <w:rsid w:val="00C7104C"/>
    <w:rsid w:val="00C72B02"/>
    <w:rsid w:val="00C74745"/>
    <w:rsid w:val="00C75039"/>
    <w:rsid w:val="00C75768"/>
    <w:rsid w:val="00C811C9"/>
    <w:rsid w:val="00C81FBD"/>
    <w:rsid w:val="00C829EA"/>
    <w:rsid w:val="00C83731"/>
    <w:rsid w:val="00C84489"/>
    <w:rsid w:val="00C85C46"/>
    <w:rsid w:val="00C86BF5"/>
    <w:rsid w:val="00C86D7E"/>
    <w:rsid w:val="00C871BF"/>
    <w:rsid w:val="00C9032B"/>
    <w:rsid w:val="00C91E68"/>
    <w:rsid w:val="00C91FC1"/>
    <w:rsid w:val="00C925D4"/>
    <w:rsid w:val="00C941E2"/>
    <w:rsid w:val="00C9597C"/>
    <w:rsid w:val="00C95B67"/>
    <w:rsid w:val="00C960CF"/>
    <w:rsid w:val="00C9668C"/>
    <w:rsid w:val="00C96835"/>
    <w:rsid w:val="00C9721D"/>
    <w:rsid w:val="00C978B2"/>
    <w:rsid w:val="00C97F1C"/>
    <w:rsid w:val="00CA5687"/>
    <w:rsid w:val="00CA6AC7"/>
    <w:rsid w:val="00CA6CEF"/>
    <w:rsid w:val="00CA7103"/>
    <w:rsid w:val="00CA7BAA"/>
    <w:rsid w:val="00CB17BA"/>
    <w:rsid w:val="00CB317C"/>
    <w:rsid w:val="00CB4F0C"/>
    <w:rsid w:val="00CB5196"/>
    <w:rsid w:val="00CB5D5F"/>
    <w:rsid w:val="00CB5EE8"/>
    <w:rsid w:val="00CB6489"/>
    <w:rsid w:val="00CC04C7"/>
    <w:rsid w:val="00CC09D5"/>
    <w:rsid w:val="00CC0C20"/>
    <w:rsid w:val="00CC26A6"/>
    <w:rsid w:val="00CC2B10"/>
    <w:rsid w:val="00CC3147"/>
    <w:rsid w:val="00CC3426"/>
    <w:rsid w:val="00CC3650"/>
    <w:rsid w:val="00CC49C2"/>
    <w:rsid w:val="00CC5700"/>
    <w:rsid w:val="00CC585C"/>
    <w:rsid w:val="00CC6076"/>
    <w:rsid w:val="00CD0DB9"/>
    <w:rsid w:val="00CD2014"/>
    <w:rsid w:val="00CD2936"/>
    <w:rsid w:val="00CD39D5"/>
    <w:rsid w:val="00CD3F38"/>
    <w:rsid w:val="00CD5316"/>
    <w:rsid w:val="00CD54CE"/>
    <w:rsid w:val="00CD59E5"/>
    <w:rsid w:val="00CD6313"/>
    <w:rsid w:val="00CE01B3"/>
    <w:rsid w:val="00CE0956"/>
    <w:rsid w:val="00CE0B05"/>
    <w:rsid w:val="00CE0E1B"/>
    <w:rsid w:val="00CE11FE"/>
    <w:rsid w:val="00CE2220"/>
    <w:rsid w:val="00CE3381"/>
    <w:rsid w:val="00CE37AA"/>
    <w:rsid w:val="00CE4C4F"/>
    <w:rsid w:val="00CE554E"/>
    <w:rsid w:val="00CE5D63"/>
    <w:rsid w:val="00CE69B3"/>
    <w:rsid w:val="00CF0682"/>
    <w:rsid w:val="00CF1383"/>
    <w:rsid w:val="00CF16FE"/>
    <w:rsid w:val="00CF2710"/>
    <w:rsid w:val="00CF411B"/>
    <w:rsid w:val="00CF4683"/>
    <w:rsid w:val="00CF7229"/>
    <w:rsid w:val="00CF7372"/>
    <w:rsid w:val="00D001F5"/>
    <w:rsid w:val="00D0039B"/>
    <w:rsid w:val="00D00995"/>
    <w:rsid w:val="00D015E5"/>
    <w:rsid w:val="00D0235C"/>
    <w:rsid w:val="00D02D07"/>
    <w:rsid w:val="00D03401"/>
    <w:rsid w:val="00D0484C"/>
    <w:rsid w:val="00D04A4D"/>
    <w:rsid w:val="00D05039"/>
    <w:rsid w:val="00D053B0"/>
    <w:rsid w:val="00D0541B"/>
    <w:rsid w:val="00D0589E"/>
    <w:rsid w:val="00D06E71"/>
    <w:rsid w:val="00D071FA"/>
    <w:rsid w:val="00D0777C"/>
    <w:rsid w:val="00D1081C"/>
    <w:rsid w:val="00D108E6"/>
    <w:rsid w:val="00D14DB6"/>
    <w:rsid w:val="00D152A1"/>
    <w:rsid w:val="00D15E93"/>
    <w:rsid w:val="00D16AD0"/>
    <w:rsid w:val="00D17850"/>
    <w:rsid w:val="00D20DF9"/>
    <w:rsid w:val="00D24DA3"/>
    <w:rsid w:val="00D2752A"/>
    <w:rsid w:val="00D30290"/>
    <w:rsid w:val="00D30775"/>
    <w:rsid w:val="00D30B4F"/>
    <w:rsid w:val="00D318E3"/>
    <w:rsid w:val="00D34E54"/>
    <w:rsid w:val="00D3562A"/>
    <w:rsid w:val="00D36F32"/>
    <w:rsid w:val="00D379A9"/>
    <w:rsid w:val="00D40237"/>
    <w:rsid w:val="00D44A4B"/>
    <w:rsid w:val="00D45FA0"/>
    <w:rsid w:val="00D46E35"/>
    <w:rsid w:val="00D52A8B"/>
    <w:rsid w:val="00D5722C"/>
    <w:rsid w:val="00D60106"/>
    <w:rsid w:val="00D60CB5"/>
    <w:rsid w:val="00D60CEF"/>
    <w:rsid w:val="00D61625"/>
    <w:rsid w:val="00D618B6"/>
    <w:rsid w:val="00D62074"/>
    <w:rsid w:val="00D621A5"/>
    <w:rsid w:val="00D63560"/>
    <w:rsid w:val="00D63989"/>
    <w:rsid w:val="00D63C6C"/>
    <w:rsid w:val="00D657C4"/>
    <w:rsid w:val="00D661D2"/>
    <w:rsid w:val="00D67138"/>
    <w:rsid w:val="00D67C97"/>
    <w:rsid w:val="00D708E2"/>
    <w:rsid w:val="00D71C51"/>
    <w:rsid w:val="00D72323"/>
    <w:rsid w:val="00D72975"/>
    <w:rsid w:val="00D739DC"/>
    <w:rsid w:val="00D73B61"/>
    <w:rsid w:val="00D74DEE"/>
    <w:rsid w:val="00D750FD"/>
    <w:rsid w:val="00D75905"/>
    <w:rsid w:val="00D75EE2"/>
    <w:rsid w:val="00D76145"/>
    <w:rsid w:val="00D76366"/>
    <w:rsid w:val="00D76688"/>
    <w:rsid w:val="00D832B6"/>
    <w:rsid w:val="00D8463D"/>
    <w:rsid w:val="00D9032F"/>
    <w:rsid w:val="00D93841"/>
    <w:rsid w:val="00D94C11"/>
    <w:rsid w:val="00D950A7"/>
    <w:rsid w:val="00D95145"/>
    <w:rsid w:val="00D95BBB"/>
    <w:rsid w:val="00D9766C"/>
    <w:rsid w:val="00DA0DEB"/>
    <w:rsid w:val="00DA1AB6"/>
    <w:rsid w:val="00DA2E15"/>
    <w:rsid w:val="00DA3202"/>
    <w:rsid w:val="00DA54E9"/>
    <w:rsid w:val="00DA5815"/>
    <w:rsid w:val="00DA695D"/>
    <w:rsid w:val="00DA6E4E"/>
    <w:rsid w:val="00DA7F0F"/>
    <w:rsid w:val="00DB01F3"/>
    <w:rsid w:val="00DB13BD"/>
    <w:rsid w:val="00DB1D36"/>
    <w:rsid w:val="00DB3513"/>
    <w:rsid w:val="00DB37E5"/>
    <w:rsid w:val="00DB4482"/>
    <w:rsid w:val="00DB78A0"/>
    <w:rsid w:val="00DC00FB"/>
    <w:rsid w:val="00DC04BE"/>
    <w:rsid w:val="00DC199E"/>
    <w:rsid w:val="00DC34F5"/>
    <w:rsid w:val="00DC3775"/>
    <w:rsid w:val="00DC4BC9"/>
    <w:rsid w:val="00DC4C7C"/>
    <w:rsid w:val="00DC5860"/>
    <w:rsid w:val="00DC7198"/>
    <w:rsid w:val="00DD118B"/>
    <w:rsid w:val="00DD30C7"/>
    <w:rsid w:val="00DD32EB"/>
    <w:rsid w:val="00DD3367"/>
    <w:rsid w:val="00DD33CC"/>
    <w:rsid w:val="00DD3FED"/>
    <w:rsid w:val="00DD53A9"/>
    <w:rsid w:val="00DD62F9"/>
    <w:rsid w:val="00DD6453"/>
    <w:rsid w:val="00DD7120"/>
    <w:rsid w:val="00DE2903"/>
    <w:rsid w:val="00DE3C34"/>
    <w:rsid w:val="00DE3ED7"/>
    <w:rsid w:val="00DE5050"/>
    <w:rsid w:val="00DE5855"/>
    <w:rsid w:val="00DE64FE"/>
    <w:rsid w:val="00DE6E3F"/>
    <w:rsid w:val="00DE76E4"/>
    <w:rsid w:val="00DF0087"/>
    <w:rsid w:val="00DF2080"/>
    <w:rsid w:val="00DF6805"/>
    <w:rsid w:val="00DF6DCA"/>
    <w:rsid w:val="00DF6E43"/>
    <w:rsid w:val="00E0044A"/>
    <w:rsid w:val="00E00C12"/>
    <w:rsid w:val="00E028D0"/>
    <w:rsid w:val="00E031E1"/>
    <w:rsid w:val="00E03990"/>
    <w:rsid w:val="00E0456D"/>
    <w:rsid w:val="00E054E9"/>
    <w:rsid w:val="00E05525"/>
    <w:rsid w:val="00E06300"/>
    <w:rsid w:val="00E06C73"/>
    <w:rsid w:val="00E074C8"/>
    <w:rsid w:val="00E07BFE"/>
    <w:rsid w:val="00E07C62"/>
    <w:rsid w:val="00E11530"/>
    <w:rsid w:val="00E1238A"/>
    <w:rsid w:val="00E13DF7"/>
    <w:rsid w:val="00E13F71"/>
    <w:rsid w:val="00E1475E"/>
    <w:rsid w:val="00E147B3"/>
    <w:rsid w:val="00E14BF3"/>
    <w:rsid w:val="00E1532B"/>
    <w:rsid w:val="00E15557"/>
    <w:rsid w:val="00E158A0"/>
    <w:rsid w:val="00E16B87"/>
    <w:rsid w:val="00E20CF5"/>
    <w:rsid w:val="00E21286"/>
    <w:rsid w:val="00E212E1"/>
    <w:rsid w:val="00E2326D"/>
    <w:rsid w:val="00E23663"/>
    <w:rsid w:val="00E23889"/>
    <w:rsid w:val="00E25EE9"/>
    <w:rsid w:val="00E278EB"/>
    <w:rsid w:val="00E27BC8"/>
    <w:rsid w:val="00E27C5C"/>
    <w:rsid w:val="00E32E01"/>
    <w:rsid w:val="00E330D2"/>
    <w:rsid w:val="00E34004"/>
    <w:rsid w:val="00E375F4"/>
    <w:rsid w:val="00E40183"/>
    <w:rsid w:val="00E40358"/>
    <w:rsid w:val="00E42221"/>
    <w:rsid w:val="00E42B50"/>
    <w:rsid w:val="00E42F02"/>
    <w:rsid w:val="00E437DF"/>
    <w:rsid w:val="00E445BA"/>
    <w:rsid w:val="00E44F59"/>
    <w:rsid w:val="00E4528A"/>
    <w:rsid w:val="00E45858"/>
    <w:rsid w:val="00E462B7"/>
    <w:rsid w:val="00E4741C"/>
    <w:rsid w:val="00E51CDA"/>
    <w:rsid w:val="00E52356"/>
    <w:rsid w:val="00E52784"/>
    <w:rsid w:val="00E53168"/>
    <w:rsid w:val="00E543F5"/>
    <w:rsid w:val="00E557B5"/>
    <w:rsid w:val="00E56890"/>
    <w:rsid w:val="00E56E13"/>
    <w:rsid w:val="00E6131C"/>
    <w:rsid w:val="00E63333"/>
    <w:rsid w:val="00E65C3C"/>
    <w:rsid w:val="00E728A5"/>
    <w:rsid w:val="00E7306E"/>
    <w:rsid w:val="00E735C0"/>
    <w:rsid w:val="00E73FB1"/>
    <w:rsid w:val="00E748C5"/>
    <w:rsid w:val="00E75189"/>
    <w:rsid w:val="00E751EB"/>
    <w:rsid w:val="00E758BA"/>
    <w:rsid w:val="00E75921"/>
    <w:rsid w:val="00E82408"/>
    <w:rsid w:val="00E83718"/>
    <w:rsid w:val="00E837AB"/>
    <w:rsid w:val="00E83CD6"/>
    <w:rsid w:val="00E84246"/>
    <w:rsid w:val="00E84EDF"/>
    <w:rsid w:val="00E9185C"/>
    <w:rsid w:val="00E91EE4"/>
    <w:rsid w:val="00E924FA"/>
    <w:rsid w:val="00E930CF"/>
    <w:rsid w:val="00E935AF"/>
    <w:rsid w:val="00E93C54"/>
    <w:rsid w:val="00E952C0"/>
    <w:rsid w:val="00E95550"/>
    <w:rsid w:val="00E958A1"/>
    <w:rsid w:val="00E95B73"/>
    <w:rsid w:val="00E9609F"/>
    <w:rsid w:val="00E96D66"/>
    <w:rsid w:val="00E9782C"/>
    <w:rsid w:val="00E97A61"/>
    <w:rsid w:val="00EA0A7F"/>
    <w:rsid w:val="00EA1AE1"/>
    <w:rsid w:val="00EA3514"/>
    <w:rsid w:val="00EA425B"/>
    <w:rsid w:val="00EA5B2E"/>
    <w:rsid w:val="00EA6087"/>
    <w:rsid w:val="00EA6481"/>
    <w:rsid w:val="00EA6B43"/>
    <w:rsid w:val="00EA703D"/>
    <w:rsid w:val="00EA73AC"/>
    <w:rsid w:val="00EB0439"/>
    <w:rsid w:val="00EB19CC"/>
    <w:rsid w:val="00EB22DA"/>
    <w:rsid w:val="00EB2390"/>
    <w:rsid w:val="00EB2530"/>
    <w:rsid w:val="00EB3291"/>
    <w:rsid w:val="00EB3F9D"/>
    <w:rsid w:val="00EB4E08"/>
    <w:rsid w:val="00EB53C1"/>
    <w:rsid w:val="00EB62FF"/>
    <w:rsid w:val="00EB6B3B"/>
    <w:rsid w:val="00EC41EE"/>
    <w:rsid w:val="00EC4A79"/>
    <w:rsid w:val="00EC5652"/>
    <w:rsid w:val="00EC5675"/>
    <w:rsid w:val="00EC7067"/>
    <w:rsid w:val="00EC7F7C"/>
    <w:rsid w:val="00ED031C"/>
    <w:rsid w:val="00ED1015"/>
    <w:rsid w:val="00ED19A6"/>
    <w:rsid w:val="00ED28DB"/>
    <w:rsid w:val="00ED384F"/>
    <w:rsid w:val="00ED3F97"/>
    <w:rsid w:val="00ED410B"/>
    <w:rsid w:val="00ED45F3"/>
    <w:rsid w:val="00ED4FC6"/>
    <w:rsid w:val="00ED529B"/>
    <w:rsid w:val="00ED71FD"/>
    <w:rsid w:val="00EE2353"/>
    <w:rsid w:val="00EE251E"/>
    <w:rsid w:val="00EE424C"/>
    <w:rsid w:val="00EF0B72"/>
    <w:rsid w:val="00EF0C5D"/>
    <w:rsid w:val="00EF1922"/>
    <w:rsid w:val="00EF31AB"/>
    <w:rsid w:val="00EF3F8C"/>
    <w:rsid w:val="00EF44DB"/>
    <w:rsid w:val="00EF4851"/>
    <w:rsid w:val="00EF4B86"/>
    <w:rsid w:val="00EF5A85"/>
    <w:rsid w:val="00EF5EC6"/>
    <w:rsid w:val="00EF63D1"/>
    <w:rsid w:val="00EF7454"/>
    <w:rsid w:val="00EF749A"/>
    <w:rsid w:val="00EF7FD6"/>
    <w:rsid w:val="00F007E0"/>
    <w:rsid w:val="00F00A54"/>
    <w:rsid w:val="00F00F38"/>
    <w:rsid w:val="00F01153"/>
    <w:rsid w:val="00F01B65"/>
    <w:rsid w:val="00F02E59"/>
    <w:rsid w:val="00F048C6"/>
    <w:rsid w:val="00F051A1"/>
    <w:rsid w:val="00F05C37"/>
    <w:rsid w:val="00F06D14"/>
    <w:rsid w:val="00F10033"/>
    <w:rsid w:val="00F10439"/>
    <w:rsid w:val="00F104FD"/>
    <w:rsid w:val="00F1085E"/>
    <w:rsid w:val="00F10F05"/>
    <w:rsid w:val="00F114D6"/>
    <w:rsid w:val="00F13C63"/>
    <w:rsid w:val="00F13E0D"/>
    <w:rsid w:val="00F1495E"/>
    <w:rsid w:val="00F155B2"/>
    <w:rsid w:val="00F15A32"/>
    <w:rsid w:val="00F1737A"/>
    <w:rsid w:val="00F17ECE"/>
    <w:rsid w:val="00F20E34"/>
    <w:rsid w:val="00F2145C"/>
    <w:rsid w:val="00F215BF"/>
    <w:rsid w:val="00F22220"/>
    <w:rsid w:val="00F23E8A"/>
    <w:rsid w:val="00F24310"/>
    <w:rsid w:val="00F24C6E"/>
    <w:rsid w:val="00F25709"/>
    <w:rsid w:val="00F26513"/>
    <w:rsid w:val="00F27B04"/>
    <w:rsid w:val="00F301AD"/>
    <w:rsid w:val="00F31C69"/>
    <w:rsid w:val="00F35EDD"/>
    <w:rsid w:val="00F3610E"/>
    <w:rsid w:val="00F362C4"/>
    <w:rsid w:val="00F36915"/>
    <w:rsid w:val="00F37548"/>
    <w:rsid w:val="00F40611"/>
    <w:rsid w:val="00F4065B"/>
    <w:rsid w:val="00F4187C"/>
    <w:rsid w:val="00F42186"/>
    <w:rsid w:val="00F42FCA"/>
    <w:rsid w:val="00F4373E"/>
    <w:rsid w:val="00F44666"/>
    <w:rsid w:val="00F45EF9"/>
    <w:rsid w:val="00F46E2B"/>
    <w:rsid w:val="00F50EA4"/>
    <w:rsid w:val="00F51539"/>
    <w:rsid w:val="00F517D9"/>
    <w:rsid w:val="00F54C26"/>
    <w:rsid w:val="00F556CC"/>
    <w:rsid w:val="00F55E95"/>
    <w:rsid w:val="00F57CA8"/>
    <w:rsid w:val="00F57E61"/>
    <w:rsid w:val="00F60E4D"/>
    <w:rsid w:val="00F62886"/>
    <w:rsid w:val="00F6491C"/>
    <w:rsid w:val="00F65174"/>
    <w:rsid w:val="00F65DFA"/>
    <w:rsid w:val="00F662E3"/>
    <w:rsid w:val="00F72D05"/>
    <w:rsid w:val="00F7661B"/>
    <w:rsid w:val="00F76AFC"/>
    <w:rsid w:val="00F76C92"/>
    <w:rsid w:val="00F772E8"/>
    <w:rsid w:val="00F7745A"/>
    <w:rsid w:val="00F776D3"/>
    <w:rsid w:val="00F77824"/>
    <w:rsid w:val="00F77EC4"/>
    <w:rsid w:val="00F8044A"/>
    <w:rsid w:val="00F804E7"/>
    <w:rsid w:val="00F8159D"/>
    <w:rsid w:val="00F817C8"/>
    <w:rsid w:val="00F82E62"/>
    <w:rsid w:val="00F84BEA"/>
    <w:rsid w:val="00F84ECE"/>
    <w:rsid w:val="00F85690"/>
    <w:rsid w:val="00F85C39"/>
    <w:rsid w:val="00F85CA8"/>
    <w:rsid w:val="00F85D8A"/>
    <w:rsid w:val="00F877FF"/>
    <w:rsid w:val="00F91422"/>
    <w:rsid w:val="00F9154E"/>
    <w:rsid w:val="00F918B1"/>
    <w:rsid w:val="00F9210B"/>
    <w:rsid w:val="00F9223D"/>
    <w:rsid w:val="00F933BF"/>
    <w:rsid w:val="00F93AC2"/>
    <w:rsid w:val="00F93B59"/>
    <w:rsid w:val="00F93E4F"/>
    <w:rsid w:val="00F9445E"/>
    <w:rsid w:val="00F94482"/>
    <w:rsid w:val="00F945E7"/>
    <w:rsid w:val="00F957E4"/>
    <w:rsid w:val="00F973BE"/>
    <w:rsid w:val="00F9798F"/>
    <w:rsid w:val="00F979BA"/>
    <w:rsid w:val="00FA0844"/>
    <w:rsid w:val="00FA08AB"/>
    <w:rsid w:val="00FA11A7"/>
    <w:rsid w:val="00FA1AF5"/>
    <w:rsid w:val="00FA2DE9"/>
    <w:rsid w:val="00FA30AF"/>
    <w:rsid w:val="00FA49E6"/>
    <w:rsid w:val="00FA6AAA"/>
    <w:rsid w:val="00FA6ADB"/>
    <w:rsid w:val="00FA6D26"/>
    <w:rsid w:val="00FA6F5F"/>
    <w:rsid w:val="00FB033B"/>
    <w:rsid w:val="00FB1869"/>
    <w:rsid w:val="00FB1B7D"/>
    <w:rsid w:val="00FB3A2C"/>
    <w:rsid w:val="00FB46A5"/>
    <w:rsid w:val="00FB48A4"/>
    <w:rsid w:val="00FB541F"/>
    <w:rsid w:val="00FB5EE8"/>
    <w:rsid w:val="00FB67D5"/>
    <w:rsid w:val="00FB79ED"/>
    <w:rsid w:val="00FC0F9D"/>
    <w:rsid w:val="00FC35F1"/>
    <w:rsid w:val="00FC481C"/>
    <w:rsid w:val="00FC5E1A"/>
    <w:rsid w:val="00FD011D"/>
    <w:rsid w:val="00FD1AB5"/>
    <w:rsid w:val="00FD1FE6"/>
    <w:rsid w:val="00FD3DEC"/>
    <w:rsid w:val="00FD3E28"/>
    <w:rsid w:val="00FD41A8"/>
    <w:rsid w:val="00FD65C2"/>
    <w:rsid w:val="00FD6D79"/>
    <w:rsid w:val="00FE07A6"/>
    <w:rsid w:val="00FE0EBE"/>
    <w:rsid w:val="00FE164E"/>
    <w:rsid w:val="00FE1DD3"/>
    <w:rsid w:val="00FE210F"/>
    <w:rsid w:val="00FE4366"/>
    <w:rsid w:val="00FE5C69"/>
    <w:rsid w:val="00FE61C8"/>
    <w:rsid w:val="00FE6A60"/>
    <w:rsid w:val="00FE7576"/>
    <w:rsid w:val="00FF04FE"/>
    <w:rsid w:val="00FF2000"/>
    <w:rsid w:val="00FF2521"/>
    <w:rsid w:val="00FF2ECF"/>
    <w:rsid w:val="00FF345F"/>
    <w:rsid w:val="00FF5BD4"/>
    <w:rsid w:val="00FF665F"/>
    <w:rsid w:val="00FF6A2A"/>
    <w:rsid w:val="00FF6D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rules v:ext="edit">
        <o:r id="V:Rule4" type="connector" idref="#AutoShape 380"/>
        <o:r id="V:Rule5" type="connector" idref="#AutoShape 381"/>
        <o:r id="V:Rule6" type="connector" idref="#AutoShape 3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1FD"/>
    <w:pPr>
      <w:spacing w:before="120" w:line="360" w:lineRule="auto"/>
      <w:jc w:val="both"/>
    </w:pPr>
    <w:rPr>
      <w:rFonts w:ascii="Arial" w:eastAsia="Arial Unicode MS" w:hAnsi="Arial" w:cs="Arial"/>
      <w:bCs/>
      <w:color w:val="000000"/>
      <w:spacing w:val="5"/>
      <w:sz w:val="22"/>
      <w:szCs w:val="22"/>
    </w:rPr>
  </w:style>
  <w:style w:type="paragraph" w:styleId="Heading1">
    <w:name w:val="heading 1"/>
    <w:basedOn w:val="Normal"/>
    <w:next w:val="Normal"/>
    <w:qFormat/>
    <w:rsid w:val="00404EB2"/>
    <w:pPr>
      <w:keepNext/>
      <w:spacing w:before="0"/>
      <w:jc w:val="center"/>
      <w:outlineLvl w:val="0"/>
    </w:pPr>
    <w:rPr>
      <w:b/>
    </w:rPr>
  </w:style>
  <w:style w:type="paragraph" w:styleId="Heading2">
    <w:name w:val="heading 2"/>
    <w:basedOn w:val="Normal"/>
    <w:next w:val="Normal"/>
    <w:link w:val="Heading2Char"/>
    <w:qFormat/>
    <w:rsid w:val="00404EB2"/>
    <w:pPr>
      <w:keepNext/>
      <w:jc w:val="right"/>
      <w:outlineLvl w:val="1"/>
    </w:pPr>
    <w:rPr>
      <w:rFonts w:cs="Times New Roman"/>
      <w:b/>
      <w:bCs w:val="0"/>
    </w:rPr>
  </w:style>
  <w:style w:type="paragraph" w:styleId="Heading3">
    <w:name w:val="heading 3"/>
    <w:basedOn w:val="Normal"/>
    <w:next w:val="Normal"/>
    <w:qFormat/>
    <w:rsid w:val="00404EB2"/>
    <w:pPr>
      <w:keepNext/>
      <w:numPr>
        <w:numId w:val="1"/>
      </w:numPr>
      <w:spacing w:after="120" w:line="240" w:lineRule="auto"/>
      <w:ind w:left="418" w:hanging="418"/>
      <w:outlineLvl w:val="2"/>
    </w:pPr>
    <w:rPr>
      <w:rFonts w:ascii=".VnTime" w:hAnsi=".VnTime"/>
      <w:b/>
      <w:bCs w:val="0"/>
      <w:spacing w:val="0"/>
      <w:sz w:val="24"/>
      <w:szCs w:val="24"/>
    </w:rPr>
  </w:style>
  <w:style w:type="paragraph" w:styleId="Heading4">
    <w:name w:val="heading 4"/>
    <w:basedOn w:val="Normal"/>
    <w:next w:val="Normal"/>
    <w:qFormat/>
    <w:rsid w:val="00404EB2"/>
    <w:pPr>
      <w:keepNext/>
      <w:outlineLvl w:val="3"/>
    </w:pPr>
    <w:rPr>
      <w:rFonts w:ascii=".VnArialH" w:hAnsi=".VnArialH"/>
      <w:b/>
      <w:spacing w:val="0"/>
      <w:sz w:val="32"/>
    </w:rPr>
  </w:style>
  <w:style w:type="paragraph" w:styleId="Heading5">
    <w:name w:val="heading 5"/>
    <w:basedOn w:val="Normal"/>
    <w:next w:val="Normal"/>
    <w:qFormat/>
    <w:rsid w:val="00C66A91"/>
    <w:pPr>
      <w:spacing w:before="240" w:after="60"/>
      <w:outlineLvl w:val="4"/>
    </w:pPr>
    <w:rPr>
      <w:b/>
      <w:i/>
      <w:iCs/>
      <w:sz w:val="26"/>
      <w:szCs w:val="26"/>
    </w:rPr>
  </w:style>
  <w:style w:type="paragraph" w:styleId="Heading8">
    <w:name w:val="heading 8"/>
    <w:basedOn w:val="Normal"/>
    <w:next w:val="Normal"/>
    <w:qFormat/>
    <w:rsid w:val="00C66A91"/>
    <w:pPr>
      <w:spacing w:before="240" w:after="60"/>
      <w:outlineLvl w:val="7"/>
    </w:pPr>
    <w:rPr>
      <w:rFonts w:ascii="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04EB2"/>
    <w:rPr>
      <w:sz w:val="20"/>
    </w:rPr>
  </w:style>
  <w:style w:type="character" w:styleId="FootnoteReference">
    <w:name w:val="footnote reference"/>
    <w:semiHidden/>
    <w:rsid w:val="00404EB2"/>
    <w:rPr>
      <w:vertAlign w:val="superscript"/>
    </w:rPr>
  </w:style>
  <w:style w:type="paragraph" w:customStyle="1" w:styleId="1">
    <w:name w:val="1"/>
    <w:basedOn w:val="Normal"/>
    <w:rsid w:val="00404EB2"/>
    <w:pPr>
      <w:spacing w:before="600" w:after="120"/>
    </w:pPr>
    <w:rPr>
      <w:b/>
      <w:sz w:val="24"/>
      <w:lang w:val="en-GB"/>
    </w:rPr>
  </w:style>
  <w:style w:type="paragraph" w:customStyle="1" w:styleId="t-anh-A">
    <w:name w:val="t-anh-A"/>
    <w:basedOn w:val="Normal"/>
    <w:rsid w:val="00404EB2"/>
    <w:pPr>
      <w:spacing w:before="360" w:after="240" w:line="360" w:lineRule="atLeast"/>
      <w:jc w:val="left"/>
    </w:pPr>
    <w:rPr>
      <w:i/>
      <w:sz w:val="24"/>
      <w:lang w:val="en-GB"/>
    </w:rPr>
  </w:style>
  <w:style w:type="paragraph" w:customStyle="1" w:styleId="2">
    <w:name w:val="2"/>
    <w:basedOn w:val="Normal"/>
    <w:rsid w:val="00404EB2"/>
    <w:pPr>
      <w:spacing w:before="240"/>
    </w:pPr>
    <w:rPr>
      <w:b/>
      <w:lang w:val="en-GB"/>
    </w:rPr>
  </w:style>
  <w:style w:type="paragraph" w:customStyle="1" w:styleId="chuthich-E">
    <w:name w:val="chuthich-E"/>
    <w:basedOn w:val="Normal"/>
    <w:link w:val="chuthich-EChar"/>
    <w:rsid w:val="00404EB2"/>
    <w:pPr>
      <w:spacing w:after="240" w:line="288" w:lineRule="exact"/>
      <w:ind w:left="284"/>
    </w:pPr>
    <w:rPr>
      <w:rFonts w:ascii=".VnArial" w:eastAsia="Times New Roman" w:hAnsi=".VnArial" w:cs="Times New Roman"/>
      <w:bCs w:val="0"/>
      <w:color w:val="auto"/>
      <w:sz w:val="20"/>
      <w:szCs w:val="20"/>
      <w:lang w:val="en-GB"/>
    </w:rPr>
  </w:style>
  <w:style w:type="paragraph" w:customStyle="1" w:styleId="titTCVN-F">
    <w:name w:val="titTCVN-F"/>
    <w:basedOn w:val="Normal"/>
    <w:rsid w:val="00404EB2"/>
    <w:pPr>
      <w:pBdr>
        <w:top w:val="single" w:sz="18" w:space="5" w:color="auto"/>
        <w:bottom w:val="single" w:sz="18" w:space="5" w:color="auto"/>
      </w:pBdr>
      <w:tabs>
        <w:tab w:val="right" w:pos="10093"/>
      </w:tabs>
      <w:spacing w:line="240" w:lineRule="auto"/>
    </w:pPr>
    <w:rPr>
      <w:rFonts w:ascii=".VnArialH" w:hAnsi=".VnArialH"/>
      <w:b/>
      <w:sz w:val="28"/>
      <w:lang w:val="en-GB"/>
    </w:rPr>
  </w:style>
  <w:style w:type="paragraph" w:customStyle="1" w:styleId="ten-18-C">
    <w:name w:val="ten-18-C"/>
    <w:basedOn w:val="Normal"/>
    <w:rsid w:val="00404EB2"/>
    <w:pPr>
      <w:spacing w:before="960" w:line="480" w:lineRule="atLeast"/>
      <w:jc w:val="left"/>
    </w:pPr>
    <w:rPr>
      <w:b/>
      <w:sz w:val="32"/>
      <w:lang w:val="en-GB"/>
    </w:rPr>
  </w:style>
  <w:style w:type="paragraph" w:customStyle="1" w:styleId="phuluc-P">
    <w:name w:val="phuluc-P"/>
    <w:basedOn w:val="Normal"/>
    <w:link w:val="phuluc-PChar"/>
    <w:rsid w:val="00404EB2"/>
    <w:pPr>
      <w:pageBreakBefore/>
      <w:spacing w:before="0"/>
      <w:jc w:val="center"/>
    </w:pPr>
    <w:rPr>
      <w:rFonts w:cs="Times New Roman"/>
      <w:b/>
      <w:bCs w:val="0"/>
      <w:color w:val="auto"/>
      <w:sz w:val="24"/>
      <w:lang w:val="en-GB"/>
    </w:rPr>
  </w:style>
  <w:style w:type="paragraph" w:customStyle="1" w:styleId="center-G">
    <w:name w:val="center-G"/>
    <w:basedOn w:val="phuluc-P"/>
    <w:rsid w:val="00404EB2"/>
    <w:pPr>
      <w:pageBreakBefore w:val="0"/>
      <w:spacing w:before="120"/>
    </w:pPr>
    <w:rPr>
      <w:b w:val="0"/>
      <w:sz w:val="22"/>
    </w:rPr>
  </w:style>
  <w:style w:type="paragraph" w:customStyle="1" w:styleId="tenphuluc-H">
    <w:name w:val="tenphuluc-H"/>
    <w:basedOn w:val="Normal"/>
    <w:rsid w:val="00404EB2"/>
    <w:pPr>
      <w:spacing w:before="240"/>
      <w:jc w:val="center"/>
    </w:pPr>
    <w:rPr>
      <w:b/>
      <w:sz w:val="26"/>
      <w:lang w:val="en-GB"/>
    </w:rPr>
  </w:style>
  <w:style w:type="paragraph" w:styleId="Footer">
    <w:name w:val="footer"/>
    <w:basedOn w:val="Normal"/>
    <w:link w:val="FooterChar"/>
    <w:rsid w:val="00404EB2"/>
    <w:pPr>
      <w:tabs>
        <w:tab w:val="center" w:pos="4320"/>
        <w:tab w:val="right" w:pos="8640"/>
      </w:tabs>
    </w:pPr>
    <w:rPr>
      <w:rFonts w:cs="Times New Roman"/>
    </w:rPr>
  </w:style>
  <w:style w:type="paragraph" w:customStyle="1" w:styleId="3">
    <w:name w:val="3"/>
    <w:basedOn w:val="2"/>
    <w:rsid w:val="00404EB2"/>
    <w:pPr>
      <w:spacing w:after="60"/>
    </w:pPr>
    <w:rPr>
      <w:b w:val="0"/>
    </w:rPr>
  </w:style>
  <w:style w:type="paragraph" w:customStyle="1" w:styleId="tenbang-k">
    <w:name w:val="tenbang-k"/>
    <w:basedOn w:val="3"/>
    <w:rsid w:val="00404EB2"/>
    <w:pPr>
      <w:jc w:val="center"/>
    </w:pPr>
    <w:rPr>
      <w:b/>
    </w:rPr>
  </w:style>
  <w:style w:type="paragraph" w:customStyle="1" w:styleId="vao-v">
    <w:name w:val="vao-v"/>
    <w:basedOn w:val="Normal"/>
    <w:rsid w:val="00A71AF2"/>
    <w:pPr>
      <w:numPr>
        <w:numId w:val="2"/>
      </w:numPr>
      <w:tabs>
        <w:tab w:val="clear" w:pos="644"/>
      </w:tabs>
      <w:ind w:left="340"/>
    </w:pPr>
  </w:style>
  <w:style w:type="paragraph" w:customStyle="1" w:styleId="lui-L">
    <w:name w:val="lui-L"/>
    <w:basedOn w:val="vao-v"/>
    <w:rsid w:val="00404EB2"/>
    <w:pPr>
      <w:tabs>
        <w:tab w:val="left" w:pos="709"/>
      </w:tabs>
    </w:pPr>
  </w:style>
  <w:style w:type="character" w:styleId="PageNumber">
    <w:name w:val="page number"/>
    <w:basedOn w:val="DefaultParagraphFont"/>
    <w:rsid w:val="00404EB2"/>
  </w:style>
  <w:style w:type="paragraph" w:styleId="Header">
    <w:name w:val="header"/>
    <w:basedOn w:val="Normal"/>
    <w:link w:val="HeaderChar"/>
    <w:rsid w:val="00404EB2"/>
    <w:pPr>
      <w:tabs>
        <w:tab w:val="center" w:pos="4320"/>
        <w:tab w:val="right" w:pos="8640"/>
      </w:tabs>
    </w:pPr>
  </w:style>
  <w:style w:type="paragraph" w:customStyle="1" w:styleId="soTCVN-T">
    <w:name w:val="soTCVN-T"/>
    <w:basedOn w:val="Normal"/>
    <w:rsid w:val="00404EB2"/>
    <w:pPr>
      <w:spacing w:before="2400" w:line="240" w:lineRule="auto"/>
      <w:jc w:val="center"/>
    </w:pPr>
    <w:rPr>
      <w:rFonts w:ascii=".VnArialH" w:hAnsi=".VnArialH"/>
      <w:b/>
      <w:spacing w:val="0"/>
      <w:sz w:val="36"/>
    </w:rPr>
  </w:style>
  <w:style w:type="paragraph" w:customStyle="1" w:styleId="HANOI-O">
    <w:name w:val="HANOI-O"/>
    <w:basedOn w:val="Heading1"/>
    <w:rsid w:val="00404EB2"/>
    <w:pPr>
      <w:keepNext w:val="0"/>
    </w:pPr>
    <w:rPr>
      <w:rFonts w:ascii=".VnArialH" w:hAnsi=".VnArialH"/>
      <w:kern w:val="28"/>
      <w:sz w:val="24"/>
    </w:rPr>
  </w:style>
  <w:style w:type="paragraph" w:customStyle="1" w:styleId="Anh-bia-W">
    <w:name w:val="Anh-bia-W"/>
    <w:basedOn w:val="Normal"/>
    <w:rsid w:val="00404EB2"/>
    <w:pPr>
      <w:spacing w:before="360" w:after="240" w:line="360" w:lineRule="atLeast"/>
      <w:jc w:val="center"/>
    </w:pPr>
    <w:rPr>
      <w:b/>
      <w:i/>
      <w:sz w:val="24"/>
    </w:rPr>
  </w:style>
  <w:style w:type="paragraph" w:customStyle="1" w:styleId="TCVN">
    <w:name w:val="TCVN"/>
    <w:basedOn w:val="Normal"/>
    <w:rsid w:val="00404EB2"/>
    <w:pPr>
      <w:pageBreakBefore/>
      <w:spacing w:before="0" w:line="240" w:lineRule="auto"/>
    </w:pPr>
    <w:rPr>
      <w:rFonts w:ascii=".VnArialH" w:hAnsi=".VnArialH"/>
      <w:b/>
      <w:sz w:val="48"/>
    </w:rPr>
  </w:style>
  <w:style w:type="paragraph" w:styleId="BodyTextIndent">
    <w:name w:val="Body Text Indent"/>
    <w:basedOn w:val="Normal"/>
    <w:rsid w:val="00404EB2"/>
    <w:pPr>
      <w:ind w:left="426" w:hanging="426"/>
    </w:pPr>
  </w:style>
  <w:style w:type="paragraph" w:styleId="BodyTextIndent2">
    <w:name w:val="Body Text Indent 2"/>
    <w:basedOn w:val="Normal"/>
    <w:rsid w:val="00404EB2"/>
    <w:pPr>
      <w:spacing w:before="360"/>
      <w:ind w:left="425" w:hanging="425"/>
    </w:pPr>
  </w:style>
  <w:style w:type="paragraph" w:styleId="BodyTextIndent3">
    <w:name w:val="Body Text Indent 3"/>
    <w:basedOn w:val="Normal"/>
    <w:rsid w:val="00404EB2"/>
    <w:pPr>
      <w:ind w:left="1080"/>
    </w:pPr>
  </w:style>
  <w:style w:type="paragraph" w:styleId="BodyText">
    <w:name w:val="Body Text"/>
    <w:basedOn w:val="Normal"/>
    <w:rsid w:val="00404EB2"/>
    <w:pPr>
      <w:spacing w:after="120"/>
    </w:pPr>
  </w:style>
  <w:style w:type="paragraph" w:styleId="BodyText2">
    <w:name w:val="Body Text 2"/>
    <w:basedOn w:val="Normal"/>
    <w:rsid w:val="00404EB2"/>
    <w:pPr>
      <w:spacing w:line="240" w:lineRule="auto"/>
    </w:pPr>
    <w:rPr>
      <w:sz w:val="20"/>
    </w:rPr>
  </w:style>
  <w:style w:type="paragraph" w:customStyle="1" w:styleId="thuatnguQ">
    <w:name w:val="thuatngu_Q"/>
    <w:basedOn w:val="Normal"/>
    <w:rsid w:val="00404EB2"/>
    <w:pPr>
      <w:spacing w:before="0"/>
    </w:pPr>
    <w:rPr>
      <w:b/>
      <w:bCs w:val="0"/>
    </w:rPr>
  </w:style>
  <w:style w:type="table" w:styleId="TableGrid">
    <w:name w:val="Table Grid"/>
    <w:basedOn w:val="TableNormal"/>
    <w:uiPriority w:val="59"/>
    <w:rsid w:val="00F877FF"/>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nhnghiaJ">
    <w:name w:val="dinhnghia_J"/>
    <w:basedOn w:val="Normal"/>
    <w:rsid w:val="00404EB2"/>
    <w:pPr>
      <w:spacing w:before="0"/>
    </w:pPr>
    <w:rPr>
      <w:bCs w:val="0"/>
    </w:rPr>
  </w:style>
  <w:style w:type="paragraph" w:customStyle="1" w:styleId="StyleArialLinespacingAtleast18pt">
    <w:name w:val="Style Arial Line spacing:  At least 18 pt"/>
    <w:basedOn w:val="Normal"/>
    <w:rsid w:val="00F7745A"/>
  </w:style>
  <w:style w:type="paragraph" w:customStyle="1" w:styleId="StyleArialBoldLinespacingAtleast18pt">
    <w:name w:val="Style Arial Bold Line spacing:  At least 18 pt"/>
    <w:basedOn w:val="Normal"/>
    <w:rsid w:val="00F7745A"/>
    <w:rPr>
      <w:b/>
      <w:bCs w:val="0"/>
    </w:rPr>
  </w:style>
  <w:style w:type="paragraph" w:customStyle="1" w:styleId="Bang-B">
    <w:name w:val="Bang-B"/>
    <w:basedOn w:val="Normal"/>
    <w:rsid w:val="002F2861"/>
    <w:pPr>
      <w:spacing w:after="120" w:line="240" w:lineRule="auto"/>
      <w:jc w:val="center"/>
    </w:pPr>
    <w:rPr>
      <w:sz w:val="21"/>
      <w:lang w:val="en-GB"/>
    </w:rPr>
  </w:style>
  <w:style w:type="paragraph" w:styleId="Title">
    <w:name w:val="Title"/>
    <w:basedOn w:val="Normal"/>
    <w:qFormat/>
    <w:rsid w:val="00282733"/>
    <w:pPr>
      <w:numPr>
        <w:numId w:val="3"/>
      </w:numPr>
      <w:tabs>
        <w:tab w:val="clear" w:pos="360"/>
      </w:tabs>
      <w:spacing w:before="0" w:line="240" w:lineRule="auto"/>
      <w:ind w:left="0" w:firstLine="0"/>
      <w:jc w:val="center"/>
    </w:pPr>
    <w:rPr>
      <w:rFonts w:ascii=".VnTimeH" w:hAnsi=".VnTimeH"/>
      <w:b/>
      <w:spacing w:val="0"/>
      <w:sz w:val="28"/>
    </w:rPr>
  </w:style>
  <w:style w:type="paragraph" w:customStyle="1" w:styleId="Default">
    <w:name w:val="Default"/>
    <w:rsid w:val="00282733"/>
    <w:pPr>
      <w:widowControl w:val="0"/>
      <w:autoSpaceDE w:val="0"/>
      <w:autoSpaceDN w:val="0"/>
      <w:adjustRightInd w:val="0"/>
    </w:pPr>
    <w:rPr>
      <w:rFonts w:ascii="OOCJHK+Arial" w:hAnsi="OOCJHK+Arial" w:cs="OOCJHK+Arial"/>
      <w:color w:val="000000"/>
      <w:sz w:val="24"/>
      <w:szCs w:val="24"/>
    </w:rPr>
  </w:style>
  <w:style w:type="paragraph" w:customStyle="1" w:styleId="CM8">
    <w:name w:val="CM8"/>
    <w:basedOn w:val="Default"/>
    <w:next w:val="Default"/>
    <w:rsid w:val="00282733"/>
    <w:pPr>
      <w:spacing w:line="471" w:lineRule="atLeast"/>
    </w:pPr>
    <w:rPr>
      <w:color w:val="auto"/>
    </w:rPr>
  </w:style>
  <w:style w:type="paragraph" w:customStyle="1" w:styleId="StyleArialRight005cm">
    <w:name w:val="Style Arial Right:  0.05 cm"/>
    <w:basedOn w:val="Normal"/>
    <w:rsid w:val="00282733"/>
    <w:pPr>
      <w:ind w:right="28"/>
    </w:pPr>
  </w:style>
  <w:style w:type="paragraph" w:customStyle="1" w:styleId="Stylechuthich-EArial">
    <w:name w:val="Style chuthich-E + Arial"/>
    <w:basedOn w:val="chuthich-E"/>
    <w:link w:val="Stylechuthich-EArialChar"/>
    <w:rsid w:val="007A4E44"/>
    <w:pPr>
      <w:spacing w:after="120" w:line="300" w:lineRule="exact"/>
      <w:ind w:left="0"/>
    </w:pPr>
    <w:rPr>
      <w:rFonts w:ascii="Arial" w:eastAsia="Arial Unicode MS" w:hAnsi="Arial"/>
      <w:szCs w:val="22"/>
    </w:rPr>
  </w:style>
  <w:style w:type="character" w:customStyle="1" w:styleId="chuthich-EChar">
    <w:name w:val="chuthich-E Char"/>
    <w:link w:val="chuthich-E"/>
    <w:rsid w:val="006343FC"/>
    <w:rPr>
      <w:rFonts w:ascii=".VnArial" w:hAnsi=".VnArial"/>
      <w:spacing w:val="5"/>
      <w:lang w:val="en-GB" w:eastAsia="en-US" w:bidi="ar-SA"/>
    </w:rPr>
  </w:style>
  <w:style w:type="character" w:customStyle="1" w:styleId="Stylechuthich-EArialChar">
    <w:name w:val="Style chuthich-E + Arial Char"/>
    <w:link w:val="Stylechuthich-EArial"/>
    <w:rsid w:val="007A4E44"/>
    <w:rPr>
      <w:rFonts w:ascii="Arial" w:eastAsia="Arial Unicode MS" w:hAnsi="Arial"/>
      <w:spacing w:val="5"/>
      <w:szCs w:val="22"/>
      <w:lang w:val="en-GB" w:eastAsia="en-US" w:bidi="ar-SA"/>
    </w:rPr>
  </w:style>
  <w:style w:type="paragraph" w:customStyle="1" w:styleId="Stylelui-LLeft0cmHanging075cm">
    <w:name w:val="Style lui-L + Left:  0 cm Hanging:  0.75 cm"/>
    <w:basedOn w:val="lui-L"/>
    <w:rsid w:val="00ED71FD"/>
    <w:pPr>
      <w:ind w:left="426" w:hanging="426"/>
    </w:pPr>
  </w:style>
  <w:style w:type="paragraph" w:customStyle="1" w:styleId="StyletitTCVN-FArial">
    <w:name w:val="Style titTCVN-F + Arial"/>
    <w:basedOn w:val="titTCVN-F"/>
    <w:rsid w:val="00ED71FD"/>
    <w:rPr>
      <w:rFonts w:ascii="Arial" w:hAnsi="Arial"/>
      <w:bCs w:val="0"/>
    </w:rPr>
  </w:style>
  <w:style w:type="paragraph" w:customStyle="1" w:styleId="Styleten-18-CBefore30pt">
    <w:name w:val="Style ten-18-C + Before:  30 pt"/>
    <w:basedOn w:val="ten-18-C"/>
    <w:rsid w:val="00ED71FD"/>
    <w:pPr>
      <w:spacing w:before="600"/>
    </w:pPr>
    <w:rPr>
      <w:bCs w:val="0"/>
      <w:szCs w:val="20"/>
    </w:rPr>
  </w:style>
  <w:style w:type="paragraph" w:customStyle="1" w:styleId="Stylet-anh-ABefore12pt">
    <w:name w:val="Style t-anh-A + Before:  12 pt"/>
    <w:basedOn w:val="t-anh-A"/>
    <w:rsid w:val="00ED71FD"/>
    <w:pPr>
      <w:spacing w:before="240"/>
    </w:pPr>
    <w:rPr>
      <w:iCs/>
      <w:szCs w:val="20"/>
    </w:rPr>
  </w:style>
  <w:style w:type="paragraph" w:customStyle="1" w:styleId="Style1Before24pt">
    <w:name w:val="Style 1 + Before:  24 pt"/>
    <w:basedOn w:val="1"/>
    <w:rsid w:val="00ED71FD"/>
    <w:pPr>
      <w:spacing w:before="480"/>
    </w:pPr>
    <w:rPr>
      <w:bCs w:val="0"/>
      <w:szCs w:val="20"/>
    </w:rPr>
  </w:style>
  <w:style w:type="paragraph" w:customStyle="1" w:styleId="TenBangB">
    <w:name w:val="Ten_Bang_B"/>
    <w:basedOn w:val="Normal"/>
    <w:rsid w:val="007A4E44"/>
    <w:pPr>
      <w:spacing w:before="240" w:after="120"/>
      <w:jc w:val="center"/>
    </w:pPr>
    <w:rPr>
      <w:b/>
      <w:bCs w:val="0"/>
    </w:rPr>
  </w:style>
  <w:style w:type="paragraph" w:customStyle="1" w:styleId="Stylephuluc-PArial">
    <w:name w:val="Style phuluc-P + Arial"/>
    <w:basedOn w:val="phuluc-P"/>
    <w:link w:val="Stylephuluc-PArialChar"/>
    <w:rsid w:val="007A4E44"/>
    <w:rPr>
      <w:bCs/>
    </w:rPr>
  </w:style>
  <w:style w:type="character" w:customStyle="1" w:styleId="phuluc-PChar">
    <w:name w:val="phuluc-P Char"/>
    <w:link w:val="phuluc-P"/>
    <w:rsid w:val="007A4E44"/>
    <w:rPr>
      <w:rFonts w:ascii="Arial" w:eastAsia="Arial Unicode MS" w:hAnsi="Arial"/>
      <w:b/>
      <w:spacing w:val="5"/>
      <w:sz w:val="24"/>
      <w:szCs w:val="22"/>
      <w:lang w:val="en-GB" w:eastAsia="en-US" w:bidi="ar-SA"/>
    </w:rPr>
  </w:style>
  <w:style w:type="character" w:customStyle="1" w:styleId="Stylephuluc-PArialChar">
    <w:name w:val="Style phuluc-P + Arial Char"/>
    <w:link w:val="Stylephuluc-PArial"/>
    <w:rsid w:val="007A4E44"/>
    <w:rPr>
      <w:rFonts w:ascii="Arial" w:eastAsia="Arial Unicode MS" w:hAnsi="Arial"/>
      <w:b/>
      <w:bCs/>
      <w:spacing w:val="5"/>
      <w:sz w:val="24"/>
      <w:szCs w:val="22"/>
      <w:lang w:val="en-GB" w:eastAsia="en-US" w:bidi="ar-SA"/>
    </w:rPr>
  </w:style>
  <w:style w:type="paragraph" w:styleId="BalloonText">
    <w:name w:val="Balloon Text"/>
    <w:basedOn w:val="Normal"/>
    <w:semiHidden/>
    <w:rsid w:val="00FD3E28"/>
    <w:rPr>
      <w:rFonts w:ascii="Tahoma" w:hAnsi="Tahoma" w:cs="Tahoma"/>
      <w:sz w:val="16"/>
      <w:szCs w:val="16"/>
    </w:rPr>
  </w:style>
  <w:style w:type="character" w:customStyle="1" w:styleId="cssisbd1">
    <w:name w:val="cssisbd1"/>
    <w:rsid w:val="008242F0"/>
    <w:rPr>
      <w:color w:val="0000FF"/>
      <w:sz w:val="20"/>
      <w:szCs w:val="20"/>
    </w:rPr>
  </w:style>
  <w:style w:type="character" w:styleId="Emphasis">
    <w:name w:val="Emphasis"/>
    <w:uiPriority w:val="20"/>
    <w:qFormat/>
    <w:rsid w:val="00006411"/>
    <w:rPr>
      <w:i/>
      <w:iCs/>
    </w:rPr>
  </w:style>
  <w:style w:type="paragraph" w:styleId="BodyText3">
    <w:name w:val="Body Text 3"/>
    <w:basedOn w:val="Normal"/>
    <w:rsid w:val="003C3AAE"/>
    <w:pPr>
      <w:spacing w:after="120"/>
    </w:pPr>
    <w:rPr>
      <w:rFonts w:ascii=".VnArial" w:eastAsia="Times New Roman" w:hAnsi=".VnArial" w:cs="Times New Roman"/>
      <w:bCs w:val="0"/>
      <w:sz w:val="16"/>
      <w:szCs w:val="16"/>
    </w:rPr>
  </w:style>
  <w:style w:type="paragraph" w:customStyle="1" w:styleId="a1">
    <w:name w:val="a1"/>
    <w:basedOn w:val="Normal"/>
    <w:autoRedefine/>
    <w:rsid w:val="003C3AAE"/>
    <w:rPr>
      <w:rFonts w:ascii=".VnArial" w:eastAsia="Times New Roman" w:hAnsi=".VnArial" w:cs="Times New Roman"/>
      <w:b/>
      <w:bCs w:val="0"/>
      <w:spacing w:val="0"/>
      <w:sz w:val="24"/>
      <w:szCs w:val="24"/>
    </w:rPr>
  </w:style>
  <w:style w:type="paragraph" w:customStyle="1" w:styleId="a2">
    <w:name w:val="a2"/>
    <w:basedOn w:val="Normal"/>
    <w:autoRedefine/>
    <w:rsid w:val="003C3AAE"/>
    <w:rPr>
      <w:rFonts w:ascii=".VnArial" w:eastAsia="Times New Roman" w:hAnsi=".VnArial" w:cs="Times New Roman"/>
      <w:b/>
      <w:spacing w:val="0"/>
      <w:szCs w:val="24"/>
    </w:rPr>
  </w:style>
  <w:style w:type="paragraph" w:customStyle="1" w:styleId="a3">
    <w:name w:val="a3"/>
    <w:basedOn w:val="Normal"/>
    <w:autoRedefine/>
    <w:rsid w:val="003C3AAE"/>
    <w:rPr>
      <w:rFonts w:ascii=".VnArial" w:eastAsia="Times New Roman" w:hAnsi=".VnArial" w:cs="Times New Roman"/>
      <w:b/>
      <w:bCs w:val="0"/>
      <w:spacing w:val="0"/>
    </w:rPr>
  </w:style>
  <w:style w:type="character" w:customStyle="1" w:styleId="HeaderChar">
    <w:name w:val="Header Char"/>
    <w:link w:val="Header"/>
    <w:rsid w:val="003C5F20"/>
    <w:rPr>
      <w:rFonts w:ascii="Arial" w:eastAsia="Arial Unicode MS" w:hAnsi="Arial" w:cs="Arial"/>
      <w:bCs/>
      <w:color w:val="000000"/>
      <w:spacing w:val="5"/>
      <w:sz w:val="22"/>
      <w:szCs w:val="22"/>
      <w:lang w:val="en-US" w:eastAsia="en-US" w:bidi="ar-SA"/>
    </w:rPr>
  </w:style>
  <w:style w:type="character" w:customStyle="1" w:styleId="Heading2Char">
    <w:name w:val="Heading 2 Char"/>
    <w:link w:val="Heading2"/>
    <w:locked/>
    <w:rsid w:val="00282C09"/>
    <w:rPr>
      <w:rFonts w:ascii="Arial" w:eastAsia="Arial Unicode MS" w:hAnsi="Arial" w:cs="Arial"/>
      <w:b/>
      <w:color w:val="000000"/>
      <w:spacing w:val="5"/>
      <w:sz w:val="22"/>
      <w:szCs w:val="22"/>
    </w:rPr>
  </w:style>
  <w:style w:type="character" w:customStyle="1" w:styleId="FooterChar">
    <w:name w:val="Footer Char"/>
    <w:link w:val="Footer"/>
    <w:locked/>
    <w:rsid w:val="00282C09"/>
    <w:rPr>
      <w:rFonts w:ascii="Arial" w:eastAsia="Arial Unicode MS" w:hAnsi="Arial" w:cs="Arial"/>
      <w:bCs/>
      <w:color w:val="000000"/>
      <w:spacing w:val="5"/>
      <w:sz w:val="22"/>
      <w:szCs w:val="22"/>
    </w:rPr>
  </w:style>
  <w:style w:type="character" w:customStyle="1" w:styleId="apple-converted-space">
    <w:name w:val="apple-converted-space"/>
    <w:rsid w:val="00692E79"/>
  </w:style>
  <w:style w:type="character" w:customStyle="1" w:styleId="hps">
    <w:name w:val="hps"/>
    <w:rsid w:val="00692E79"/>
  </w:style>
  <w:style w:type="paragraph" w:styleId="NormalWeb">
    <w:name w:val="Normal (Web)"/>
    <w:basedOn w:val="Normal"/>
    <w:uiPriority w:val="99"/>
    <w:unhideWhenUsed/>
    <w:rsid w:val="00735434"/>
    <w:pPr>
      <w:spacing w:before="100" w:beforeAutospacing="1" w:after="100" w:afterAutospacing="1" w:line="240" w:lineRule="auto"/>
      <w:jc w:val="left"/>
    </w:pPr>
    <w:rPr>
      <w:rFonts w:ascii="Times New Roman" w:eastAsia="Times New Roman" w:hAnsi="Times New Roman" w:cs="Times New Roman"/>
      <w:bCs w:val="0"/>
      <w:color w:val="auto"/>
      <w:spacing w:val="0"/>
      <w:sz w:val="24"/>
      <w:szCs w:val="24"/>
    </w:rPr>
  </w:style>
  <w:style w:type="character" w:customStyle="1" w:styleId="shorttext">
    <w:name w:val="short_text"/>
    <w:basedOn w:val="DefaultParagraphFont"/>
    <w:rsid w:val="00683C9A"/>
  </w:style>
  <w:style w:type="character" w:customStyle="1" w:styleId="translation">
    <w:name w:val="translation"/>
    <w:basedOn w:val="DefaultParagraphFont"/>
    <w:rsid w:val="007A574F"/>
  </w:style>
</w:styles>
</file>

<file path=word/webSettings.xml><?xml version="1.0" encoding="utf-8"?>
<w:webSettings xmlns:r="http://schemas.openxmlformats.org/officeDocument/2006/relationships" xmlns:w="http://schemas.openxmlformats.org/wordprocessingml/2006/main">
  <w:divs>
    <w:div w:id="609699372">
      <w:bodyDiv w:val="1"/>
      <w:marLeft w:val="0"/>
      <w:marRight w:val="0"/>
      <w:marTop w:val="0"/>
      <w:marBottom w:val="0"/>
      <w:divBdr>
        <w:top w:val="none" w:sz="0" w:space="0" w:color="auto"/>
        <w:left w:val="none" w:sz="0" w:space="0" w:color="auto"/>
        <w:bottom w:val="none" w:sz="0" w:space="0" w:color="auto"/>
        <w:right w:val="none" w:sz="0" w:space="0" w:color="auto"/>
      </w:divBdr>
    </w:div>
    <w:div w:id="145136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6A43E-27AD-46FE-AB54-257E08F95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1818</Words>
  <Characters>10364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5</vt:lpstr>
    </vt:vector>
  </TitlesOfParts>
  <Company/>
  <LinksUpToDate>false</LinksUpToDate>
  <CharactersWithSpaces>12158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CuongKien</dc:creator>
  <cp:lastModifiedBy>Nguyen Cuong</cp:lastModifiedBy>
  <cp:revision>8</cp:revision>
  <cp:lastPrinted>2018-04-05T10:17:00Z</cp:lastPrinted>
  <dcterms:created xsi:type="dcterms:W3CDTF">2019-11-16T01:02:00Z</dcterms:created>
  <dcterms:modified xsi:type="dcterms:W3CDTF">2021-05-19T14:08:00Z</dcterms:modified>
</cp:coreProperties>
</file>