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093"/>
        <w:gridCol w:w="6966"/>
      </w:tblGrid>
      <w:tr w:rsidR="005F204C" w:rsidRPr="005F204C" w:rsidTr="00D92BAF">
        <w:trPr>
          <w:cantSplit/>
        </w:trPr>
        <w:tc>
          <w:tcPr>
            <w:tcW w:w="2093" w:type="dxa"/>
          </w:tcPr>
          <w:p w:rsidR="005F204C" w:rsidRPr="005F204C" w:rsidRDefault="00A24957" w:rsidP="00495CAF">
            <w:pPr>
              <w:pageBreakBefore/>
              <w:spacing w:line="240" w:lineRule="auto"/>
              <w:rPr>
                <w:rFonts w:cs="Arial"/>
                <w:b/>
                <w:bCs/>
                <w:color w:val="000000"/>
                <w:sz w:val="40"/>
                <w:szCs w:val="40"/>
              </w:rPr>
            </w:pPr>
            <w:r w:rsidRPr="005F204C">
              <w:rPr>
                <w:rFonts w:cs="Arial"/>
                <w:b/>
                <w:bCs/>
                <w:noProof/>
                <w:color w:val="000000"/>
                <w:sz w:val="48"/>
                <w:szCs w:val="48"/>
              </w:rPr>
              <mc:AlternateContent>
                <mc:Choice Requires="wps">
                  <w:drawing>
                    <wp:anchor distT="0" distB="0" distL="114300" distR="114300" simplePos="0" relativeHeight="251656704" behindDoc="0" locked="0" layoutInCell="1" allowOverlap="1">
                      <wp:simplePos x="0" y="0"/>
                      <wp:positionH relativeFrom="column">
                        <wp:posOffset>88265</wp:posOffset>
                      </wp:positionH>
                      <wp:positionV relativeFrom="paragraph">
                        <wp:posOffset>357505</wp:posOffset>
                      </wp:positionV>
                      <wp:extent cx="924560" cy="0"/>
                      <wp:effectExtent l="17780" t="20320" r="19685" b="1778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FC1F4"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28.15pt" to="79.7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17Y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D9ijS&#10;gUYboTh6Cq3pjSsgolJbG4qjJ/VqNpp+d0jpqiVqzyPFt7OBtCxkJO9SwsYZuGDXf9EMYsjB69in&#10;U2O7AAkdQKcox/kmBz95ROFwPskfp8CKDq6EFEOesc5/5rpDwSixBMoRlxw3zgcepBhCwjVKr4WU&#10;UWypUF/ih+zpMY0ZTkvBgjfEObvfVdKiIwnzEr9YFXjuw6w+KBbRWk7Y6mp7IuTFhtulCnhQCvC5&#10;WpeB+DFP56vZapaP8sl0NcrTuh59Wlf5aLoGTvVDXVV19jNQy/KiFYxxFdgNw5nlfyf+9Zlcxuo2&#10;nrc+JO/RY8OA7PCPpKOWQb7LIOw0O2/toDHMYwy+vp0w8Pd7sO9f+PIXAAAA//8DAFBLAwQUAAYA&#10;CAAAACEAwPO669sAAAAIAQAADwAAAGRycy9kb3ducmV2LnhtbEyPwU7DMBBE70j8g7VI3KgDVSIa&#10;4lRQAcdKDUhct/E2iRqvI9tN0r/HFQd6nJ3R7JtiPZtejOR8Z1nB4yIBQVxb3XGj4Pvr4+EZhA/I&#10;GnvLpOBMHtbl7U2BubYT72isQiNiCfscFbQhDLmUvm7JoF/YgTh6B+sMhihdI7XDKZabXj4lSSYN&#10;dhw/tDjQpqX6WJ2MgvfPadhux+6QHecq+cn0Zvfmzkrd382vLyACzeE/DBf8iA5lZNrbE2sv+qiX&#10;q5hUkGZLEBc/XaUg9n8HWRbyekD5CwAA//8DAFBLAQItABQABgAIAAAAIQC2gziS/gAAAOEBAAAT&#10;AAAAAAAAAAAAAAAAAAAAAABbQ29udGVudF9UeXBlc10ueG1sUEsBAi0AFAAGAAgAAAAhADj9If/W&#10;AAAAlAEAAAsAAAAAAAAAAAAAAAAALwEAAF9yZWxzLy5yZWxzUEsBAi0AFAAGAAgAAAAhAOWbXtgS&#10;AgAAKQQAAA4AAAAAAAAAAAAAAAAALgIAAGRycy9lMm9Eb2MueG1sUEsBAi0AFAAGAAgAAAAhAMDz&#10;uuvbAAAACAEAAA8AAAAAAAAAAAAAAAAAbAQAAGRycy9kb3ducmV2LnhtbFBLBQYAAAAABAAEAPMA&#10;AAB0BQAAAAA=&#10;" strokeweight="2.5pt"/>
                  </w:pict>
                </mc:Fallback>
              </mc:AlternateContent>
            </w:r>
            <w:r w:rsidRPr="005F204C">
              <w:rPr>
                <w:rFonts w:cs="Arial"/>
                <w:b/>
                <w:bCs/>
                <w:noProof/>
                <w:color w:val="000000"/>
                <w:sz w:val="48"/>
                <w:szCs w:val="48"/>
              </w:rPr>
              <mc:AlternateContent>
                <mc:Choice Requires="wps">
                  <w:drawing>
                    <wp:anchor distT="0" distB="0" distL="114300" distR="114300" simplePos="0" relativeHeight="251655680" behindDoc="0" locked="0" layoutInCell="1" allowOverlap="1">
                      <wp:simplePos x="0" y="0"/>
                      <wp:positionH relativeFrom="column">
                        <wp:posOffset>88265</wp:posOffset>
                      </wp:positionH>
                      <wp:positionV relativeFrom="paragraph">
                        <wp:posOffset>1905</wp:posOffset>
                      </wp:positionV>
                      <wp:extent cx="924560" cy="0"/>
                      <wp:effectExtent l="17780" t="17145" r="19685" b="2095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AFC1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pt" to="7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xNQ2d64woIqNTWhtroST2bjaY/HVK6aona88jw5WwgLQsZyauUsHEG8Hf9V80ghhy8jm06&#10;NbYLkNAAdIpqnG9q8JNHFA7nk/xxCprRwZWQYsgz1vkvXHcoGCWWQDnikuPG+cCDFENIuEbptZAy&#10;ai0V6kv8kH16TGOG01Kw4A1xzu53lbToSMK4xC9WBZ77MKsPikW0lhO2utqeCHmx4XapAh6UAnyu&#10;1mUefs3T+Wq2muWjfDJdjfK0rkef11U+mq6BU/1QV1Wd/Q7UsrxoBWNcBXbDbGb527S/vpLLVN2m&#10;89aH5DV6bBiQHf6RdNQyyHcZhJ1m560dNIZxjMHXpxPm/X4P9v0DX/4BAAD//wMAUEsDBBQABgAI&#10;AAAAIQDY2acG2AAAAAQBAAAPAAAAZHJzL2Rvd25yZXYueG1sTI7BTsMwEETvSPyDtUjcqFOqRjSN&#10;U0EFHCs1IHF1420SNV5Htpukf8/mBMenGc28fDfZTgzoQ+tIwXKRgECqnGmpVvD99fH0AiJETUZ3&#10;jlDBDQPsivu7XGfGjXTEoYy14BEKmVbQxNhnUoaqQavDwvVInJ2dtzoy+loar0cet518TpJUWt0S&#10;PzS6x32D1aW8WgXvn2N/OAztOb1MZfKTmv3xzd+UenyYXrcgIk7xrwyzPqtDwU4ndyUTRMe82nBT&#10;wQrEnK43axCnGWWRy//yxS8AAAD//wMAUEsBAi0AFAAGAAgAAAAhALaDOJL+AAAA4QEAABMAAAAA&#10;AAAAAAAAAAAAAAAAAFtDb250ZW50X1R5cGVzXS54bWxQSwECLQAUAAYACAAAACEAOP0h/9YAAACU&#10;AQAACwAAAAAAAAAAAAAAAAAvAQAAX3JlbHMvLnJlbHNQSwECLQAUAAYACAAAACEA7f/pnBECAAAo&#10;BAAADgAAAAAAAAAAAAAAAAAuAgAAZHJzL2Uyb0RvYy54bWxQSwECLQAUAAYACAAAACEA2NmnBtgA&#10;AAAEAQAADwAAAAAAAAAAAAAAAABrBAAAZHJzL2Rvd25yZXYueG1sUEsFBgAAAAAEAAQA8wAAAHAF&#10;AAAAAA==&#10;" strokeweight="2.5pt"/>
                  </w:pict>
                </mc:Fallback>
              </mc:AlternateContent>
            </w:r>
            <w:r w:rsidR="00D92BAF">
              <w:rPr>
                <w:rFonts w:cs="Arial"/>
                <w:b/>
                <w:bCs/>
                <w:color w:val="000000"/>
                <w:sz w:val="48"/>
                <w:szCs w:val="48"/>
              </w:rPr>
              <w:br w:type="page"/>
            </w:r>
            <w:r w:rsidR="00D92BAF">
              <w:rPr>
                <w:rFonts w:cs="Arial"/>
                <w:b/>
                <w:bCs/>
                <w:color w:val="000000"/>
                <w:sz w:val="48"/>
                <w:szCs w:val="48"/>
              </w:rPr>
              <w:br w:type="page"/>
            </w:r>
            <w:r w:rsidR="005F204C" w:rsidRPr="005F204C">
              <w:rPr>
                <w:rFonts w:cs="Arial"/>
                <w:b/>
                <w:bCs/>
                <w:color w:val="000000"/>
                <w:sz w:val="48"/>
                <w:szCs w:val="48"/>
              </w:rPr>
              <w:t>TCVN</w:t>
            </w:r>
          </w:p>
        </w:tc>
        <w:tc>
          <w:tcPr>
            <w:tcW w:w="6966" w:type="dxa"/>
          </w:tcPr>
          <w:p w:rsidR="005F204C" w:rsidRPr="005F204C" w:rsidRDefault="005F204C" w:rsidP="00495CAF">
            <w:pPr>
              <w:keepNext/>
              <w:pageBreakBefore/>
              <w:outlineLvl w:val="1"/>
              <w:rPr>
                <w:rFonts w:cs="Arial"/>
                <w:b/>
                <w:bCs/>
                <w:color w:val="000000"/>
                <w:sz w:val="34"/>
                <w:szCs w:val="34"/>
                <w:lang w:val="pt-BR"/>
              </w:rPr>
            </w:pPr>
            <w:r w:rsidRPr="005F204C">
              <w:rPr>
                <w:rFonts w:cs="Arial"/>
                <w:b/>
                <w:bCs/>
                <w:color w:val="000000"/>
                <w:sz w:val="34"/>
                <w:szCs w:val="34"/>
                <w:lang w:val="pt-BR"/>
              </w:rPr>
              <w:t xml:space="preserve"> </w:t>
            </w:r>
            <w:r w:rsidRPr="005F204C">
              <w:rPr>
                <w:rFonts w:cs="Arial"/>
                <w:b/>
                <w:bCs/>
                <w:color w:val="000000"/>
                <w:sz w:val="36"/>
                <w:szCs w:val="34"/>
                <w:lang w:val="pt-BR"/>
              </w:rPr>
              <w:t>T I Ê U   C H U Ẩ N   Q U Ố C  G I A</w:t>
            </w:r>
          </w:p>
        </w:tc>
      </w:tr>
    </w:tbl>
    <w:p w:rsidR="005F204C" w:rsidRPr="005F204C" w:rsidRDefault="00A24957" w:rsidP="005F204C">
      <w:pPr>
        <w:spacing w:before="1920" w:line="240" w:lineRule="auto"/>
        <w:rPr>
          <w:rFonts w:cs="Arial"/>
          <w:b/>
          <w:bCs/>
          <w:color w:val="000000"/>
          <w:sz w:val="36"/>
          <w:szCs w:val="36"/>
          <w:lang w:val="pt-BR"/>
        </w:rPr>
      </w:pPr>
      <w:r w:rsidRPr="005F204C">
        <w:rPr>
          <w:rFonts w:cs="Arial"/>
          <w:b/>
          <w:bCs/>
          <w:noProof/>
          <w:color w:val="000000"/>
          <w:sz w:val="36"/>
          <w:szCs w:val="36"/>
        </w:rPr>
        <mc:AlternateContent>
          <mc:Choice Requires="wps">
            <w:drawing>
              <wp:anchor distT="0" distB="0" distL="114300" distR="114300" simplePos="0" relativeHeight="251657728" behindDoc="0" locked="0" layoutInCell="1" allowOverlap="1">
                <wp:simplePos x="0" y="0"/>
                <wp:positionH relativeFrom="column">
                  <wp:posOffset>-927735</wp:posOffset>
                </wp:positionH>
                <wp:positionV relativeFrom="paragraph">
                  <wp:posOffset>-45720</wp:posOffset>
                </wp:positionV>
                <wp:extent cx="7772400" cy="396240"/>
                <wp:effectExtent l="11430" t="8890" r="762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96240"/>
                        </a:xfrm>
                        <a:prstGeom prst="rect">
                          <a:avLst/>
                        </a:prstGeom>
                        <a:solidFill>
                          <a:srgbClr val="FFCC00"/>
                        </a:solidFill>
                        <a:ln w="9525">
                          <a:solidFill>
                            <a:srgbClr val="FFFFFF"/>
                          </a:solidFill>
                          <a:miter lim="800000"/>
                          <a:headEnd/>
                          <a:tailEnd/>
                        </a:ln>
                      </wps:spPr>
                      <wps:txbx>
                        <w:txbxContent>
                          <w:p w:rsidR="0090257C" w:rsidRDefault="0090257C" w:rsidP="005F2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3.05pt;margin-top:-3.6pt;width:612pt;height: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YdLAIAAFAEAAAOAAAAZHJzL2Uyb0RvYy54bWysVNtu2zAMfR+wfxD0vtjJkqYx4hRdugwD&#10;ugvQ7gNkWbaFSaImKbGzrx8lp2l2wR6G+UEgRfKQPKS8vhm0IgfhvART0ukkp0QYDrU0bUm/PO5e&#10;XVPiAzM1U2BESY/C05vNyxfr3hZiBh2oWjiCIMYXvS1pF4ItsszzTmjmJ2CFQWMDTrOAqmuz2rEe&#10;0bXKZnl+lfXgauuAC+/x9m400k3CbxrBw6em8SIQVVKsLaTTpbOKZ7ZZs6J1zHaSn8pg/1CFZtJg&#10;0jPUHQuM7J38DUpL7sBDEyYcdAZNI7lIPWA30/yXbh46ZkXqBcnx9kyT/3+w/OPhsyOyLikOyjCN&#10;I3oUQyBvYCDXkZ3e+gKdHiy6hQGvccqpU2/vgX/1xMC2Y6YVt85B3wlWY3XTGJldhI44PoJU/Qeo&#10;MQ3bB0hAQ+N0pA7JIIiOUzqeJxNL4Xi5XC5n8xxNHG2vV1eopBSseIq2zod3AjSJQkkdTj6hs8O9&#10;D7EaVjy5xGQelKx3UqmkuLbaKkcODLdkt9tuMdMY8pObMqQv6WoxW4wE/AVih9+fILQMuO5KauQ7&#10;j190YkWk7a2pkxyYVKOMJStz4jFSN5IYhmpAx0huBfURGXUwrjU+QxQ6cN8p6XGlS+q/7ZkTlKj3&#10;Bqeyms6RNhKSMl8sZ6i4S0t1aWGGI1RJAyWjuA3ju9lbJ9sOM417YOAWJ9nIRPJzVae6cW0T96cn&#10;Ft/FpZ68nn8Emx8AAAD//wMAUEsDBBQABgAIAAAAIQDPQevh4AAAAAsBAAAPAAAAZHJzL2Rvd25y&#10;ZXYueG1sTI/BTsMwDIbvSLxDZCRuW9JqXWlpOiEkhDhwYNsDZK1JC41Tmmzr3h7vBDdb/vT/n6vN&#10;7AZxwin0njQkSwUCqfFtT1bDfveyeAARoqHWDJ5QwwUDbOrbm8qUrT/TB5620QoOoVAaDV2MYyll&#10;aDp0Jiz9iMS3Tz85E3mdrGwnc+ZwN8hUqbV0pidu6MyIzx0239uj4xIps/TtYl+LvZp3Xytb/Lzn&#10;Uev7u/npEUTEOf7BcNVndajZ6eCP1AYxaFgkq3XCLE95CuJKqDwvQBw0ZFkKsq7k/x/qXwAAAP//&#10;AwBQSwECLQAUAAYACAAAACEAtoM4kv4AAADhAQAAEwAAAAAAAAAAAAAAAAAAAAAAW0NvbnRlbnRf&#10;VHlwZXNdLnhtbFBLAQItABQABgAIAAAAIQA4/SH/1gAAAJQBAAALAAAAAAAAAAAAAAAAAC8BAABf&#10;cmVscy8ucmVsc1BLAQItABQABgAIAAAAIQDWzrYdLAIAAFAEAAAOAAAAAAAAAAAAAAAAAC4CAABk&#10;cnMvZTJvRG9jLnhtbFBLAQItABQABgAIAAAAIQDPQevh4AAAAAsBAAAPAAAAAAAAAAAAAAAAAIYE&#10;AABkcnMvZG93bnJldi54bWxQSwUGAAAAAAQABADzAAAAkwUAAAAA&#10;" fillcolor="#fc0" strokecolor="white">
                <v:textbox>
                  <w:txbxContent>
                    <w:p w:rsidR="0090257C" w:rsidRDefault="0090257C" w:rsidP="005F204C"/>
                  </w:txbxContent>
                </v:textbox>
              </v:shape>
            </w:pict>
          </mc:Fallback>
        </mc:AlternateContent>
      </w:r>
      <w:r w:rsidR="005F204C" w:rsidRPr="005F204C">
        <w:rPr>
          <w:rFonts w:cs="Arial"/>
          <w:b/>
          <w:bCs/>
          <w:color w:val="000000"/>
          <w:sz w:val="36"/>
          <w:szCs w:val="36"/>
          <w:lang w:val="pt-BR"/>
        </w:rPr>
        <w:br/>
      </w:r>
    </w:p>
    <w:p w:rsidR="005F204C" w:rsidRPr="005F204C" w:rsidRDefault="005F204C" w:rsidP="005F204C">
      <w:pPr>
        <w:rPr>
          <w:rFonts w:cs="Arial"/>
          <w:b/>
          <w:sz w:val="36"/>
          <w:szCs w:val="36"/>
          <w:lang w:val="pt-BR"/>
        </w:rPr>
      </w:pPr>
      <w:r w:rsidRPr="005F204C">
        <w:rPr>
          <w:rFonts w:cs="Arial"/>
          <w:b/>
          <w:sz w:val="36"/>
          <w:szCs w:val="36"/>
          <w:lang w:val="pt-BR"/>
        </w:rPr>
        <w:t xml:space="preserve">TCVN </w:t>
      </w:r>
      <w:r w:rsidR="0017665B">
        <w:rPr>
          <w:rFonts w:cs="Arial"/>
          <w:b/>
          <w:sz w:val="36"/>
          <w:szCs w:val="36"/>
          <w:lang w:val="pt-BR"/>
        </w:rPr>
        <w:t>YYYY</w:t>
      </w:r>
      <w:r w:rsidR="001E33C3">
        <w:rPr>
          <w:rFonts w:cs="Arial"/>
          <w:b/>
          <w:sz w:val="36"/>
          <w:szCs w:val="36"/>
          <w:lang w:val="pt-BR"/>
        </w:rPr>
        <w:t>-</w:t>
      </w:r>
      <w:r w:rsidR="00FE275B">
        <w:rPr>
          <w:rFonts w:cs="Arial"/>
          <w:b/>
          <w:sz w:val="36"/>
          <w:szCs w:val="36"/>
          <w:lang w:val="pt-BR"/>
        </w:rPr>
        <w:t>9</w:t>
      </w:r>
      <w:r w:rsidR="00415EDA">
        <w:rPr>
          <w:rFonts w:cs="Arial"/>
          <w:b/>
          <w:sz w:val="36"/>
          <w:szCs w:val="36"/>
          <w:lang w:val="pt-BR"/>
        </w:rPr>
        <w:t>:</w:t>
      </w:r>
      <w:r w:rsidR="00B678C1">
        <w:rPr>
          <w:rFonts w:cs="Arial"/>
          <w:b/>
          <w:sz w:val="36"/>
          <w:szCs w:val="36"/>
          <w:lang w:val="pt-BR"/>
        </w:rPr>
        <w:t>XXXX</w:t>
      </w:r>
    </w:p>
    <w:p w:rsidR="002E2F59" w:rsidRDefault="002E2F59" w:rsidP="002E2F59">
      <w:pPr>
        <w:rPr>
          <w:rFonts w:cs="Arial"/>
          <w:b/>
          <w:szCs w:val="36"/>
          <w:lang w:val="pt-BR"/>
        </w:rPr>
      </w:pPr>
      <w:r w:rsidRPr="005F204C">
        <w:rPr>
          <w:rFonts w:cs="Arial"/>
          <w:b/>
          <w:szCs w:val="36"/>
          <w:lang w:val="pt-BR"/>
        </w:rPr>
        <w:t xml:space="preserve">Xuất bản lần </w:t>
      </w:r>
      <w:r>
        <w:rPr>
          <w:rFonts w:cs="Arial"/>
          <w:b/>
          <w:szCs w:val="36"/>
          <w:lang w:val="pt-BR"/>
        </w:rPr>
        <w:t>1</w:t>
      </w:r>
    </w:p>
    <w:p w:rsidR="005F204C" w:rsidRPr="005F204C" w:rsidRDefault="005F204C" w:rsidP="003F03D5">
      <w:pPr>
        <w:spacing w:before="240"/>
        <w:rPr>
          <w:rFonts w:cs="Arial"/>
          <w:b/>
          <w:sz w:val="36"/>
          <w:szCs w:val="36"/>
          <w:lang w:val="pt-BR"/>
        </w:rPr>
      </w:pPr>
    </w:p>
    <w:p w:rsidR="00AB520E" w:rsidRDefault="00C665D3" w:rsidP="00415EDA">
      <w:pPr>
        <w:spacing w:before="480" w:after="120"/>
        <w:rPr>
          <w:rFonts w:cs="Arial"/>
          <w:b/>
          <w:sz w:val="36"/>
          <w:szCs w:val="36"/>
          <w:lang w:val="pt-BR"/>
        </w:rPr>
      </w:pPr>
      <w:r>
        <w:rPr>
          <w:rFonts w:cs="Arial"/>
          <w:b/>
          <w:sz w:val="36"/>
          <w:szCs w:val="36"/>
          <w:lang w:val="pt-BR"/>
        </w:rPr>
        <w:t>ĐÁ NHÂN TẠO</w:t>
      </w:r>
      <w:r w:rsidR="005523D1" w:rsidRPr="005523D1">
        <w:rPr>
          <w:rFonts w:cs="Arial"/>
          <w:b/>
          <w:sz w:val="36"/>
          <w:szCs w:val="36"/>
          <w:lang w:val="pt-BR"/>
        </w:rPr>
        <w:t xml:space="preserve"> – PHƯƠNG PHÁP THỬ</w:t>
      </w:r>
      <w:r w:rsidR="00AB520E">
        <w:rPr>
          <w:rFonts w:cs="Arial"/>
          <w:b/>
          <w:sz w:val="36"/>
          <w:szCs w:val="36"/>
          <w:lang w:val="pt-BR"/>
        </w:rPr>
        <w:t xml:space="preserve"> </w:t>
      </w:r>
    </w:p>
    <w:p w:rsidR="005F204C" w:rsidRPr="005F204C" w:rsidRDefault="008A72A7" w:rsidP="009C3DC1">
      <w:pPr>
        <w:spacing w:before="240" w:after="480"/>
        <w:rPr>
          <w:rFonts w:cs="Arial"/>
          <w:b/>
          <w:sz w:val="36"/>
          <w:szCs w:val="36"/>
          <w:lang w:val="pt-BR"/>
        </w:rPr>
      </w:pPr>
      <w:r>
        <w:rPr>
          <w:rFonts w:cs="Arial"/>
          <w:b/>
          <w:sz w:val="36"/>
          <w:szCs w:val="36"/>
          <w:lang w:val="pt-BR"/>
        </w:rPr>
        <w:t xml:space="preserve">PHẦN </w:t>
      </w:r>
      <w:r w:rsidR="005523D1">
        <w:rPr>
          <w:rFonts w:cs="Arial"/>
          <w:b/>
          <w:sz w:val="36"/>
          <w:szCs w:val="36"/>
          <w:lang w:val="pt-BR"/>
        </w:rPr>
        <w:t>9</w:t>
      </w:r>
      <w:r>
        <w:rPr>
          <w:rFonts w:cs="Arial"/>
          <w:b/>
          <w:sz w:val="36"/>
          <w:szCs w:val="36"/>
          <w:lang w:val="pt-BR"/>
        </w:rPr>
        <w:t xml:space="preserve">: </w:t>
      </w:r>
      <w:r w:rsidR="00E2313F">
        <w:rPr>
          <w:rFonts w:cs="Arial"/>
          <w:b/>
          <w:sz w:val="36"/>
          <w:szCs w:val="36"/>
          <w:lang w:val="pt-BR"/>
        </w:rPr>
        <w:t>XÁC ĐỊNH HỆ SỐ GIÃN NỞ NHIỆT DÀI</w:t>
      </w:r>
    </w:p>
    <w:p w:rsidR="00AB520E" w:rsidRPr="009561E2" w:rsidRDefault="009C3DC1" w:rsidP="00AB520E">
      <w:pPr>
        <w:spacing w:before="360"/>
        <w:rPr>
          <w:rFonts w:cs="Arial"/>
          <w:b/>
          <w:i/>
          <w:sz w:val="24"/>
          <w:szCs w:val="24"/>
        </w:rPr>
      </w:pPr>
      <w:r w:rsidRPr="009561E2">
        <w:rPr>
          <w:rFonts w:cs="Arial"/>
          <w:b/>
          <w:i/>
          <w:sz w:val="24"/>
          <w:szCs w:val="24"/>
        </w:rPr>
        <w:t>Agglomerated stone — Test Methods</w:t>
      </w:r>
    </w:p>
    <w:p w:rsidR="005F204C" w:rsidRPr="009561E2" w:rsidRDefault="00E2313F" w:rsidP="00F56FAA">
      <w:pPr>
        <w:outlineLvl w:val="0"/>
        <w:rPr>
          <w:rFonts w:cs="Arial"/>
          <w:b/>
          <w:bCs/>
          <w:color w:val="000000"/>
          <w:kern w:val="28"/>
          <w:sz w:val="24"/>
          <w:szCs w:val="24"/>
        </w:rPr>
      </w:pPr>
      <w:r w:rsidRPr="009561E2">
        <w:rPr>
          <w:rFonts w:cs="Arial"/>
          <w:b/>
          <w:i/>
          <w:sz w:val="24"/>
          <w:szCs w:val="24"/>
        </w:rPr>
        <w:t xml:space="preserve">Part </w:t>
      </w:r>
      <w:r w:rsidR="005523D1" w:rsidRPr="009561E2">
        <w:rPr>
          <w:rFonts w:cs="Arial"/>
          <w:b/>
          <w:i/>
          <w:sz w:val="24"/>
          <w:szCs w:val="24"/>
        </w:rPr>
        <w:t>9</w:t>
      </w:r>
      <w:r w:rsidRPr="009561E2">
        <w:rPr>
          <w:rFonts w:cs="Arial"/>
          <w:b/>
          <w:i/>
          <w:sz w:val="24"/>
          <w:szCs w:val="24"/>
        </w:rPr>
        <w:t>: Determination of linear thermal expansion coefficient</w:t>
      </w:r>
    </w:p>
    <w:p w:rsidR="005F204C" w:rsidRPr="005F204C" w:rsidRDefault="005F204C" w:rsidP="005F204C">
      <w:pPr>
        <w:outlineLvl w:val="0"/>
        <w:rPr>
          <w:rFonts w:cs="Arial"/>
          <w:b/>
          <w:bCs/>
          <w:color w:val="000000"/>
          <w:kern w:val="28"/>
          <w:szCs w:val="24"/>
        </w:rPr>
      </w:pPr>
    </w:p>
    <w:p w:rsidR="005F204C" w:rsidRDefault="005F204C" w:rsidP="005F204C">
      <w:pPr>
        <w:outlineLvl w:val="0"/>
        <w:rPr>
          <w:rFonts w:cs="Arial"/>
          <w:b/>
          <w:bCs/>
          <w:color w:val="000000"/>
          <w:kern w:val="28"/>
          <w:szCs w:val="24"/>
        </w:rPr>
      </w:pPr>
    </w:p>
    <w:p w:rsidR="00F56FAA" w:rsidRDefault="00F56FAA" w:rsidP="005F204C">
      <w:pPr>
        <w:outlineLvl w:val="0"/>
        <w:rPr>
          <w:rFonts w:cs="Arial"/>
          <w:b/>
          <w:bCs/>
          <w:color w:val="000000"/>
          <w:kern w:val="28"/>
          <w:szCs w:val="24"/>
        </w:rPr>
      </w:pPr>
    </w:p>
    <w:p w:rsidR="00415EDA" w:rsidRPr="005F204C" w:rsidRDefault="00415EDA" w:rsidP="005F204C">
      <w:pPr>
        <w:outlineLvl w:val="0"/>
        <w:rPr>
          <w:rFonts w:cs="Arial"/>
          <w:b/>
          <w:bCs/>
          <w:color w:val="000000"/>
          <w:kern w:val="28"/>
          <w:szCs w:val="24"/>
        </w:rPr>
      </w:pPr>
    </w:p>
    <w:p w:rsidR="00713EC1" w:rsidRDefault="00713EC1" w:rsidP="005F204C">
      <w:pPr>
        <w:spacing w:after="240"/>
        <w:outlineLvl w:val="0"/>
        <w:rPr>
          <w:rFonts w:cs="Arial"/>
          <w:b/>
          <w:bCs/>
          <w:color w:val="000000"/>
          <w:kern w:val="28"/>
          <w:szCs w:val="24"/>
        </w:rPr>
      </w:pPr>
    </w:p>
    <w:p w:rsidR="0039577B" w:rsidRDefault="0039577B" w:rsidP="005F204C">
      <w:pPr>
        <w:spacing w:after="240"/>
        <w:outlineLvl w:val="0"/>
        <w:rPr>
          <w:rFonts w:cs="Arial"/>
          <w:b/>
          <w:bCs/>
          <w:color w:val="000000"/>
          <w:kern w:val="28"/>
          <w:szCs w:val="24"/>
        </w:rPr>
      </w:pPr>
    </w:p>
    <w:p w:rsidR="00713EC1" w:rsidRDefault="00713EC1" w:rsidP="005F204C">
      <w:pPr>
        <w:spacing w:after="240"/>
        <w:outlineLvl w:val="0"/>
        <w:rPr>
          <w:rFonts w:cs="Arial"/>
          <w:b/>
          <w:bCs/>
          <w:color w:val="000000"/>
          <w:kern w:val="28"/>
          <w:szCs w:val="24"/>
        </w:rPr>
      </w:pPr>
    </w:p>
    <w:p w:rsidR="005F204C" w:rsidRPr="009561E2" w:rsidRDefault="005F204C" w:rsidP="005F204C">
      <w:pPr>
        <w:spacing w:after="240"/>
        <w:outlineLvl w:val="0"/>
        <w:rPr>
          <w:rFonts w:cs="Arial"/>
          <w:b/>
          <w:bCs/>
          <w:color w:val="000000"/>
          <w:kern w:val="28"/>
          <w:sz w:val="24"/>
          <w:szCs w:val="24"/>
        </w:rPr>
      </w:pPr>
      <w:r w:rsidRPr="009561E2">
        <w:rPr>
          <w:rFonts w:cs="Arial"/>
          <w:b/>
          <w:bCs/>
          <w:color w:val="000000"/>
          <w:kern w:val="28"/>
          <w:sz w:val="24"/>
          <w:szCs w:val="24"/>
        </w:rPr>
        <w:t xml:space="preserve">HÀ  NỘI </w:t>
      </w:r>
      <w:r w:rsidRPr="009561E2">
        <w:rPr>
          <w:rFonts w:cs="Arial"/>
          <w:b/>
          <w:bCs/>
          <w:color w:val="000000"/>
          <w:kern w:val="28"/>
          <w:sz w:val="24"/>
          <w:szCs w:val="24"/>
        </w:rPr>
        <w:sym w:font="Symbol" w:char="F02D"/>
      </w:r>
      <w:r w:rsidR="008A72A7" w:rsidRPr="009561E2">
        <w:rPr>
          <w:rFonts w:cs="Arial"/>
          <w:b/>
          <w:bCs/>
          <w:color w:val="000000"/>
          <w:kern w:val="28"/>
          <w:sz w:val="24"/>
          <w:szCs w:val="24"/>
        </w:rPr>
        <w:t xml:space="preserve"> 202</w:t>
      </w:r>
      <w:r w:rsidR="004C791D">
        <w:rPr>
          <w:rFonts w:cs="Arial"/>
          <w:b/>
          <w:bCs/>
          <w:color w:val="000000"/>
          <w:kern w:val="28"/>
          <w:sz w:val="24"/>
          <w:szCs w:val="24"/>
        </w:rPr>
        <w:t>2</w:t>
      </w:r>
    </w:p>
    <w:p w:rsidR="005F204C" w:rsidRPr="005F204C" w:rsidRDefault="005F204C" w:rsidP="005F204C">
      <w:pPr>
        <w:spacing w:after="240"/>
        <w:outlineLvl w:val="0"/>
        <w:rPr>
          <w:rFonts w:cs="Arial"/>
          <w:b/>
          <w:bCs/>
          <w:color w:val="000000"/>
          <w:kern w:val="28"/>
          <w:szCs w:val="24"/>
        </w:rPr>
      </w:pPr>
    </w:p>
    <w:p w:rsidR="005F204C" w:rsidRPr="005F204C" w:rsidRDefault="00A24957" w:rsidP="005F204C">
      <w:pPr>
        <w:spacing w:after="360"/>
        <w:rPr>
          <w:rFonts w:cs="Arial"/>
        </w:rPr>
      </w:pPr>
      <w:r w:rsidRPr="005F204C">
        <w:rPr>
          <w:rFonts w:cs="Arial"/>
          <w:b/>
          <w:bCs/>
          <w:noProof/>
          <w:color w:val="000000"/>
          <w:szCs w:val="24"/>
        </w:rPr>
        <mc:AlternateContent>
          <mc:Choice Requires="wps">
            <w:drawing>
              <wp:anchor distT="0" distB="0" distL="114300" distR="114300" simplePos="0" relativeHeight="251658752" behindDoc="0" locked="0" layoutInCell="1" allowOverlap="1">
                <wp:simplePos x="0" y="0"/>
                <wp:positionH relativeFrom="column">
                  <wp:posOffset>-864870</wp:posOffset>
                </wp:positionH>
                <wp:positionV relativeFrom="paragraph">
                  <wp:posOffset>-387350</wp:posOffset>
                </wp:positionV>
                <wp:extent cx="7772400" cy="1828800"/>
                <wp:effectExtent l="5080" t="12700" r="13970" b="635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828800"/>
                        </a:xfrm>
                        <a:prstGeom prst="rect">
                          <a:avLst/>
                        </a:prstGeom>
                        <a:solidFill>
                          <a:srgbClr val="FFCC00"/>
                        </a:solidFill>
                        <a:ln w="9525">
                          <a:solidFill>
                            <a:srgbClr val="FFFFFF"/>
                          </a:solidFill>
                          <a:miter lim="800000"/>
                          <a:headEnd/>
                          <a:tailEnd/>
                        </a:ln>
                      </wps:spPr>
                      <wps:txbx>
                        <w:txbxContent>
                          <w:p w:rsidR="0090257C" w:rsidRDefault="0090257C" w:rsidP="005F204C">
                            <w:pPr>
                              <w:ind w:left="180"/>
                            </w:pPr>
                          </w:p>
                          <w:p w:rsidR="0090257C" w:rsidRDefault="0090257C" w:rsidP="005F204C">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68.1pt;margin-top:-30.5pt;width:612pt;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2PLwIAAFgEAAAOAAAAZHJzL2Uyb0RvYy54bWysVM1u2zAMvg/YOwi6L06MZEmMOEWXLsOA&#10;7gdo9wCyLNvCJFGTlNjZ04+S0zTdgB2G+SCQIvWR/Eh6czNoRY7CeQmmpLPJlBJhONTStCX99rh/&#10;s6LEB2ZqpsCIkp6Epzfb1682vS1EDh2oWjiCIMYXvS1pF4ItsszzTmjmJ2CFQWMDTrOAqmuz2rEe&#10;0bXK8un0bdaDq60DLrzH27vRSLcJv2kED1+axotAVEkxt5BOl84qntl2w4rWMdtJfk6D/UMWmkmD&#10;QS9QdywwcnDyDygtuQMPTZhw0Bk0jeQi1YDVzKa/VfPQMStSLUiOtxea/P+D5Z+PXx2RdUmXlBim&#10;sUWPYgjkHQxkHdnprS/Q6cGiWxjwGrucKvX2Hvh3TwzsOmZacesc9J1gNWY3iy+zq6cjjo8gVf8J&#10;agzDDgES0NA4HalDMgiiY5dOl87EVDheLpfLfD5FE0fbbJWvVqjEGKx4em6dDx8EaBKFkjpsfYJn&#10;x3sfRtcnlxjNg5L1XiqVFNdWO+XIkeGY7Pe73QX9hZsypC/pepEvRgb+ArHH75zgCwgtA867krqk&#10;WAJ+0YkVkbf3pk5yYFKNMlanzJnIyN3IYhiqIXUssRxJrqA+IbMOxvHGdUShA/eTkh5Hu6T+x4E5&#10;QYn6aLA769l8HnchKfPFMkfFXVuqawszHKFKGigZxV0Y9+dgnWw7jDTOg4Fb7GgjE9fPWZ3Tx/FN&#10;3TqvWtyPaz15Pf8Qtr8AAAD//wMAUEsDBBQABgAIAAAAIQAQpc+R4AAAAA0BAAAPAAAAZHJzL2Rv&#10;d25yZXYueG1sTI9NTsMwEIX3SNzBGiR2rR0DSZvGqRASQixY0PYAbmyclHgcYrdNb890Bbt5mk/v&#10;p1pPvmcnO8YuoIJsLoBZbILp0CnYbV9nC2AxaTS6D2gVXGyEdX17U+nShDN+2tMmOUYmGEutoE1p&#10;KDmPTWu9jvMwWKTfVxi9TiRHx82oz2Tuey6FyLnXHVJCqwf70trme3P0FML5k3y/uLflTkzbw6Nb&#10;/nwUSan7u+l5BSzZKf3BcK1P1aGmTvtwRBNZr2CWPeSSWLryjFZdEbEoaM5egZSFAF5X/P+K+hcA&#10;AP//AwBQSwECLQAUAAYACAAAACEAtoM4kv4AAADhAQAAEwAAAAAAAAAAAAAAAAAAAAAAW0NvbnRl&#10;bnRfVHlwZXNdLnhtbFBLAQItABQABgAIAAAAIQA4/SH/1gAAAJQBAAALAAAAAAAAAAAAAAAAAC8B&#10;AABfcmVscy8ucmVsc1BLAQItABQABgAIAAAAIQDhbx2PLwIAAFgEAAAOAAAAAAAAAAAAAAAAAC4C&#10;AABkcnMvZTJvRG9jLnhtbFBLAQItABQABgAIAAAAIQAQpc+R4AAAAA0BAAAPAAAAAAAAAAAAAAAA&#10;AIkEAABkcnMvZG93bnJldi54bWxQSwUGAAAAAAQABADzAAAAlgUAAAAA&#10;" fillcolor="#fc0" strokecolor="white">
                <v:textbox>
                  <w:txbxContent>
                    <w:p w:rsidR="0090257C" w:rsidRDefault="0090257C" w:rsidP="005F204C">
                      <w:pPr>
                        <w:ind w:left="180"/>
                      </w:pPr>
                    </w:p>
                    <w:p w:rsidR="0090257C" w:rsidRDefault="0090257C" w:rsidP="005F204C">
                      <w:pPr>
                        <w:ind w:left="180"/>
                      </w:pPr>
                    </w:p>
                  </w:txbxContent>
                </v:textbox>
              </v:shape>
            </w:pict>
          </mc:Fallback>
        </mc:AlternateContent>
      </w:r>
    </w:p>
    <w:p w:rsidR="005F204C" w:rsidRDefault="005F204C" w:rsidP="005F204C">
      <w:pPr>
        <w:pStyle w:val="Heading1"/>
        <w:spacing w:before="120"/>
        <w:jc w:val="left"/>
        <w:rPr>
          <w:spacing w:val="0"/>
        </w:rPr>
        <w:sectPr w:rsidR="005F204C" w:rsidSect="00E472AA">
          <w:headerReference w:type="even" r:id="rId8"/>
          <w:headerReference w:type="default" r:id="rId9"/>
          <w:footerReference w:type="even" r:id="rId10"/>
          <w:footerReference w:type="default" r:id="rId11"/>
          <w:footerReference w:type="first" r:id="rId12"/>
          <w:pgSz w:w="11909" w:h="16834" w:code="9"/>
          <w:pgMar w:top="1134" w:right="680" w:bottom="1134" w:left="1134" w:header="397" w:footer="340" w:gutter="0"/>
          <w:cols w:space="720"/>
          <w:titlePg/>
        </w:sectPr>
      </w:pPr>
    </w:p>
    <w:p w:rsidR="000B7214" w:rsidRPr="00637DE6" w:rsidRDefault="0077748D" w:rsidP="000B7214">
      <w:pPr>
        <w:spacing w:after="0"/>
      </w:pPr>
      <w:r>
        <w:lastRenderedPageBreak/>
        <w:br w:type="page"/>
      </w:r>
    </w:p>
    <w:p w:rsidR="000B7214" w:rsidRPr="00637DE6" w:rsidRDefault="000B7214" w:rsidP="000B7214"/>
    <w:p w:rsidR="000B7214" w:rsidRPr="00637DE6" w:rsidRDefault="000B7214" w:rsidP="000B7214">
      <w:pPr>
        <w:spacing w:after="0" w:line="360" w:lineRule="auto"/>
        <w:ind w:right="3147"/>
        <w:jc w:val="left"/>
        <w:outlineLvl w:val="0"/>
        <w:rPr>
          <w:rFonts w:eastAsia="Times New Roman"/>
          <w:b/>
          <w:szCs w:val="28"/>
        </w:rPr>
      </w:pPr>
      <w:r w:rsidRPr="00637DE6">
        <w:rPr>
          <w:rFonts w:eastAsia="Times New Roman"/>
          <w:b/>
          <w:szCs w:val="28"/>
        </w:rPr>
        <w:t>Lời nói đầu</w:t>
      </w:r>
    </w:p>
    <w:p w:rsidR="000B7214" w:rsidRPr="00637DE6" w:rsidRDefault="000B7214" w:rsidP="000B7214">
      <w:pPr>
        <w:spacing w:after="0" w:line="360" w:lineRule="auto"/>
        <w:ind w:right="3147"/>
        <w:rPr>
          <w:rFonts w:eastAsia="Times New Roman"/>
          <w:b/>
          <w:sz w:val="26"/>
          <w:szCs w:val="28"/>
        </w:rPr>
      </w:pPr>
    </w:p>
    <w:p w:rsidR="00B1286A" w:rsidRDefault="00B1286A" w:rsidP="00407407">
      <w:pPr>
        <w:tabs>
          <w:tab w:val="left" w:pos="7088"/>
        </w:tabs>
        <w:spacing w:after="120" w:line="360" w:lineRule="auto"/>
        <w:ind w:right="28"/>
        <w:jc w:val="both"/>
        <w:rPr>
          <w:rFonts w:eastAsia="Times New Roman"/>
        </w:rPr>
      </w:pPr>
      <w:r w:rsidRPr="002F160A">
        <w:rPr>
          <w:rFonts w:eastAsia="Times New Roman"/>
          <w:b/>
        </w:rPr>
        <w:t xml:space="preserve">TCVN </w:t>
      </w:r>
      <w:r w:rsidR="0017665B">
        <w:rPr>
          <w:rFonts w:eastAsia="Times New Roman"/>
          <w:b/>
        </w:rPr>
        <w:t>YYYY</w:t>
      </w:r>
      <w:r w:rsidR="001E33C3">
        <w:rPr>
          <w:rFonts w:eastAsia="Times New Roman"/>
          <w:b/>
        </w:rPr>
        <w:t>-</w:t>
      </w:r>
      <w:r w:rsidR="00FE275B">
        <w:rPr>
          <w:rFonts w:eastAsia="Times New Roman"/>
          <w:b/>
        </w:rPr>
        <w:t>9</w:t>
      </w:r>
      <w:r w:rsidR="00415EDA">
        <w:rPr>
          <w:rFonts w:eastAsia="Times New Roman"/>
          <w:b/>
        </w:rPr>
        <w:t>:</w:t>
      </w:r>
      <w:r w:rsidR="00B678C1">
        <w:rPr>
          <w:rFonts w:eastAsia="Times New Roman"/>
          <w:b/>
        </w:rPr>
        <w:t>XXXX</w:t>
      </w:r>
      <w:r>
        <w:rPr>
          <w:rFonts w:eastAsia="Times New Roman"/>
        </w:rPr>
        <w:t xml:space="preserve"> </w:t>
      </w:r>
      <w:r w:rsidR="00B678C1">
        <w:rPr>
          <w:rFonts w:eastAsia="Times New Roman"/>
        </w:rPr>
        <w:t>xây dựng dựa trên cơ sở tham khảo</w:t>
      </w:r>
      <w:r>
        <w:rPr>
          <w:rFonts w:eastAsia="Times New Roman"/>
        </w:rPr>
        <w:t xml:space="preserve"> </w:t>
      </w:r>
      <w:r w:rsidR="00156808">
        <w:rPr>
          <w:rFonts w:eastAsia="Times New Roman"/>
        </w:rPr>
        <w:t xml:space="preserve">BS EN </w:t>
      </w:r>
      <w:r w:rsidR="00C42EF2">
        <w:rPr>
          <w:rFonts w:eastAsia="Times New Roman"/>
        </w:rPr>
        <w:t>14617</w:t>
      </w:r>
      <w:r w:rsidR="005D7574">
        <w:rPr>
          <w:rFonts w:eastAsia="Times New Roman"/>
        </w:rPr>
        <w:t>-</w:t>
      </w:r>
      <w:r w:rsidR="00CF3BE9">
        <w:rPr>
          <w:rFonts w:eastAsia="Times New Roman"/>
        </w:rPr>
        <w:t>1</w:t>
      </w:r>
      <w:r w:rsidR="00794993">
        <w:rPr>
          <w:rFonts w:eastAsia="Times New Roman"/>
        </w:rPr>
        <w:t>1</w:t>
      </w:r>
      <w:r w:rsidR="005D7574">
        <w:rPr>
          <w:rFonts w:eastAsia="Times New Roman"/>
        </w:rPr>
        <w:t>:20</w:t>
      </w:r>
      <w:r w:rsidR="00794993">
        <w:rPr>
          <w:rFonts w:eastAsia="Times New Roman"/>
        </w:rPr>
        <w:t>005</w:t>
      </w:r>
    </w:p>
    <w:p w:rsidR="00F11004" w:rsidRPr="00A620E6" w:rsidRDefault="00F11004" w:rsidP="00C42EF2">
      <w:pPr>
        <w:spacing w:after="120" w:line="360" w:lineRule="auto"/>
        <w:ind w:right="28"/>
        <w:jc w:val="both"/>
        <w:rPr>
          <w:rFonts w:eastAsia="Times New Roman"/>
          <w:b/>
        </w:rPr>
      </w:pPr>
      <w:r>
        <w:rPr>
          <w:rFonts w:eastAsia="Times New Roman"/>
          <w:b/>
        </w:rPr>
        <w:t xml:space="preserve">TCVN </w:t>
      </w:r>
      <w:r w:rsidR="0017665B">
        <w:rPr>
          <w:rFonts w:eastAsia="Times New Roman"/>
          <w:b/>
        </w:rPr>
        <w:t>YYYY</w:t>
      </w:r>
      <w:r w:rsidR="001E33C3">
        <w:rPr>
          <w:rFonts w:eastAsia="Times New Roman"/>
          <w:b/>
        </w:rPr>
        <w:t>-</w:t>
      </w:r>
      <w:r w:rsidR="00FE275B">
        <w:rPr>
          <w:rFonts w:eastAsia="Times New Roman"/>
          <w:b/>
        </w:rPr>
        <w:t>9</w:t>
      </w:r>
      <w:r w:rsidR="00415EDA">
        <w:rPr>
          <w:rFonts w:eastAsia="Times New Roman"/>
          <w:b/>
        </w:rPr>
        <w:t>:</w:t>
      </w:r>
      <w:r>
        <w:rPr>
          <w:rFonts w:eastAsia="Times New Roman"/>
          <w:b/>
        </w:rPr>
        <w:t>XXXX</w:t>
      </w:r>
      <w:r w:rsidRPr="00637DE6">
        <w:rPr>
          <w:rFonts w:eastAsia="Times New Roman"/>
        </w:rPr>
        <w:t xml:space="preserve"> do Viện Vật liệu Xây dựng – Bộ Xây dựng biên soạn, Bộ Xây dựng đề nghị, Tổng cục Tiêu chuẩn Đo lường Chất lượng thẩm định, Bộ Khoa học và Công nghệ công bố.</w:t>
      </w:r>
    </w:p>
    <w:p w:rsidR="00162146" w:rsidRDefault="00162146" w:rsidP="00162146">
      <w:pPr>
        <w:spacing w:after="120" w:line="360" w:lineRule="auto"/>
        <w:ind w:right="28"/>
        <w:jc w:val="both"/>
        <w:rPr>
          <w:rFonts w:eastAsia="Times New Roman"/>
        </w:rPr>
      </w:pPr>
      <w:r>
        <w:rPr>
          <w:rFonts w:eastAsia="Times New Roman"/>
        </w:rPr>
        <w:t xml:space="preserve">Phần tiêu chuẩn TCVN </w:t>
      </w:r>
      <w:r w:rsidR="0017665B">
        <w:rPr>
          <w:rFonts w:eastAsia="Times New Roman"/>
        </w:rPr>
        <w:t>YYYY</w:t>
      </w:r>
      <w:r>
        <w:rPr>
          <w:rFonts w:eastAsia="Times New Roman"/>
        </w:rPr>
        <w:t xml:space="preserve">:XXXX </w:t>
      </w:r>
      <w:r>
        <w:rPr>
          <w:rFonts w:eastAsia="Times New Roman"/>
          <w:i/>
        </w:rPr>
        <w:t xml:space="preserve">Đá nhân tạo </w:t>
      </w:r>
      <w:r w:rsidRPr="00C42EF2">
        <w:rPr>
          <w:rFonts w:eastAsia="Times New Roman"/>
          <w:i/>
        </w:rPr>
        <w:t>–</w:t>
      </w:r>
      <w:r>
        <w:rPr>
          <w:rFonts w:eastAsia="Times New Roman"/>
          <w:i/>
        </w:rPr>
        <w:t xml:space="preserve"> </w:t>
      </w:r>
      <w:r w:rsidRPr="00C42EF2">
        <w:rPr>
          <w:rFonts w:eastAsia="Times New Roman"/>
          <w:i/>
        </w:rPr>
        <w:t>Phương pháp thử</w:t>
      </w:r>
      <w:r>
        <w:rPr>
          <w:rFonts w:eastAsia="Times New Roman"/>
        </w:rPr>
        <w:t>, bao gồm các phần sau:</w:t>
      </w:r>
    </w:p>
    <w:p w:rsidR="00162146" w:rsidRDefault="00162146" w:rsidP="00162146">
      <w:pPr>
        <w:spacing w:after="120" w:line="360" w:lineRule="auto"/>
        <w:ind w:right="28"/>
        <w:jc w:val="both"/>
        <w:rPr>
          <w:rFonts w:eastAsia="Times New Roman"/>
          <w:i/>
        </w:rPr>
      </w:pPr>
      <w:r>
        <w:rPr>
          <w:rFonts w:eastAsia="Times New Roman"/>
        </w:rPr>
        <w:t xml:space="preserve">- TCVN </w:t>
      </w:r>
      <w:r w:rsidR="0017665B">
        <w:rPr>
          <w:rFonts w:eastAsia="Times New Roman"/>
        </w:rPr>
        <w:t>YYYY</w:t>
      </w:r>
      <w:r>
        <w:rPr>
          <w:rFonts w:eastAsia="Times New Roman"/>
        </w:rPr>
        <w:t>-1: XXXX (</w:t>
      </w:r>
      <w:r w:rsidRPr="00C42EF2">
        <w:rPr>
          <w:rFonts w:eastAsia="Times New Roman"/>
        </w:rPr>
        <w:t>BS EN 14617-1:2013</w:t>
      </w:r>
      <w:r>
        <w:rPr>
          <w:rFonts w:eastAsia="Times New Roman"/>
        </w:rPr>
        <w:t xml:space="preserve">) </w:t>
      </w:r>
      <w:r w:rsidRPr="00C42EF2">
        <w:rPr>
          <w:rFonts w:eastAsia="Times New Roman"/>
          <w:i/>
        </w:rPr>
        <w:t xml:space="preserve">Phần 1: Xác định </w:t>
      </w:r>
      <w:r>
        <w:rPr>
          <w:rFonts w:eastAsia="Times New Roman"/>
          <w:i/>
        </w:rPr>
        <w:t>khối lượng thể tích</w:t>
      </w:r>
      <w:r w:rsidRPr="00C42EF2">
        <w:rPr>
          <w:rFonts w:eastAsia="Times New Roman"/>
          <w:i/>
        </w:rPr>
        <w:t xml:space="preserve"> và độ hút nước</w:t>
      </w:r>
      <w:r>
        <w:rPr>
          <w:rFonts w:eastAsia="Times New Roman"/>
          <w:i/>
        </w:rPr>
        <w:t>;</w:t>
      </w:r>
    </w:p>
    <w:p w:rsidR="00162146" w:rsidRDefault="00162146" w:rsidP="00162146">
      <w:pPr>
        <w:spacing w:after="120" w:line="360" w:lineRule="auto"/>
        <w:ind w:right="28"/>
        <w:jc w:val="both"/>
        <w:rPr>
          <w:rFonts w:eastAsia="Times New Roman"/>
          <w:i/>
        </w:rPr>
      </w:pPr>
      <w:r>
        <w:rPr>
          <w:rFonts w:eastAsia="Times New Roman"/>
        </w:rPr>
        <w:t xml:space="preserve">- TCVN </w:t>
      </w:r>
      <w:r w:rsidR="0017665B">
        <w:rPr>
          <w:rFonts w:eastAsia="Times New Roman"/>
        </w:rPr>
        <w:t>YYYY</w:t>
      </w:r>
      <w:r>
        <w:rPr>
          <w:rFonts w:eastAsia="Times New Roman"/>
        </w:rPr>
        <w:t>-2: XXXX (</w:t>
      </w:r>
      <w:r w:rsidRPr="00C42EF2">
        <w:rPr>
          <w:rFonts w:eastAsia="Times New Roman"/>
        </w:rPr>
        <w:t>BS EN 14617-</w:t>
      </w:r>
      <w:r>
        <w:rPr>
          <w:rFonts w:eastAsia="Times New Roman"/>
        </w:rPr>
        <w:t>2</w:t>
      </w:r>
      <w:r w:rsidRPr="00C42EF2">
        <w:rPr>
          <w:rFonts w:eastAsia="Times New Roman"/>
        </w:rPr>
        <w:t>:201</w:t>
      </w:r>
      <w:r>
        <w:rPr>
          <w:rFonts w:eastAsia="Times New Roman"/>
        </w:rPr>
        <w:t xml:space="preserve">6) </w:t>
      </w:r>
      <w:r w:rsidRPr="00C42EF2">
        <w:rPr>
          <w:rFonts w:eastAsia="Times New Roman"/>
          <w:i/>
        </w:rPr>
        <w:t xml:space="preserve">Phần </w:t>
      </w:r>
      <w:r>
        <w:rPr>
          <w:rFonts w:eastAsia="Times New Roman"/>
          <w:i/>
        </w:rPr>
        <w:t>2</w:t>
      </w:r>
      <w:r w:rsidRPr="00C42EF2">
        <w:rPr>
          <w:rFonts w:eastAsia="Times New Roman"/>
          <w:i/>
        </w:rPr>
        <w:t xml:space="preserve">: </w:t>
      </w:r>
      <w:r>
        <w:rPr>
          <w:rFonts w:eastAsia="Times New Roman"/>
          <w:i/>
        </w:rPr>
        <w:t>Xác định độ bền uốn (uốn gãy);</w:t>
      </w:r>
    </w:p>
    <w:p w:rsidR="00162146" w:rsidRDefault="00162146" w:rsidP="00162146">
      <w:pPr>
        <w:spacing w:after="120" w:line="360" w:lineRule="auto"/>
        <w:ind w:right="28"/>
        <w:jc w:val="both"/>
        <w:rPr>
          <w:rFonts w:eastAsia="Times New Roman"/>
          <w:i/>
        </w:rPr>
      </w:pPr>
      <w:r>
        <w:rPr>
          <w:rFonts w:eastAsia="Times New Roman"/>
        </w:rPr>
        <w:t xml:space="preserve">- TCVN </w:t>
      </w:r>
      <w:r w:rsidR="0017665B">
        <w:rPr>
          <w:rFonts w:eastAsia="Times New Roman"/>
        </w:rPr>
        <w:t>YYYY</w:t>
      </w:r>
      <w:r>
        <w:rPr>
          <w:rFonts w:eastAsia="Times New Roman"/>
        </w:rPr>
        <w:t>-3: XXXX (</w:t>
      </w:r>
      <w:r w:rsidRPr="00C42EF2">
        <w:rPr>
          <w:rFonts w:eastAsia="Times New Roman"/>
        </w:rPr>
        <w:t>BS EN 14617-</w:t>
      </w:r>
      <w:r>
        <w:rPr>
          <w:rFonts w:eastAsia="Times New Roman"/>
        </w:rPr>
        <w:t>4</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3</w:t>
      </w:r>
      <w:r w:rsidRPr="00C42EF2">
        <w:rPr>
          <w:rFonts w:eastAsia="Times New Roman"/>
          <w:i/>
        </w:rPr>
        <w:t xml:space="preserve">: Xác định </w:t>
      </w:r>
      <w:r>
        <w:rPr>
          <w:rFonts w:eastAsia="Times New Roman"/>
          <w:i/>
        </w:rPr>
        <w:t>độ chịu mài mòn;</w:t>
      </w:r>
    </w:p>
    <w:p w:rsidR="00162146" w:rsidRDefault="00162146" w:rsidP="00162146">
      <w:pPr>
        <w:spacing w:after="120" w:line="360" w:lineRule="auto"/>
        <w:ind w:right="28"/>
        <w:jc w:val="both"/>
        <w:rPr>
          <w:rFonts w:eastAsia="Times New Roman"/>
          <w:i/>
        </w:rPr>
      </w:pPr>
      <w:r>
        <w:rPr>
          <w:rFonts w:eastAsia="Times New Roman"/>
        </w:rPr>
        <w:t xml:space="preserve">- TCVN </w:t>
      </w:r>
      <w:r w:rsidR="0017665B">
        <w:rPr>
          <w:rFonts w:eastAsia="Times New Roman"/>
        </w:rPr>
        <w:t>YYYY</w:t>
      </w:r>
      <w:r>
        <w:rPr>
          <w:rFonts w:eastAsia="Times New Roman"/>
        </w:rPr>
        <w:t>-4: XXXX (</w:t>
      </w:r>
      <w:r w:rsidRPr="00C42EF2">
        <w:rPr>
          <w:rFonts w:eastAsia="Times New Roman"/>
        </w:rPr>
        <w:t>BS EN 14617-</w:t>
      </w:r>
      <w:r>
        <w:rPr>
          <w:rFonts w:eastAsia="Times New Roman"/>
        </w:rPr>
        <w:t>5</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4</w:t>
      </w:r>
      <w:r w:rsidRPr="00C42EF2">
        <w:rPr>
          <w:rFonts w:eastAsia="Times New Roman"/>
          <w:i/>
        </w:rPr>
        <w:t xml:space="preserve">: Xác định </w:t>
      </w:r>
      <w:r>
        <w:rPr>
          <w:rFonts w:eastAsia="Times New Roman"/>
          <w:i/>
        </w:rPr>
        <w:t>độ bền đóng băng và tan băng;</w:t>
      </w:r>
    </w:p>
    <w:p w:rsidR="00162146" w:rsidRDefault="00162146" w:rsidP="00162146">
      <w:pPr>
        <w:spacing w:after="120" w:line="360" w:lineRule="auto"/>
        <w:ind w:right="28"/>
        <w:jc w:val="both"/>
        <w:rPr>
          <w:rFonts w:eastAsia="Times New Roman"/>
          <w:i/>
        </w:rPr>
      </w:pPr>
      <w:r>
        <w:rPr>
          <w:rFonts w:eastAsia="Times New Roman"/>
        </w:rPr>
        <w:t xml:space="preserve">- TCVN </w:t>
      </w:r>
      <w:r w:rsidR="0017665B">
        <w:rPr>
          <w:rFonts w:eastAsia="Times New Roman"/>
        </w:rPr>
        <w:t>YYYY</w:t>
      </w:r>
      <w:r>
        <w:rPr>
          <w:rFonts w:eastAsia="Times New Roman"/>
        </w:rPr>
        <w:t>-5: XXXX (BS EN 14617-6</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5</w:t>
      </w:r>
      <w:r w:rsidRPr="00C42EF2">
        <w:rPr>
          <w:rFonts w:eastAsia="Times New Roman"/>
          <w:i/>
        </w:rPr>
        <w:t xml:space="preserve">: Xác định </w:t>
      </w:r>
      <w:r>
        <w:rPr>
          <w:rFonts w:eastAsia="Times New Roman"/>
          <w:i/>
        </w:rPr>
        <w:t>độ bền sốc nhiệt;</w:t>
      </w:r>
    </w:p>
    <w:p w:rsidR="00162146" w:rsidRDefault="00162146" w:rsidP="00162146">
      <w:pPr>
        <w:spacing w:after="120" w:line="360" w:lineRule="auto"/>
        <w:ind w:right="28"/>
        <w:jc w:val="both"/>
        <w:rPr>
          <w:rFonts w:eastAsia="Times New Roman"/>
          <w:i/>
        </w:rPr>
      </w:pPr>
      <w:r>
        <w:rPr>
          <w:rFonts w:eastAsia="Times New Roman"/>
        </w:rPr>
        <w:t xml:space="preserve">- TCVN </w:t>
      </w:r>
      <w:r w:rsidR="0017665B">
        <w:rPr>
          <w:rFonts w:eastAsia="Times New Roman"/>
        </w:rPr>
        <w:t>YYYY</w:t>
      </w:r>
      <w:r>
        <w:rPr>
          <w:rFonts w:eastAsia="Times New Roman"/>
        </w:rPr>
        <w:t>-6: XXXX (BS EN 14617-8</w:t>
      </w:r>
      <w:r w:rsidRPr="00C42EF2">
        <w:rPr>
          <w:rFonts w:eastAsia="Times New Roman"/>
        </w:rPr>
        <w:t>:20</w:t>
      </w:r>
      <w:r>
        <w:rPr>
          <w:rFonts w:eastAsia="Times New Roman"/>
        </w:rPr>
        <w:t xml:space="preserve">07) </w:t>
      </w:r>
      <w:r w:rsidRPr="00C42EF2">
        <w:rPr>
          <w:rFonts w:eastAsia="Times New Roman"/>
          <w:i/>
        </w:rPr>
        <w:t xml:space="preserve">Phần </w:t>
      </w:r>
      <w:r>
        <w:rPr>
          <w:rFonts w:eastAsia="Times New Roman"/>
          <w:i/>
        </w:rPr>
        <w:t>6</w:t>
      </w:r>
      <w:r w:rsidRPr="00C42EF2">
        <w:rPr>
          <w:rFonts w:eastAsia="Times New Roman"/>
          <w:i/>
        </w:rPr>
        <w:t xml:space="preserve">: Xác định </w:t>
      </w:r>
      <w:r>
        <w:rPr>
          <w:rFonts w:eastAsia="Times New Roman"/>
          <w:i/>
        </w:rPr>
        <w:t>độ bền định vị (lỗ chốt);</w:t>
      </w:r>
    </w:p>
    <w:p w:rsidR="00162146" w:rsidRDefault="00162146" w:rsidP="00162146">
      <w:pPr>
        <w:spacing w:after="120" w:line="360" w:lineRule="auto"/>
        <w:ind w:right="28"/>
        <w:jc w:val="both"/>
        <w:rPr>
          <w:rFonts w:eastAsia="Times New Roman"/>
          <w:i/>
        </w:rPr>
      </w:pPr>
      <w:r>
        <w:rPr>
          <w:rFonts w:eastAsia="Times New Roman"/>
        </w:rPr>
        <w:t xml:space="preserve">- TCVN </w:t>
      </w:r>
      <w:r w:rsidR="0017665B">
        <w:rPr>
          <w:rFonts w:eastAsia="Times New Roman"/>
        </w:rPr>
        <w:t>YYYY</w:t>
      </w:r>
      <w:r>
        <w:rPr>
          <w:rFonts w:eastAsia="Times New Roman"/>
        </w:rPr>
        <w:t xml:space="preserve">-7: XXXX (BS EN 14617-9:2005) </w:t>
      </w:r>
      <w:r w:rsidRPr="00C42EF2">
        <w:rPr>
          <w:rFonts w:eastAsia="Times New Roman"/>
          <w:i/>
        </w:rPr>
        <w:t xml:space="preserve">Phần </w:t>
      </w:r>
      <w:r>
        <w:rPr>
          <w:rFonts w:eastAsia="Times New Roman"/>
          <w:i/>
        </w:rPr>
        <w:t>7</w:t>
      </w:r>
      <w:r w:rsidRPr="00C42EF2">
        <w:rPr>
          <w:rFonts w:eastAsia="Times New Roman"/>
          <w:i/>
        </w:rPr>
        <w:t xml:space="preserve">: Xác định </w:t>
      </w:r>
      <w:r>
        <w:rPr>
          <w:rFonts w:eastAsia="Times New Roman"/>
          <w:i/>
        </w:rPr>
        <w:t>độ bền va đập;</w:t>
      </w:r>
    </w:p>
    <w:p w:rsidR="00162146" w:rsidRDefault="00162146" w:rsidP="00162146">
      <w:pPr>
        <w:spacing w:after="120" w:line="360" w:lineRule="auto"/>
        <w:ind w:right="28"/>
        <w:jc w:val="both"/>
        <w:rPr>
          <w:rFonts w:eastAsia="Times New Roman"/>
          <w:i/>
        </w:rPr>
      </w:pPr>
      <w:r>
        <w:rPr>
          <w:rFonts w:eastAsia="Times New Roman"/>
        </w:rPr>
        <w:t xml:space="preserve">- TCVN </w:t>
      </w:r>
      <w:r w:rsidR="0017665B">
        <w:rPr>
          <w:rFonts w:eastAsia="Times New Roman"/>
        </w:rPr>
        <w:t>YYYY</w:t>
      </w:r>
      <w:r>
        <w:rPr>
          <w:rFonts w:eastAsia="Times New Roman"/>
        </w:rPr>
        <w:t>-8: XXXX (BS EN 14617-10</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8</w:t>
      </w:r>
      <w:r w:rsidRPr="00C42EF2">
        <w:rPr>
          <w:rFonts w:eastAsia="Times New Roman"/>
          <w:i/>
        </w:rPr>
        <w:t xml:space="preserve">: Xác định </w:t>
      </w:r>
      <w:r>
        <w:rPr>
          <w:rFonts w:eastAsia="Times New Roman"/>
          <w:i/>
        </w:rPr>
        <w:t>độ bền hóa học;</w:t>
      </w:r>
    </w:p>
    <w:p w:rsidR="00162146" w:rsidRDefault="00162146" w:rsidP="00162146">
      <w:pPr>
        <w:spacing w:after="120" w:line="360" w:lineRule="auto"/>
        <w:ind w:right="28"/>
        <w:jc w:val="both"/>
        <w:rPr>
          <w:rFonts w:eastAsia="Times New Roman"/>
          <w:i/>
        </w:rPr>
      </w:pPr>
      <w:r>
        <w:rPr>
          <w:rFonts w:eastAsia="Times New Roman"/>
        </w:rPr>
        <w:t xml:space="preserve">- TCVN </w:t>
      </w:r>
      <w:r w:rsidR="0017665B">
        <w:rPr>
          <w:rFonts w:eastAsia="Times New Roman"/>
        </w:rPr>
        <w:t>YYYY</w:t>
      </w:r>
      <w:r>
        <w:rPr>
          <w:rFonts w:eastAsia="Times New Roman"/>
        </w:rPr>
        <w:t>-9: XXXX (BS EN 14617-11</w:t>
      </w:r>
      <w:r w:rsidRPr="00C42EF2">
        <w:rPr>
          <w:rFonts w:eastAsia="Times New Roman"/>
        </w:rPr>
        <w:t>:20</w:t>
      </w:r>
      <w:r>
        <w:rPr>
          <w:rFonts w:eastAsia="Times New Roman"/>
        </w:rPr>
        <w:t xml:space="preserve">05) </w:t>
      </w:r>
      <w:r w:rsidRPr="00C42EF2">
        <w:rPr>
          <w:rFonts w:eastAsia="Times New Roman"/>
          <w:i/>
        </w:rPr>
        <w:t xml:space="preserve">Phần </w:t>
      </w:r>
      <w:r>
        <w:rPr>
          <w:rFonts w:eastAsia="Times New Roman"/>
          <w:i/>
        </w:rPr>
        <w:t>9</w:t>
      </w:r>
      <w:r w:rsidRPr="00C42EF2">
        <w:rPr>
          <w:rFonts w:eastAsia="Times New Roman"/>
          <w:i/>
        </w:rPr>
        <w:t xml:space="preserve">: Xác định </w:t>
      </w:r>
      <w:r>
        <w:rPr>
          <w:rFonts w:eastAsia="Times New Roman"/>
          <w:i/>
        </w:rPr>
        <w:t>hệ số giãn nở nhiệt dài;</w:t>
      </w:r>
    </w:p>
    <w:p w:rsidR="00162146" w:rsidRDefault="00162146" w:rsidP="00162146">
      <w:pPr>
        <w:spacing w:after="120" w:line="360" w:lineRule="auto"/>
        <w:ind w:right="28"/>
        <w:jc w:val="both"/>
        <w:rPr>
          <w:rFonts w:eastAsia="Times New Roman"/>
          <w:i/>
        </w:rPr>
      </w:pPr>
      <w:r>
        <w:rPr>
          <w:rFonts w:eastAsia="Times New Roman"/>
        </w:rPr>
        <w:t xml:space="preserve">- TCVN </w:t>
      </w:r>
      <w:r w:rsidR="0017665B">
        <w:rPr>
          <w:rFonts w:eastAsia="Times New Roman"/>
        </w:rPr>
        <w:t>YYYY</w:t>
      </w:r>
      <w:r>
        <w:rPr>
          <w:rFonts w:eastAsia="Times New Roman"/>
        </w:rPr>
        <w:t>-10: XXXX (BS EN 14617-12</w:t>
      </w:r>
      <w:r w:rsidRPr="00C42EF2">
        <w:rPr>
          <w:rFonts w:eastAsia="Times New Roman"/>
        </w:rPr>
        <w:t>:201</w:t>
      </w:r>
      <w:r>
        <w:rPr>
          <w:rFonts w:eastAsia="Times New Roman"/>
        </w:rPr>
        <w:t xml:space="preserve">2) </w:t>
      </w:r>
      <w:r w:rsidRPr="00C42EF2">
        <w:rPr>
          <w:rFonts w:eastAsia="Times New Roman"/>
          <w:i/>
        </w:rPr>
        <w:t xml:space="preserve">Phần </w:t>
      </w:r>
      <w:r>
        <w:rPr>
          <w:rFonts w:eastAsia="Times New Roman"/>
          <w:i/>
        </w:rPr>
        <w:t>10</w:t>
      </w:r>
      <w:r w:rsidRPr="00C42EF2">
        <w:rPr>
          <w:rFonts w:eastAsia="Times New Roman"/>
          <w:i/>
        </w:rPr>
        <w:t xml:space="preserve">: Xác định </w:t>
      </w:r>
      <w:r>
        <w:rPr>
          <w:rFonts w:eastAsia="Times New Roman"/>
          <w:i/>
        </w:rPr>
        <w:t>độ ổn định kích thước;</w:t>
      </w:r>
    </w:p>
    <w:p w:rsidR="00162146" w:rsidRDefault="00162146" w:rsidP="00162146">
      <w:pPr>
        <w:spacing w:after="120" w:line="360" w:lineRule="auto"/>
        <w:ind w:right="28"/>
        <w:jc w:val="both"/>
        <w:rPr>
          <w:rFonts w:eastAsia="Times New Roman"/>
          <w:i/>
        </w:rPr>
      </w:pPr>
      <w:r>
        <w:rPr>
          <w:rFonts w:eastAsia="Times New Roman"/>
        </w:rPr>
        <w:t xml:space="preserve">- TCVN </w:t>
      </w:r>
      <w:r w:rsidR="0017665B">
        <w:rPr>
          <w:rFonts w:eastAsia="Times New Roman"/>
        </w:rPr>
        <w:t>YYYY</w:t>
      </w:r>
      <w:r>
        <w:rPr>
          <w:rFonts w:eastAsia="Times New Roman"/>
        </w:rPr>
        <w:t>-11: XXXX (BS EN 14617-13</w:t>
      </w:r>
      <w:r w:rsidRPr="00C42EF2">
        <w:rPr>
          <w:rFonts w:eastAsia="Times New Roman"/>
        </w:rPr>
        <w:t>:201</w:t>
      </w:r>
      <w:r>
        <w:rPr>
          <w:rFonts w:eastAsia="Times New Roman"/>
        </w:rPr>
        <w:t xml:space="preserve">3) </w:t>
      </w:r>
      <w:r w:rsidRPr="00C42EF2">
        <w:rPr>
          <w:rFonts w:eastAsia="Times New Roman"/>
          <w:i/>
        </w:rPr>
        <w:t xml:space="preserve">Phần </w:t>
      </w:r>
      <w:r>
        <w:rPr>
          <w:rFonts w:eastAsia="Times New Roman"/>
          <w:i/>
        </w:rPr>
        <w:t>11</w:t>
      </w:r>
      <w:r w:rsidRPr="00C42EF2">
        <w:rPr>
          <w:rFonts w:eastAsia="Times New Roman"/>
          <w:i/>
        </w:rPr>
        <w:t xml:space="preserve">: Xác định </w:t>
      </w:r>
      <w:r>
        <w:rPr>
          <w:rFonts w:eastAsia="Times New Roman"/>
          <w:i/>
        </w:rPr>
        <w:t>độ cách điện;</w:t>
      </w:r>
    </w:p>
    <w:p w:rsidR="00162146" w:rsidRDefault="00162146" w:rsidP="00162146">
      <w:pPr>
        <w:spacing w:after="120" w:line="360" w:lineRule="auto"/>
        <w:ind w:right="28"/>
        <w:jc w:val="both"/>
        <w:rPr>
          <w:rFonts w:eastAsia="Times New Roman"/>
          <w:i/>
        </w:rPr>
      </w:pPr>
      <w:r>
        <w:rPr>
          <w:rFonts w:eastAsia="Times New Roman"/>
        </w:rPr>
        <w:t xml:space="preserve">- TCVN </w:t>
      </w:r>
      <w:r w:rsidR="0017665B">
        <w:rPr>
          <w:rFonts w:eastAsia="Times New Roman"/>
        </w:rPr>
        <w:t>YYYY</w:t>
      </w:r>
      <w:r>
        <w:rPr>
          <w:rFonts w:eastAsia="Times New Roman"/>
        </w:rPr>
        <w:t xml:space="preserve">-12: XXXX (BS EN 14617-15:2005) </w:t>
      </w:r>
      <w:r w:rsidRPr="00C42EF2">
        <w:rPr>
          <w:rFonts w:eastAsia="Times New Roman"/>
          <w:i/>
        </w:rPr>
        <w:t xml:space="preserve">Phần </w:t>
      </w:r>
      <w:r>
        <w:rPr>
          <w:rFonts w:eastAsia="Times New Roman"/>
          <w:i/>
        </w:rPr>
        <w:t>12</w:t>
      </w:r>
      <w:r w:rsidRPr="00C42EF2">
        <w:rPr>
          <w:rFonts w:eastAsia="Times New Roman"/>
          <w:i/>
        </w:rPr>
        <w:t xml:space="preserve">: Xác định </w:t>
      </w:r>
      <w:r>
        <w:rPr>
          <w:rFonts w:eastAsia="Times New Roman"/>
          <w:i/>
        </w:rPr>
        <w:t>cường độ chịu nén;</w:t>
      </w:r>
    </w:p>
    <w:p w:rsidR="00162146" w:rsidRDefault="00162146" w:rsidP="00162146">
      <w:pPr>
        <w:spacing w:after="120" w:line="360" w:lineRule="auto"/>
        <w:ind w:right="28"/>
        <w:jc w:val="both"/>
        <w:rPr>
          <w:rFonts w:eastAsia="Times New Roman"/>
          <w:i/>
        </w:rPr>
      </w:pPr>
      <w:r>
        <w:rPr>
          <w:rFonts w:eastAsia="Times New Roman"/>
        </w:rPr>
        <w:t xml:space="preserve">- TCVN </w:t>
      </w:r>
      <w:r w:rsidR="0017665B">
        <w:rPr>
          <w:rFonts w:eastAsia="Times New Roman"/>
        </w:rPr>
        <w:t>YYYY</w:t>
      </w:r>
      <w:r>
        <w:rPr>
          <w:rFonts w:eastAsia="Times New Roman"/>
        </w:rPr>
        <w:t xml:space="preserve">-13: XXXX (BS EN 14617-16:2005) </w:t>
      </w:r>
      <w:r w:rsidRPr="00C42EF2">
        <w:rPr>
          <w:rFonts w:eastAsia="Times New Roman"/>
          <w:i/>
        </w:rPr>
        <w:t xml:space="preserve">Phần </w:t>
      </w:r>
      <w:r>
        <w:rPr>
          <w:rFonts w:eastAsia="Times New Roman"/>
          <w:i/>
        </w:rPr>
        <w:t>13</w:t>
      </w:r>
      <w:r w:rsidRPr="00C42EF2">
        <w:rPr>
          <w:rFonts w:eastAsia="Times New Roman"/>
          <w:i/>
        </w:rPr>
        <w:t xml:space="preserve">: </w:t>
      </w:r>
      <w:r w:rsidRPr="00A620E6">
        <w:rPr>
          <w:rFonts w:eastAsia="Times New Roman"/>
          <w:i/>
        </w:rPr>
        <w:t>Xác định kích thước, đặc điểm hình học và chất lượng bề mặt</w:t>
      </w:r>
      <w:r>
        <w:rPr>
          <w:rFonts w:eastAsia="Times New Roman"/>
          <w:i/>
        </w:rPr>
        <w:t>.</w:t>
      </w: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Pr="00637DE6" w:rsidRDefault="000B7214" w:rsidP="000B7214">
      <w:pPr>
        <w:spacing w:line="360" w:lineRule="auto"/>
        <w:ind w:right="3147"/>
        <w:jc w:val="both"/>
        <w:rPr>
          <w:rFonts w:eastAsia="Times New Roman"/>
        </w:rPr>
      </w:pPr>
    </w:p>
    <w:p w:rsidR="000B7214" w:rsidRDefault="000B7214"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C32D23" w:rsidRDefault="00C32D23" w:rsidP="000B7214">
      <w:pPr>
        <w:spacing w:line="360" w:lineRule="auto"/>
        <w:ind w:right="3147"/>
        <w:jc w:val="both"/>
        <w:rPr>
          <w:rFonts w:eastAsia="Times New Roman"/>
        </w:rPr>
      </w:pPr>
    </w:p>
    <w:p w:rsidR="0077748D" w:rsidRDefault="0077748D" w:rsidP="000B7214">
      <w:pPr>
        <w:spacing w:line="360" w:lineRule="auto"/>
        <w:ind w:right="3147"/>
        <w:jc w:val="both"/>
        <w:rPr>
          <w:rFonts w:eastAsia="Times New Roman"/>
        </w:rPr>
        <w:sectPr w:rsidR="0077748D" w:rsidSect="00E472AA">
          <w:headerReference w:type="even" r:id="rId13"/>
          <w:headerReference w:type="default" r:id="rId14"/>
          <w:footerReference w:type="even" r:id="rId15"/>
          <w:footerReference w:type="default" r:id="rId16"/>
          <w:headerReference w:type="first" r:id="rId17"/>
          <w:footerReference w:type="first" r:id="rId18"/>
          <w:pgSz w:w="11907" w:h="16840" w:code="9"/>
          <w:pgMar w:top="1134" w:right="680" w:bottom="1134" w:left="1134" w:header="567" w:footer="567" w:gutter="0"/>
          <w:cols w:space="720"/>
          <w:titlePg/>
          <w:docGrid w:linePitch="381"/>
        </w:sectPr>
      </w:pPr>
    </w:p>
    <w:tbl>
      <w:tblPr>
        <w:tblpPr w:leftFromText="180" w:rightFromText="180" w:vertAnchor="text" w:horzAnchor="margin" w:tblpY="-7"/>
        <w:tblW w:w="5000" w:type="pct"/>
        <w:tblBorders>
          <w:top w:val="single" w:sz="18" w:space="0" w:color="auto"/>
          <w:bottom w:val="single" w:sz="18" w:space="0" w:color="auto"/>
        </w:tblBorders>
        <w:tblCellMar>
          <w:left w:w="0" w:type="dxa"/>
          <w:right w:w="0" w:type="dxa"/>
        </w:tblCellMar>
        <w:tblLook w:val="0000" w:firstRow="0" w:lastRow="0" w:firstColumn="0" w:lastColumn="0" w:noHBand="0" w:noVBand="0"/>
      </w:tblPr>
      <w:tblGrid>
        <w:gridCol w:w="4536"/>
        <w:gridCol w:w="5557"/>
      </w:tblGrid>
      <w:tr w:rsidR="0077748D" w:rsidRPr="00637DE6" w:rsidTr="0077748D">
        <w:trPr>
          <w:trHeight w:val="366"/>
        </w:trPr>
        <w:tc>
          <w:tcPr>
            <w:tcW w:w="2247" w:type="pct"/>
            <w:tcBorders>
              <w:top w:val="single" w:sz="18" w:space="0" w:color="auto"/>
              <w:bottom w:val="single" w:sz="18" w:space="0" w:color="auto"/>
            </w:tcBorders>
          </w:tcPr>
          <w:p w:rsidR="0077748D" w:rsidRPr="00857AFF" w:rsidRDefault="0077748D" w:rsidP="0077748D">
            <w:pPr>
              <w:overflowPunct w:val="0"/>
              <w:autoSpaceDE w:val="0"/>
              <w:autoSpaceDN w:val="0"/>
              <w:adjustRightInd w:val="0"/>
              <w:spacing w:before="60" w:after="60" w:line="360" w:lineRule="exact"/>
              <w:textAlignment w:val="baseline"/>
              <w:rPr>
                <w:rFonts w:ascii="Times New Roman" w:eastAsia="Times New Roman" w:hAnsi="Times New Roman"/>
                <w:sz w:val="28"/>
                <w:szCs w:val="28"/>
                <w:lang w:val="pl-PL"/>
              </w:rPr>
            </w:pPr>
            <w:r w:rsidRPr="00857AFF">
              <w:rPr>
                <w:sz w:val="28"/>
                <w:szCs w:val="28"/>
                <w:lang w:val="pl-PL"/>
              </w:rPr>
              <w:lastRenderedPageBreak/>
              <w:br w:type="page"/>
            </w:r>
            <w:r w:rsidRPr="00857AFF">
              <w:rPr>
                <w:sz w:val="28"/>
                <w:szCs w:val="28"/>
                <w:lang w:val="pl-PL"/>
              </w:rPr>
              <w:br w:type="page"/>
            </w:r>
            <w:r w:rsidRPr="00857AFF">
              <w:rPr>
                <w:rFonts w:eastAsia="Times New Roman"/>
                <w:b/>
                <w:sz w:val="28"/>
                <w:szCs w:val="28"/>
                <w:lang w:val="pl-PL"/>
              </w:rPr>
              <w:t>T I Ê U  C H U Ẩ N  Q U Ố C  G I A</w:t>
            </w:r>
          </w:p>
        </w:tc>
        <w:tc>
          <w:tcPr>
            <w:tcW w:w="2753" w:type="pct"/>
            <w:tcBorders>
              <w:top w:val="single" w:sz="18" w:space="0" w:color="auto"/>
              <w:bottom w:val="single" w:sz="18" w:space="0" w:color="auto"/>
            </w:tcBorders>
          </w:tcPr>
          <w:p w:rsidR="0077748D" w:rsidRPr="00857AFF" w:rsidRDefault="0077748D" w:rsidP="00BB0EFA">
            <w:pPr>
              <w:overflowPunct w:val="0"/>
              <w:autoSpaceDE w:val="0"/>
              <w:autoSpaceDN w:val="0"/>
              <w:adjustRightInd w:val="0"/>
              <w:spacing w:before="60" w:after="60" w:line="360" w:lineRule="exact"/>
              <w:jc w:val="right"/>
              <w:textAlignment w:val="baseline"/>
              <w:rPr>
                <w:rFonts w:ascii="Times New Roman" w:eastAsia="Times New Roman" w:hAnsi="Times New Roman"/>
                <w:sz w:val="28"/>
                <w:szCs w:val="28"/>
              </w:rPr>
            </w:pPr>
            <w:r w:rsidRPr="00857AFF">
              <w:rPr>
                <w:rFonts w:eastAsia="Times New Roman"/>
                <w:b/>
                <w:sz w:val="28"/>
                <w:szCs w:val="28"/>
              </w:rPr>
              <w:t xml:space="preserve">TCVN </w:t>
            </w:r>
            <w:r w:rsidR="0017665B">
              <w:rPr>
                <w:rFonts w:eastAsia="Times New Roman"/>
                <w:b/>
                <w:sz w:val="28"/>
                <w:szCs w:val="28"/>
              </w:rPr>
              <w:t>YYYY</w:t>
            </w:r>
            <w:r w:rsidR="001E33C3">
              <w:rPr>
                <w:rFonts w:eastAsia="Times New Roman"/>
                <w:b/>
                <w:sz w:val="28"/>
                <w:szCs w:val="28"/>
              </w:rPr>
              <w:t>-</w:t>
            </w:r>
            <w:r w:rsidR="00FE275B">
              <w:rPr>
                <w:rFonts w:eastAsia="Times New Roman"/>
                <w:b/>
                <w:sz w:val="28"/>
                <w:szCs w:val="28"/>
              </w:rPr>
              <w:t>9</w:t>
            </w:r>
            <w:r w:rsidR="00415EDA">
              <w:rPr>
                <w:rFonts w:eastAsia="Times New Roman"/>
                <w:b/>
                <w:sz w:val="28"/>
                <w:szCs w:val="28"/>
              </w:rPr>
              <w:t>:</w:t>
            </w:r>
            <w:r w:rsidR="00B678C1">
              <w:rPr>
                <w:rFonts w:eastAsia="Times New Roman"/>
                <w:b/>
                <w:sz w:val="28"/>
                <w:szCs w:val="28"/>
              </w:rPr>
              <w:t>XXXX</w:t>
            </w:r>
          </w:p>
        </w:tc>
      </w:tr>
    </w:tbl>
    <w:p w:rsidR="00144E55" w:rsidRDefault="00144E55" w:rsidP="00F96F33">
      <w:pPr>
        <w:overflowPunct w:val="0"/>
        <w:autoSpaceDE w:val="0"/>
        <w:autoSpaceDN w:val="0"/>
        <w:adjustRightInd w:val="0"/>
        <w:spacing w:before="120" w:after="120" w:line="440" w:lineRule="exact"/>
        <w:jc w:val="both"/>
        <w:textAlignment w:val="baseline"/>
        <w:rPr>
          <w:b/>
          <w:sz w:val="32"/>
          <w:szCs w:val="32"/>
        </w:rPr>
      </w:pPr>
    </w:p>
    <w:p w:rsidR="00407407" w:rsidRPr="005D45A2" w:rsidRDefault="00C665D3" w:rsidP="00407407">
      <w:pPr>
        <w:overflowPunct w:val="0"/>
        <w:autoSpaceDE w:val="0"/>
        <w:autoSpaceDN w:val="0"/>
        <w:adjustRightInd w:val="0"/>
        <w:spacing w:before="120" w:after="120" w:line="440" w:lineRule="exact"/>
        <w:jc w:val="both"/>
        <w:textAlignment w:val="baseline"/>
        <w:rPr>
          <w:b/>
          <w:sz w:val="32"/>
          <w:szCs w:val="32"/>
        </w:rPr>
      </w:pPr>
      <w:r>
        <w:rPr>
          <w:b/>
          <w:sz w:val="32"/>
          <w:szCs w:val="32"/>
        </w:rPr>
        <w:t>Đá nhân tạo</w:t>
      </w:r>
      <w:r w:rsidR="00EB5155" w:rsidRPr="00EB5155">
        <w:rPr>
          <w:b/>
          <w:sz w:val="32"/>
          <w:szCs w:val="32"/>
        </w:rPr>
        <w:t xml:space="preserve"> – Phương pháp thử</w:t>
      </w:r>
      <w:r w:rsidR="00407407" w:rsidRPr="005D45A2">
        <w:rPr>
          <w:b/>
          <w:sz w:val="32"/>
          <w:szCs w:val="32"/>
        </w:rPr>
        <w:t xml:space="preserve"> </w:t>
      </w:r>
    </w:p>
    <w:p w:rsidR="00F96F33" w:rsidRPr="005D45A2" w:rsidRDefault="00407407" w:rsidP="00407407">
      <w:pPr>
        <w:overflowPunct w:val="0"/>
        <w:autoSpaceDE w:val="0"/>
        <w:autoSpaceDN w:val="0"/>
        <w:adjustRightInd w:val="0"/>
        <w:spacing w:before="120" w:after="120" w:line="440" w:lineRule="exact"/>
        <w:jc w:val="both"/>
        <w:textAlignment w:val="baseline"/>
        <w:rPr>
          <w:b/>
          <w:sz w:val="32"/>
          <w:szCs w:val="32"/>
        </w:rPr>
      </w:pPr>
      <w:r w:rsidRPr="005D45A2">
        <w:rPr>
          <w:b/>
          <w:sz w:val="32"/>
          <w:szCs w:val="32"/>
        </w:rPr>
        <w:t xml:space="preserve">Phần </w:t>
      </w:r>
      <w:r w:rsidR="00EB5155">
        <w:rPr>
          <w:b/>
          <w:sz w:val="32"/>
          <w:szCs w:val="32"/>
        </w:rPr>
        <w:t>9</w:t>
      </w:r>
      <w:r w:rsidRPr="005D45A2">
        <w:rPr>
          <w:b/>
          <w:sz w:val="32"/>
          <w:szCs w:val="32"/>
        </w:rPr>
        <w:t xml:space="preserve">: </w:t>
      </w:r>
      <w:r w:rsidR="00462C3F" w:rsidRPr="00462C3F">
        <w:rPr>
          <w:b/>
          <w:sz w:val="32"/>
          <w:szCs w:val="32"/>
        </w:rPr>
        <w:t>Xác định hệ số giãn nở nhiệt dài</w:t>
      </w:r>
    </w:p>
    <w:p w:rsidR="00407407" w:rsidRPr="005D45A2" w:rsidRDefault="00A10131" w:rsidP="00407407">
      <w:pPr>
        <w:overflowPunct w:val="0"/>
        <w:autoSpaceDE w:val="0"/>
        <w:autoSpaceDN w:val="0"/>
        <w:adjustRightInd w:val="0"/>
        <w:spacing w:before="120" w:after="120" w:line="440" w:lineRule="exact"/>
        <w:jc w:val="left"/>
        <w:textAlignment w:val="baseline"/>
        <w:rPr>
          <w:rFonts w:eastAsia="Times New Roman"/>
          <w:i/>
          <w:sz w:val="24"/>
          <w:szCs w:val="24"/>
        </w:rPr>
      </w:pPr>
      <w:r w:rsidRPr="00A10131">
        <w:rPr>
          <w:rFonts w:eastAsia="Times New Roman"/>
          <w:i/>
          <w:sz w:val="24"/>
          <w:szCs w:val="24"/>
        </w:rPr>
        <w:t>Agglomerated stone — Test Methods</w:t>
      </w:r>
    </w:p>
    <w:p w:rsidR="008133EB" w:rsidRPr="00857AFF" w:rsidRDefault="00E2313F" w:rsidP="00E33B5E">
      <w:pPr>
        <w:overflowPunct w:val="0"/>
        <w:autoSpaceDE w:val="0"/>
        <w:autoSpaceDN w:val="0"/>
        <w:adjustRightInd w:val="0"/>
        <w:spacing w:before="120" w:after="120" w:line="440" w:lineRule="exact"/>
        <w:jc w:val="left"/>
        <w:textAlignment w:val="baseline"/>
        <w:rPr>
          <w:rFonts w:eastAsia="Times New Roman"/>
          <w:i/>
          <w:sz w:val="24"/>
          <w:szCs w:val="24"/>
        </w:rPr>
      </w:pPr>
      <w:r>
        <w:rPr>
          <w:rFonts w:eastAsia="Times New Roman"/>
          <w:i/>
          <w:sz w:val="24"/>
          <w:szCs w:val="24"/>
        </w:rPr>
        <w:t xml:space="preserve">Part </w:t>
      </w:r>
      <w:r w:rsidR="00223C5E">
        <w:rPr>
          <w:rFonts w:eastAsia="Times New Roman"/>
          <w:i/>
          <w:sz w:val="24"/>
          <w:szCs w:val="24"/>
        </w:rPr>
        <w:t>9</w:t>
      </w:r>
      <w:r>
        <w:rPr>
          <w:rFonts w:eastAsia="Times New Roman"/>
          <w:i/>
          <w:sz w:val="24"/>
          <w:szCs w:val="24"/>
        </w:rPr>
        <w:t>: Determination of linear thermal expansion coefficient</w:t>
      </w:r>
    </w:p>
    <w:p w:rsidR="00FD70B9" w:rsidRDefault="00FD70B9" w:rsidP="000B7214">
      <w:pPr>
        <w:overflowPunct w:val="0"/>
        <w:autoSpaceDE w:val="0"/>
        <w:autoSpaceDN w:val="0"/>
        <w:adjustRightInd w:val="0"/>
        <w:spacing w:before="120" w:after="120" w:line="340" w:lineRule="exact"/>
        <w:jc w:val="both"/>
        <w:textAlignment w:val="baseline"/>
        <w:outlineLvl w:val="0"/>
        <w:rPr>
          <w:rFonts w:eastAsia="Times New Roman"/>
          <w:b/>
          <w:sz w:val="24"/>
          <w:szCs w:val="24"/>
        </w:rPr>
      </w:pPr>
    </w:p>
    <w:p w:rsidR="000B7214" w:rsidRPr="008F711C" w:rsidRDefault="000B7214" w:rsidP="000B7214">
      <w:pPr>
        <w:overflowPunct w:val="0"/>
        <w:autoSpaceDE w:val="0"/>
        <w:autoSpaceDN w:val="0"/>
        <w:adjustRightInd w:val="0"/>
        <w:spacing w:before="120" w:after="120" w:line="340" w:lineRule="exact"/>
        <w:jc w:val="both"/>
        <w:textAlignment w:val="baseline"/>
        <w:outlineLvl w:val="0"/>
        <w:rPr>
          <w:rFonts w:eastAsia="Times New Roman"/>
          <w:b/>
          <w:sz w:val="24"/>
          <w:szCs w:val="24"/>
        </w:rPr>
      </w:pPr>
      <w:r w:rsidRPr="008F711C">
        <w:rPr>
          <w:rFonts w:eastAsia="Times New Roman"/>
          <w:b/>
          <w:sz w:val="24"/>
          <w:szCs w:val="24"/>
        </w:rPr>
        <w:t>1  Phạm vi áp dụng</w:t>
      </w:r>
    </w:p>
    <w:p w:rsidR="00AB3203" w:rsidRPr="00AB3203" w:rsidRDefault="007E39FB" w:rsidP="000E5AC4">
      <w:pPr>
        <w:autoSpaceDE w:val="0"/>
        <w:autoSpaceDN w:val="0"/>
        <w:adjustRightInd w:val="0"/>
        <w:spacing w:before="120" w:after="120" w:line="340" w:lineRule="exact"/>
        <w:jc w:val="both"/>
        <w:rPr>
          <w:rFonts w:eastAsia="Times New Roman"/>
          <w:sz w:val="20"/>
          <w:szCs w:val="20"/>
        </w:rPr>
      </w:pPr>
      <w:r w:rsidRPr="007E39FB">
        <w:rPr>
          <w:rFonts w:eastAsia="Times New Roman"/>
          <w:szCs w:val="20"/>
        </w:rPr>
        <w:t xml:space="preserve">Tài liệu này quy định phương pháp thử nghiệm để xác định hệ số giãn nở nhiệt </w:t>
      </w:r>
      <w:r>
        <w:rPr>
          <w:rFonts w:eastAsia="Times New Roman"/>
          <w:szCs w:val="20"/>
        </w:rPr>
        <w:t>dài</w:t>
      </w:r>
      <w:r w:rsidRPr="007E39FB">
        <w:rPr>
          <w:rFonts w:eastAsia="Times New Roman"/>
          <w:szCs w:val="20"/>
        </w:rPr>
        <w:t xml:space="preserve"> của </w:t>
      </w:r>
      <w:r w:rsidR="00FD146F">
        <w:rPr>
          <w:rFonts w:eastAsia="Times New Roman"/>
          <w:szCs w:val="20"/>
        </w:rPr>
        <w:t>đ</w:t>
      </w:r>
      <w:r w:rsidR="00C665D3">
        <w:rPr>
          <w:rFonts w:eastAsia="Times New Roman"/>
          <w:szCs w:val="20"/>
        </w:rPr>
        <w:t>á nhân tạo</w:t>
      </w:r>
      <w:r w:rsidRPr="007E39FB">
        <w:rPr>
          <w:rFonts w:eastAsia="Times New Roman"/>
          <w:szCs w:val="20"/>
        </w:rPr>
        <w:t xml:space="preserve"> được sử dụng để lát sàn hoặc ốp tường bên trong</w:t>
      </w:r>
      <w:r w:rsidR="002F335A">
        <w:rPr>
          <w:rFonts w:eastAsia="Times New Roman"/>
          <w:szCs w:val="20"/>
        </w:rPr>
        <w:t>/</w:t>
      </w:r>
      <w:r w:rsidRPr="007E39FB">
        <w:rPr>
          <w:rFonts w:eastAsia="Times New Roman"/>
          <w:szCs w:val="20"/>
        </w:rPr>
        <w:t>bên ngoài trong tòa nhà</w:t>
      </w:r>
      <w:r>
        <w:rPr>
          <w:rFonts w:eastAsia="Times New Roman"/>
          <w:szCs w:val="20"/>
        </w:rPr>
        <w:t>.</w:t>
      </w:r>
    </w:p>
    <w:p w:rsidR="000B7214" w:rsidRPr="00FD70B9" w:rsidRDefault="00407407" w:rsidP="000B7214">
      <w:pPr>
        <w:overflowPunct w:val="0"/>
        <w:autoSpaceDE w:val="0"/>
        <w:autoSpaceDN w:val="0"/>
        <w:adjustRightInd w:val="0"/>
        <w:spacing w:before="120" w:after="120" w:line="340" w:lineRule="exact"/>
        <w:jc w:val="both"/>
        <w:textAlignment w:val="baseline"/>
        <w:outlineLvl w:val="0"/>
        <w:rPr>
          <w:rFonts w:eastAsia="Times New Roman"/>
          <w:b/>
          <w:sz w:val="24"/>
          <w:szCs w:val="24"/>
        </w:rPr>
      </w:pPr>
      <w:r>
        <w:rPr>
          <w:rFonts w:eastAsia="Times New Roman"/>
          <w:b/>
          <w:sz w:val="24"/>
          <w:szCs w:val="24"/>
        </w:rPr>
        <w:t>2</w:t>
      </w:r>
      <w:r w:rsidR="000B7214" w:rsidRPr="00FD70B9">
        <w:rPr>
          <w:rFonts w:eastAsia="Times New Roman"/>
          <w:b/>
          <w:sz w:val="24"/>
          <w:szCs w:val="24"/>
        </w:rPr>
        <w:t xml:space="preserve">  </w:t>
      </w:r>
      <w:r w:rsidR="00C52FE9">
        <w:rPr>
          <w:rFonts w:eastAsia="Times New Roman"/>
          <w:b/>
          <w:sz w:val="24"/>
          <w:szCs w:val="24"/>
        </w:rPr>
        <w:t>Tài liệu viện dẫn</w:t>
      </w:r>
    </w:p>
    <w:p w:rsidR="000B7214" w:rsidRDefault="00327919" w:rsidP="000B7214">
      <w:pPr>
        <w:spacing w:before="120" w:after="120" w:line="340" w:lineRule="exact"/>
        <w:jc w:val="both"/>
        <w:rPr>
          <w:rFonts w:eastAsia="Times New Roman"/>
          <w:szCs w:val="20"/>
        </w:rPr>
      </w:pPr>
      <w:r w:rsidRPr="00637DE6">
        <w:rPr>
          <w:rFonts w:eastAsia="Times New Roman"/>
          <w:szCs w:val="20"/>
        </w:rPr>
        <w:t>Các tài liệu viện dẫn sau là cần thiết khi áp dụng tiêu chuẩn này. Đối với các tài liệu viện dẫn ghi năm công bố thì áp dụng bản được nêu. Đối với các tài liệu viện dẫn không ghi năm công bố thì áp dụng phiên bản mới nhất, bao gồm các bản sửa đổi, bổ sung (nếu có)</w:t>
      </w:r>
      <w:r>
        <w:rPr>
          <w:rFonts w:eastAsia="Times New Roman"/>
          <w:szCs w:val="20"/>
        </w:rPr>
        <w:t>.</w:t>
      </w:r>
    </w:p>
    <w:p w:rsidR="00AB520E" w:rsidRPr="00B7145C" w:rsidRDefault="00B7145C" w:rsidP="00AB520E">
      <w:pPr>
        <w:spacing w:before="120" w:after="120" w:line="340" w:lineRule="exact"/>
        <w:jc w:val="both"/>
        <w:rPr>
          <w:rFonts w:eastAsia="Times New Roman" w:cs="Arial"/>
          <w:spacing w:val="5"/>
          <w:lang w:val="en-GB"/>
        </w:rPr>
      </w:pPr>
      <w:r w:rsidRPr="00B7145C">
        <w:rPr>
          <w:rFonts w:eastAsia="Times New Roman" w:cs="Arial"/>
          <w:spacing w:val="5"/>
          <w:lang w:val="en-GB"/>
        </w:rPr>
        <w:t>Không áp dụng</w:t>
      </w:r>
      <w:r>
        <w:rPr>
          <w:rFonts w:eastAsia="Times New Roman" w:cs="Arial"/>
          <w:spacing w:val="5"/>
          <w:lang w:val="en-GB"/>
        </w:rPr>
        <w:t>.</w:t>
      </w:r>
    </w:p>
    <w:p w:rsidR="00B7145C" w:rsidRPr="002C6AAA" w:rsidRDefault="00B7145C" w:rsidP="00B7145C">
      <w:pPr>
        <w:spacing w:before="120" w:after="120" w:line="340" w:lineRule="exact"/>
        <w:jc w:val="both"/>
        <w:rPr>
          <w:rFonts w:eastAsia="Times New Roman" w:cs="Arial"/>
          <w:b/>
          <w:spacing w:val="5"/>
          <w:lang w:val="en-GB"/>
        </w:rPr>
      </w:pPr>
      <w:r w:rsidRPr="002C6AAA">
        <w:rPr>
          <w:rFonts w:eastAsia="Times New Roman"/>
          <w:b/>
          <w:sz w:val="24"/>
          <w:szCs w:val="24"/>
        </w:rPr>
        <w:t xml:space="preserve">3 Nguyên </w:t>
      </w:r>
      <w:r w:rsidR="00FD146F">
        <w:rPr>
          <w:rFonts w:eastAsia="Times New Roman"/>
          <w:b/>
          <w:sz w:val="24"/>
          <w:szCs w:val="24"/>
        </w:rPr>
        <w:t>tắc</w:t>
      </w:r>
    </w:p>
    <w:p w:rsidR="007E39FB" w:rsidRDefault="007E39FB" w:rsidP="00D8016D">
      <w:pPr>
        <w:spacing w:before="120" w:after="120" w:line="340" w:lineRule="exact"/>
        <w:jc w:val="both"/>
        <w:rPr>
          <w:rFonts w:eastAsia="Times New Roman"/>
          <w:color w:val="222222"/>
          <w:szCs w:val="26"/>
        </w:rPr>
      </w:pPr>
      <w:r w:rsidRPr="007E39FB">
        <w:rPr>
          <w:rFonts w:eastAsia="Times New Roman"/>
          <w:color w:val="222222"/>
          <w:szCs w:val="26"/>
        </w:rPr>
        <w:t xml:space="preserve">Nguyên tắc của việc xác định hệ số giãn nở nhiệt </w:t>
      </w:r>
      <w:r>
        <w:rPr>
          <w:rFonts w:eastAsia="Times New Roman"/>
          <w:color w:val="222222"/>
          <w:szCs w:val="26"/>
        </w:rPr>
        <w:t>dài</w:t>
      </w:r>
      <w:r w:rsidRPr="007E39FB">
        <w:rPr>
          <w:rFonts w:eastAsia="Times New Roman"/>
          <w:color w:val="222222"/>
          <w:szCs w:val="26"/>
        </w:rPr>
        <w:t xml:space="preserve"> bao gồm việc </w:t>
      </w:r>
      <w:r w:rsidR="00B132DF">
        <w:rPr>
          <w:rFonts w:eastAsia="Times New Roman"/>
          <w:color w:val="222222"/>
          <w:szCs w:val="26"/>
        </w:rPr>
        <w:t>đ</w:t>
      </w:r>
      <w:r w:rsidR="00B132DF" w:rsidRPr="00B132DF">
        <w:rPr>
          <w:rFonts w:eastAsia="Times New Roman"/>
          <w:color w:val="222222"/>
          <w:szCs w:val="26"/>
        </w:rPr>
        <w:t>o sự thay đổi chiều dài của mẫu đá nhân tạo trong quá trình thay đổi nhiệt độ. Thay đổi nhiệt độ bằng cách làm nóng hoặc làm lạnh mẫu thông qua một chu trình được lập trình. Sử sụng máy đo phù hợp để đo độ giãn nở hoặc độ co tương đối của mẫu so với chiều dài ban đầu</w:t>
      </w:r>
      <w:r w:rsidRPr="007E39FB">
        <w:rPr>
          <w:rFonts w:eastAsia="Times New Roman"/>
          <w:color w:val="222222"/>
          <w:szCs w:val="26"/>
        </w:rPr>
        <w:t>.</w:t>
      </w:r>
    </w:p>
    <w:p w:rsidR="00D8016D" w:rsidRPr="00D8016D" w:rsidRDefault="00D8016D" w:rsidP="00D8016D">
      <w:pPr>
        <w:spacing w:before="120" w:after="120" w:line="340" w:lineRule="exact"/>
        <w:jc w:val="both"/>
        <w:rPr>
          <w:rFonts w:eastAsia="Times New Roman"/>
          <w:b/>
          <w:sz w:val="24"/>
          <w:szCs w:val="24"/>
        </w:rPr>
      </w:pPr>
      <w:r w:rsidRPr="00D8016D">
        <w:rPr>
          <w:rFonts w:eastAsia="Times New Roman"/>
          <w:b/>
          <w:sz w:val="24"/>
          <w:szCs w:val="24"/>
        </w:rPr>
        <w:t xml:space="preserve">4 </w:t>
      </w:r>
      <w:r w:rsidR="007E39FB" w:rsidRPr="007E39FB">
        <w:rPr>
          <w:rFonts w:eastAsia="Times New Roman"/>
          <w:b/>
          <w:sz w:val="24"/>
          <w:szCs w:val="24"/>
        </w:rPr>
        <w:t>Ký hiệu và định nghĩa</w:t>
      </w:r>
    </w:p>
    <w:p w:rsidR="007E39FB" w:rsidRPr="00E95C2F" w:rsidRDefault="007E39FB" w:rsidP="007E3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E95C2F">
        <w:rPr>
          <w:rFonts w:eastAsia="Times New Roman"/>
          <w:color w:val="222222"/>
          <w:szCs w:val="26"/>
          <w:lang w:val="vi-VN"/>
        </w:rPr>
        <w:t xml:space="preserve">α = </w:t>
      </w:r>
      <w:r w:rsidR="009561E2">
        <w:rPr>
          <w:rFonts w:eastAsia="Times New Roman"/>
          <w:color w:val="222222"/>
          <w:szCs w:val="26"/>
        </w:rPr>
        <w:t>H</w:t>
      </w:r>
      <w:r w:rsidRPr="00E95C2F">
        <w:rPr>
          <w:rFonts w:eastAsia="Times New Roman"/>
          <w:color w:val="222222"/>
          <w:szCs w:val="26"/>
          <w:lang w:val="vi-VN"/>
        </w:rPr>
        <w:t xml:space="preserve">ệ số giãn nở nhiệt </w:t>
      </w:r>
      <w:r>
        <w:rPr>
          <w:rFonts w:eastAsia="Times New Roman"/>
          <w:color w:val="222222"/>
          <w:szCs w:val="26"/>
        </w:rPr>
        <w:t xml:space="preserve">dài </w:t>
      </w:r>
      <w:r w:rsidRPr="00E95C2F">
        <w:rPr>
          <w:rFonts w:eastAsia="Times New Roman"/>
          <w:color w:val="222222"/>
          <w:szCs w:val="26"/>
          <w:lang w:val="vi-VN"/>
        </w:rPr>
        <w:t>của vật liệu (°C</w:t>
      </w:r>
      <w:r w:rsidRPr="00E95C2F">
        <w:rPr>
          <w:rFonts w:eastAsia="Times New Roman"/>
          <w:color w:val="222222"/>
          <w:szCs w:val="26"/>
          <w:vertAlign w:val="superscript"/>
          <w:lang w:val="vi-VN"/>
        </w:rPr>
        <w:t>-1</w:t>
      </w:r>
      <w:r w:rsidRPr="00E95C2F">
        <w:rPr>
          <w:rFonts w:eastAsia="Times New Roman"/>
          <w:color w:val="222222"/>
          <w:szCs w:val="26"/>
          <w:lang w:val="vi-VN"/>
        </w:rPr>
        <w:t>)</w:t>
      </w:r>
    </w:p>
    <w:p w:rsidR="007E39FB" w:rsidRPr="00E95C2F" w:rsidRDefault="007E39FB" w:rsidP="007E3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E95C2F">
        <w:rPr>
          <w:rFonts w:eastAsia="Times New Roman"/>
          <w:color w:val="222222"/>
          <w:szCs w:val="26"/>
          <w:lang w:val="vi-VN"/>
        </w:rPr>
        <w:t>L</w:t>
      </w:r>
      <w:r w:rsidRPr="00E95C2F">
        <w:rPr>
          <w:rFonts w:eastAsia="Times New Roman"/>
          <w:color w:val="222222"/>
          <w:szCs w:val="26"/>
          <w:vertAlign w:val="subscript"/>
          <w:lang w:val="vi-VN"/>
        </w:rPr>
        <w:t>o</w:t>
      </w:r>
      <w:r w:rsidRPr="00E95C2F">
        <w:rPr>
          <w:rFonts w:eastAsia="Times New Roman"/>
          <w:color w:val="222222"/>
          <w:szCs w:val="26"/>
          <w:lang w:val="vi-VN"/>
        </w:rPr>
        <w:t xml:space="preserve"> = </w:t>
      </w:r>
      <w:r w:rsidR="009561E2">
        <w:rPr>
          <w:rFonts w:eastAsia="Times New Roman"/>
          <w:color w:val="222222"/>
          <w:szCs w:val="26"/>
        </w:rPr>
        <w:t>C</w:t>
      </w:r>
      <w:r w:rsidRPr="00E95C2F">
        <w:rPr>
          <w:rFonts w:eastAsia="Times New Roman"/>
          <w:color w:val="222222"/>
          <w:szCs w:val="26"/>
          <w:lang w:val="vi-VN"/>
        </w:rPr>
        <w:t>hiều dài của m</w:t>
      </w:r>
      <w:r>
        <w:rPr>
          <w:rFonts w:eastAsia="Times New Roman"/>
          <w:color w:val="222222"/>
          <w:szCs w:val="26"/>
          <w:lang w:val="vi-VN"/>
        </w:rPr>
        <w:t>ẫu thử ở nhiệt độ ban đầu</w:t>
      </w:r>
      <w:r w:rsidRPr="00E95C2F">
        <w:rPr>
          <w:rFonts w:eastAsia="Times New Roman"/>
          <w:color w:val="222222"/>
          <w:szCs w:val="26"/>
          <w:lang w:val="vi-VN"/>
        </w:rPr>
        <w:t xml:space="preserve"> (mm)</w:t>
      </w:r>
    </w:p>
    <w:p w:rsidR="007E39FB" w:rsidRPr="00E95C2F" w:rsidRDefault="007E39FB" w:rsidP="007E3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E95C2F">
        <w:rPr>
          <w:rFonts w:eastAsia="Times New Roman"/>
          <w:color w:val="222222"/>
          <w:szCs w:val="26"/>
          <w:lang w:val="vi-VN"/>
        </w:rPr>
        <w:t xml:space="preserve">∆L = </w:t>
      </w:r>
      <w:r w:rsidR="009561E2">
        <w:rPr>
          <w:rFonts w:eastAsia="Times New Roman"/>
          <w:color w:val="222222"/>
          <w:szCs w:val="26"/>
        </w:rPr>
        <w:t>S</w:t>
      </w:r>
      <w:r w:rsidRPr="00E95C2F">
        <w:rPr>
          <w:rFonts w:eastAsia="Times New Roman"/>
          <w:color w:val="222222"/>
          <w:szCs w:val="26"/>
          <w:lang w:val="vi-VN"/>
        </w:rPr>
        <w:t>ự giãn nở hoặc co lại của mẫu trong quá trình gia nhiệt</w:t>
      </w:r>
      <w:r w:rsidR="002F335A">
        <w:rPr>
          <w:rFonts w:eastAsia="Times New Roman"/>
          <w:color w:val="222222"/>
          <w:szCs w:val="26"/>
          <w:lang w:val="vi-VN"/>
        </w:rPr>
        <w:t>/</w:t>
      </w:r>
      <w:r w:rsidRPr="00E95C2F">
        <w:rPr>
          <w:rFonts w:eastAsia="Times New Roman"/>
          <w:color w:val="222222"/>
          <w:szCs w:val="26"/>
          <w:lang w:val="vi-VN"/>
        </w:rPr>
        <w:t>làm lạnh trong một khoảng nhiệt độ (mm)</w:t>
      </w:r>
    </w:p>
    <w:p w:rsidR="00D8016D" w:rsidRPr="00494CD2" w:rsidRDefault="007E39FB" w:rsidP="007E3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E95C2F">
        <w:rPr>
          <w:rFonts w:eastAsia="Times New Roman"/>
          <w:color w:val="222222"/>
          <w:szCs w:val="26"/>
          <w:lang w:val="vi-VN"/>
        </w:rPr>
        <w:t xml:space="preserve">∆T = </w:t>
      </w:r>
      <w:r w:rsidR="009561E2">
        <w:rPr>
          <w:rFonts w:eastAsia="Times New Roman"/>
          <w:color w:val="222222"/>
          <w:szCs w:val="26"/>
        </w:rPr>
        <w:t>K</w:t>
      </w:r>
      <w:r w:rsidRPr="00E95C2F">
        <w:rPr>
          <w:rFonts w:eastAsia="Times New Roman"/>
          <w:color w:val="222222"/>
          <w:szCs w:val="26"/>
          <w:lang w:val="vi-VN"/>
        </w:rPr>
        <w:t xml:space="preserve">hoảng nhiệt độ </w:t>
      </w:r>
      <w:r w:rsidR="006C7194">
        <w:rPr>
          <w:rFonts w:eastAsia="Times New Roman"/>
          <w:color w:val="222222"/>
          <w:szCs w:val="26"/>
        </w:rPr>
        <w:t>làm</w:t>
      </w:r>
      <w:r w:rsidRPr="00E95C2F">
        <w:rPr>
          <w:rFonts w:eastAsia="Times New Roman"/>
          <w:color w:val="222222"/>
          <w:szCs w:val="26"/>
          <w:lang w:val="vi-VN"/>
        </w:rPr>
        <w:t xml:space="preserve"> thay đ</w:t>
      </w:r>
      <w:r>
        <w:rPr>
          <w:rFonts w:eastAsia="Times New Roman"/>
          <w:color w:val="222222"/>
          <w:szCs w:val="26"/>
          <w:lang w:val="vi-VN"/>
        </w:rPr>
        <w:t>ổi chiều dài của mẫu được đo (°</w:t>
      </w:r>
      <w:r w:rsidRPr="00E95C2F">
        <w:rPr>
          <w:rFonts w:eastAsia="Times New Roman"/>
          <w:color w:val="222222"/>
          <w:szCs w:val="26"/>
          <w:lang w:val="vi-VN"/>
        </w:rPr>
        <w:t>C)</w:t>
      </w:r>
    </w:p>
    <w:p w:rsidR="006C7194" w:rsidRPr="006C7194" w:rsidRDefault="006C7194" w:rsidP="006C7194">
      <w:pPr>
        <w:spacing w:before="120" w:after="120" w:line="340" w:lineRule="exact"/>
        <w:jc w:val="both"/>
        <w:rPr>
          <w:rFonts w:eastAsia="Times New Roman"/>
          <w:b/>
          <w:sz w:val="24"/>
          <w:szCs w:val="24"/>
        </w:rPr>
      </w:pPr>
      <w:r w:rsidRPr="006C7194">
        <w:rPr>
          <w:rFonts w:eastAsia="Times New Roman"/>
          <w:b/>
          <w:sz w:val="24"/>
          <w:szCs w:val="24"/>
        </w:rPr>
        <w:t xml:space="preserve">5 </w:t>
      </w:r>
      <w:r w:rsidR="00C665D3">
        <w:rPr>
          <w:rFonts w:eastAsia="Times New Roman"/>
          <w:b/>
          <w:sz w:val="24"/>
          <w:szCs w:val="24"/>
        </w:rPr>
        <w:t>T</w:t>
      </w:r>
      <w:r w:rsidRPr="006C7194">
        <w:rPr>
          <w:rFonts w:eastAsia="Times New Roman"/>
          <w:b/>
          <w:sz w:val="24"/>
          <w:szCs w:val="24"/>
        </w:rPr>
        <w:t>hiết bị</w:t>
      </w:r>
      <w:r w:rsidR="002F335A">
        <w:rPr>
          <w:rFonts w:eastAsia="Times New Roman"/>
          <w:b/>
          <w:sz w:val="24"/>
          <w:szCs w:val="24"/>
        </w:rPr>
        <w:t>, dụng cụ</w:t>
      </w:r>
    </w:p>
    <w:p w:rsidR="006C7194" w:rsidRPr="00E95C2F" w:rsidRDefault="006C7194" w:rsidP="006C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6C7194">
        <w:rPr>
          <w:rFonts w:eastAsia="Times New Roman"/>
          <w:b/>
          <w:color w:val="222222"/>
          <w:szCs w:val="26"/>
          <w:lang w:val="vi-VN"/>
        </w:rPr>
        <w:t>5.1</w:t>
      </w:r>
      <w:r w:rsidRPr="00E95C2F">
        <w:rPr>
          <w:rFonts w:eastAsia="Times New Roman"/>
          <w:color w:val="222222"/>
          <w:szCs w:val="26"/>
          <w:lang w:val="vi-VN"/>
        </w:rPr>
        <w:t xml:space="preserve"> </w:t>
      </w:r>
      <w:r w:rsidR="00FD146F">
        <w:rPr>
          <w:rFonts w:eastAsia="Times New Roman"/>
          <w:color w:val="222222"/>
          <w:szCs w:val="26"/>
        </w:rPr>
        <w:t>M</w:t>
      </w:r>
      <w:r w:rsidRPr="00E95C2F">
        <w:rPr>
          <w:rFonts w:eastAsia="Times New Roman"/>
          <w:color w:val="222222"/>
          <w:szCs w:val="26"/>
          <w:lang w:val="vi-VN"/>
        </w:rPr>
        <w:t xml:space="preserve">áy đo độ giãn nở bao gồm khung giữ cảm biến giãn nở, giá đỡ mẫu và thanh trượt chuyển động để </w:t>
      </w:r>
      <w:r>
        <w:rPr>
          <w:rFonts w:eastAsia="Times New Roman"/>
          <w:color w:val="222222"/>
          <w:szCs w:val="26"/>
        </w:rPr>
        <w:t xml:space="preserve">di </w:t>
      </w:r>
      <w:r w:rsidRPr="00E95C2F">
        <w:rPr>
          <w:rFonts w:eastAsia="Times New Roman"/>
          <w:color w:val="222222"/>
          <w:szCs w:val="26"/>
          <w:lang w:val="vi-VN"/>
        </w:rPr>
        <w:t>chuyển lò.</w:t>
      </w:r>
    </w:p>
    <w:p w:rsidR="006C7194" w:rsidRPr="00E95C2F" w:rsidRDefault="006C7194" w:rsidP="006C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6C7194">
        <w:rPr>
          <w:rFonts w:eastAsia="Times New Roman"/>
          <w:b/>
          <w:color w:val="222222"/>
          <w:szCs w:val="26"/>
          <w:lang w:val="vi-VN"/>
        </w:rPr>
        <w:t>5</w:t>
      </w:r>
      <w:r w:rsidRPr="00534FE6">
        <w:rPr>
          <w:rFonts w:eastAsia="Times New Roman"/>
          <w:b/>
          <w:color w:val="222222"/>
          <w:szCs w:val="26"/>
          <w:lang w:val="vi-VN"/>
        </w:rPr>
        <w:t>.2</w:t>
      </w:r>
      <w:r w:rsidRPr="00534FE6">
        <w:rPr>
          <w:rFonts w:eastAsia="Times New Roman"/>
          <w:color w:val="222222"/>
          <w:szCs w:val="26"/>
          <w:lang w:val="vi-VN"/>
        </w:rPr>
        <w:t xml:space="preserve"> Lò nung, tương thích với rãnh trượt chuyển động của máy đo </w:t>
      </w:r>
      <w:r w:rsidRPr="00534FE6">
        <w:rPr>
          <w:rFonts w:eastAsia="Times New Roman"/>
          <w:color w:val="222222"/>
          <w:szCs w:val="26"/>
        </w:rPr>
        <w:t xml:space="preserve">giãn nở nhiệt </w:t>
      </w:r>
      <w:r w:rsidRPr="00534FE6">
        <w:rPr>
          <w:rFonts w:eastAsia="Times New Roman"/>
          <w:color w:val="222222"/>
          <w:szCs w:val="26"/>
          <w:lang w:val="vi-VN"/>
        </w:rPr>
        <w:t xml:space="preserve">và được điều chỉnh bởi máy tính cá nhân, có thể </w:t>
      </w:r>
      <w:r w:rsidRPr="00534FE6">
        <w:rPr>
          <w:rFonts w:eastAsia="Times New Roman"/>
          <w:color w:val="222222"/>
          <w:szCs w:val="26"/>
        </w:rPr>
        <w:t xml:space="preserve">đảm bảo </w:t>
      </w:r>
      <w:r w:rsidR="0031202B" w:rsidRPr="00534FE6">
        <w:rPr>
          <w:rFonts w:eastAsia="Times New Roman"/>
          <w:color w:val="222222"/>
          <w:szCs w:val="26"/>
        </w:rPr>
        <w:t>nâng</w:t>
      </w:r>
      <w:r w:rsidRPr="00534FE6">
        <w:rPr>
          <w:rFonts w:eastAsia="Times New Roman"/>
          <w:color w:val="222222"/>
          <w:szCs w:val="26"/>
          <w:lang w:val="vi-VN"/>
        </w:rPr>
        <w:t xml:space="preserve"> nhiệt độ </w:t>
      </w:r>
      <w:r w:rsidR="0031202B" w:rsidRPr="00534FE6">
        <w:rPr>
          <w:rFonts w:eastAsia="Times New Roman"/>
          <w:color w:val="222222"/>
          <w:szCs w:val="26"/>
        </w:rPr>
        <w:t>so với</w:t>
      </w:r>
      <w:r w:rsidRPr="00534FE6">
        <w:rPr>
          <w:rFonts w:eastAsia="Times New Roman"/>
          <w:color w:val="222222"/>
          <w:szCs w:val="26"/>
        </w:rPr>
        <w:t xml:space="preserve"> </w:t>
      </w:r>
      <w:r w:rsidR="009561E2">
        <w:rPr>
          <w:rFonts w:eastAsia="Times New Roman"/>
          <w:color w:val="222222"/>
          <w:szCs w:val="26"/>
          <w:lang w:val="vi-VN"/>
        </w:rPr>
        <w:t>nhiệt độ phòng ít nhất +150 °</w:t>
      </w:r>
      <w:r w:rsidRPr="00534FE6">
        <w:rPr>
          <w:rFonts w:eastAsia="Times New Roman"/>
          <w:color w:val="222222"/>
          <w:szCs w:val="26"/>
          <w:lang w:val="vi-VN"/>
        </w:rPr>
        <w:t>C.</w:t>
      </w:r>
    </w:p>
    <w:p w:rsidR="006C7194" w:rsidRPr="00E95C2F" w:rsidRDefault="006C7194" w:rsidP="006C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6C7194">
        <w:rPr>
          <w:rFonts w:eastAsia="Times New Roman"/>
          <w:b/>
          <w:color w:val="222222"/>
          <w:szCs w:val="26"/>
          <w:lang w:val="vi-VN"/>
        </w:rPr>
        <w:t>5.3</w:t>
      </w:r>
      <w:r w:rsidRPr="00E95C2F">
        <w:rPr>
          <w:rFonts w:eastAsia="Times New Roman"/>
          <w:color w:val="222222"/>
          <w:szCs w:val="26"/>
          <w:lang w:val="vi-VN"/>
        </w:rPr>
        <w:t xml:space="preserve"> Hệ thống đo bao gồm một giá đỡ mẫu và một thanh đẩy, được sử dụng </w:t>
      </w:r>
      <w:r w:rsidR="00D919BB">
        <w:rPr>
          <w:rFonts w:eastAsia="Times New Roman"/>
          <w:color w:val="222222"/>
          <w:szCs w:val="26"/>
        </w:rPr>
        <w:t>để truyền</w:t>
      </w:r>
      <w:r w:rsidRPr="00E95C2F">
        <w:rPr>
          <w:rFonts w:eastAsia="Times New Roman"/>
          <w:color w:val="222222"/>
          <w:szCs w:val="26"/>
          <w:lang w:val="vi-VN"/>
        </w:rPr>
        <w:t xml:space="preserve"> </w:t>
      </w:r>
      <w:r w:rsidR="00AC486A">
        <w:rPr>
          <w:rFonts w:eastAsia="Times New Roman"/>
          <w:color w:val="222222"/>
          <w:szCs w:val="26"/>
        </w:rPr>
        <w:t xml:space="preserve">sự </w:t>
      </w:r>
      <w:r w:rsidRPr="00E95C2F">
        <w:rPr>
          <w:rFonts w:eastAsia="Times New Roman"/>
          <w:color w:val="222222"/>
          <w:szCs w:val="26"/>
          <w:lang w:val="vi-VN"/>
        </w:rPr>
        <w:t>thay đổi chiều dài của vật liệu ra khỏi vùng nung nóng đến thiết bị đo được kết nối.</w:t>
      </w:r>
    </w:p>
    <w:p w:rsidR="006C7194" w:rsidRPr="00E95C2F" w:rsidRDefault="006C7194" w:rsidP="006C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6C7194">
        <w:rPr>
          <w:rFonts w:eastAsia="Times New Roman"/>
          <w:b/>
          <w:color w:val="222222"/>
          <w:szCs w:val="26"/>
          <w:lang w:val="vi-VN"/>
        </w:rPr>
        <w:t>5.4</w:t>
      </w:r>
      <w:r w:rsidRPr="00E95C2F">
        <w:rPr>
          <w:rFonts w:eastAsia="Times New Roman"/>
          <w:color w:val="222222"/>
          <w:szCs w:val="26"/>
          <w:lang w:val="vi-VN"/>
        </w:rPr>
        <w:t xml:space="preserve"> Cảm biến nhiệt độ đo nhiệt độ tiếp xúc trực tiếp với mẫu.</w:t>
      </w:r>
    </w:p>
    <w:p w:rsidR="006C7194" w:rsidRPr="00E95C2F" w:rsidRDefault="006C7194" w:rsidP="006C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6C7194">
        <w:rPr>
          <w:rFonts w:eastAsia="Times New Roman"/>
          <w:b/>
          <w:color w:val="222222"/>
          <w:szCs w:val="26"/>
          <w:lang w:val="vi-VN"/>
        </w:rPr>
        <w:lastRenderedPageBreak/>
        <w:t>5.5</w:t>
      </w:r>
      <w:r w:rsidRPr="00E95C2F">
        <w:rPr>
          <w:rFonts w:eastAsia="Times New Roman"/>
          <w:color w:val="222222"/>
          <w:szCs w:val="26"/>
          <w:lang w:val="vi-VN"/>
        </w:rPr>
        <w:t xml:space="preserve"> </w:t>
      </w:r>
      <w:r w:rsidR="00FD146F">
        <w:rPr>
          <w:rFonts w:eastAsia="Times New Roman"/>
          <w:color w:val="222222"/>
          <w:szCs w:val="26"/>
        </w:rPr>
        <w:t>M</w:t>
      </w:r>
      <w:r w:rsidRPr="00E95C2F">
        <w:rPr>
          <w:rFonts w:eastAsia="Times New Roman"/>
          <w:color w:val="222222"/>
          <w:szCs w:val="26"/>
          <w:lang w:val="vi-VN"/>
        </w:rPr>
        <w:t xml:space="preserve">áy tính cá nhân được kết nối với thiết bị để </w:t>
      </w:r>
      <w:r w:rsidR="00AC486A">
        <w:rPr>
          <w:rFonts w:eastAsia="Times New Roman"/>
          <w:color w:val="222222"/>
          <w:szCs w:val="26"/>
        </w:rPr>
        <w:t xml:space="preserve">tiếp nhận </w:t>
      </w:r>
      <w:r w:rsidRPr="00E95C2F">
        <w:rPr>
          <w:rFonts w:eastAsia="Times New Roman"/>
          <w:color w:val="222222"/>
          <w:szCs w:val="26"/>
          <w:lang w:val="vi-VN"/>
        </w:rPr>
        <w:t>và xây dựng dữ liệu.</w:t>
      </w:r>
    </w:p>
    <w:p w:rsidR="00D8016D" w:rsidRDefault="006C7194" w:rsidP="006C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6C7194">
        <w:rPr>
          <w:rFonts w:eastAsia="Times New Roman"/>
          <w:b/>
          <w:color w:val="222222"/>
          <w:szCs w:val="26"/>
          <w:lang w:val="vi-VN"/>
        </w:rPr>
        <w:t>5.6</w:t>
      </w:r>
      <w:r w:rsidRPr="00E95C2F">
        <w:rPr>
          <w:rFonts w:eastAsia="Times New Roman"/>
          <w:color w:val="222222"/>
          <w:szCs w:val="26"/>
          <w:lang w:val="vi-VN"/>
        </w:rPr>
        <w:t xml:space="preserve"> </w:t>
      </w:r>
      <w:r w:rsidR="00FD146F">
        <w:rPr>
          <w:rFonts w:eastAsia="Times New Roman"/>
          <w:color w:val="222222"/>
          <w:szCs w:val="26"/>
        </w:rPr>
        <w:t>Th</w:t>
      </w:r>
      <w:r w:rsidRPr="00E95C2F">
        <w:rPr>
          <w:rFonts w:eastAsia="Times New Roman"/>
          <w:color w:val="222222"/>
          <w:szCs w:val="26"/>
          <w:lang w:val="vi-VN"/>
        </w:rPr>
        <w:t xml:space="preserve">iết bị đo </w:t>
      </w:r>
      <w:r w:rsidR="00AC486A">
        <w:rPr>
          <w:rFonts w:eastAsia="Times New Roman"/>
          <w:color w:val="222222"/>
          <w:szCs w:val="26"/>
        </w:rPr>
        <w:t xml:space="preserve">chiều dài </w:t>
      </w:r>
      <w:r w:rsidR="00D919BB">
        <w:rPr>
          <w:rFonts w:eastAsia="Times New Roman"/>
          <w:color w:val="222222"/>
          <w:szCs w:val="26"/>
        </w:rPr>
        <w:t>thủ công</w:t>
      </w:r>
      <w:r w:rsidRPr="00E95C2F">
        <w:rPr>
          <w:rFonts w:eastAsia="Times New Roman"/>
          <w:color w:val="222222"/>
          <w:szCs w:val="26"/>
          <w:lang w:val="vi-VN"/>
        </w:rPr>
        <w:t xml:space="preserve"> có độ chính xác đến 0,05 mm.</w:t>
      </w:r>
    </w:p>
    <w:p w:rsidR="00517635" w:rsidRPr="00517635" w:rsidRDefault="00517635" w:rsidP="00517635">
      <w:pPr>
        <w:spacing w:before="120" w:after="120" w:line="340" w:lineRule="exact"/>
        <w:jc w:val="both"/>
        <w:rPr>
          <w:rFonts w:eastAsia="Times New Roman"/>
          <w:b/>
          <w:sz w:val="24"/>
          <w:szCs w:val="24"/>
        </w:rPr>
      </w:pPr>
      <w:r w:rsidRPr="00517635">
        <w:rPr>
          <w:rFonts w:eastAsia="Times New Roman"/>
          <w:b/>
          <w:sz w:val="24"/>
          <w:szCs w:val="24"/>
        </w:rPr>
        <w:t xml:space="preserve">6 Kích thước của </w:t>
      </w:r>
      <w:r>
        <w:rPr>
          <w:rFonts w:eastAsia="Times New Roman"/>
          <w:b/>
          <w:sz w:val="24"/>
          <w:szCs w:val="24"/>
        </w:rPr>
        <w:t>mẫu thử</w:t>
      </w:r>
    </w:p>
    <w:p w:rsidR="00517635" w:rsidRDefault="00517635" w:rsidP="0051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E95C2F">
        <w:rPr>
          <w:rFonts w:eastAsia="Times New Roman"/>
          <w:color w:val="222222"/>
          <w:szCs w:val="26"/>
          <w:lang w:val="vi-VN"/>
        </w:rPr>
        <w:t>Hình dạng và kích thước của mẫu thử phải phù hợp với kích thước của giá đỡ mẫu giãn nở. Chiều dài của mẫu không nhỏ hơn 10 mm là cần th</w:t>
      </w:r>
      <w:r>
        <w:rPr>
          <w:rFonts w:eastAsia="Times New Roman"/>
          <w:color w:val="222222"/>
          <w:szCs w:val="26"/>
          <w:lang w:val="vi-VN"/>
        </w:rPr>
        <w:t xml:space="preserve">iết để có đủ tính đại diện cho </w:t>
      </w:r>
      <w:r w:rsidR="00FD146F">
        <w:rPr>
          <w:rFonts w:eastAsia="Times New Roman"/>
          <w:color w:val="222222"/>
          <w:szCs w:val="26"/>
        </w:rPr>
        <w:t>đ</w:t>
      </w:r>
      <w:r w:rsidR="00C665D3">
        <w:rPr>
          <w:rFonts w:eastAsia="Times New Roman"/>
          <w:color w:val="222222"/>
          <w:szCs w:val="26"/>
          <w:lang w:val="vi-VN"/>
        </w:rPr>
        <w:t>á nhân tạo</w:t>
      </w:r>
      <w:r w:rsidRPr="00E95C2F">
        <w:rPr>
          <w:rFonts w:eastAsia="Times New Roman"/>
          <w:color w:val="222222"/>
          <w:szCs w:val="26"/>
          <w:lang w:val="vi-VN"/>
        </w:rPr>
        <w:t xml:space="preserve"> có kích thước </w:t>
      </w:r>
      <w:r>
        <w:rPr>
          <w:rFonts w:eastAsia="Times New Roman"/>
          <w:color w:val="222222"/>
          <w:szCs w:val="26"/>
        </w:rPr>
        <w:t xml:space="preserve">hạt </w:t>
      </w:r>
      <w:r w:rsidRPr="00E95C2F">
        <w:rPr>
          <w:rFonts w:eastAsia="Times New Roman"/>
          <w:color w:val="222222"/>
          <w:szCs w:val="26"/>
          <w:lang w:val="vi-VN"/>
        </w:rPr>
        <w:t xml:space="preserve">sạn lớn nhất đến 6 mm. Đối với các mẫu vật liệu </w:t>
      </w:r>
      <w:r w:rsidR="00FD146F">
        <w:rPr>
          <w:rFonts w:eastAsia="Times New Roman"/>
          <w:color w:val="222222"/>
          <w:szCs w:val="26"/>
        </w:rPr>
        <w:t>đ</w:t>
      </w:r>
      <w:r w:rsidR="00C665D3">
        <w:rPr>
          <w:rFonts w:eastAsia="Times New Roman"/>
          <w:color w:val="222222"/>
          <w:szCs w:val="26"/>
          <w:lang w:val="vi-VN"/>
        </w:rPr>
        <w:t>á nhân tạo</w:t>
      </w:r>
      <w:r w:rsidRPr="00E95C2F">
        <w:rPr>
          <w:rFonts w:eastAsia="Times New Roman"/>
          <w:color w:val="222222"/>
          <w:szCs w:val="26"/>
          <w:lang w:val="vi-VN"/>
        </w:rPr>
        <w:t xml:space="preserve"> có kích thước</w:t>
      </w:r>
      <w:r>
        <w:rPr>
          <w:rFonts w:eastAsia="Times New Roman"/>
          <w:color w:val="222222"/>
          <w:szCs w:val="26"/>
        </w:rPr>
        <w:t xml:space="preserve"> hạt</w:t>
      </w:r>
      <w:r w:rsidRPr="00E95C2F">
        <w:rPr>
          <w:rFonts w:eastAsia="Times New Roman"/>
          <w:color w:val="222222"/>
          <w:szCs w:val="26"/>
          <w:lang w:val="vi-VN"/>
        </w:rPr>
        <w:t xml:space="preserve"> </w:t>
      </w:r>
      <w:r w:rsidR="000D3671">
        <w:rPr>
          <w:rFonts w:eastAsia="Times New Roman"/>
          <w:color w:val="222222"/>
          <w:szCs w:val="26"/>
          <w:lang w:val="vi-VN"/>
        </w:rPr>
        <w:t>sạn lớn nhất từ ​​2 mm đến 6 mm</w:t>
      </w:r>
      <w:r w:rsidRPr="00E95C2F">
        <w:rPr>
          <w:rFonts w:eastAsia="Times New Roman"/>
          <w:color w:val="222222"/>
          <w:szCs w:val="26"/>
          <w:lang w:val="vi-VN"/>
        </w:rPr>
        <w:t xml:space="preserve"> phép đo phải được lặp lại trên ít nhất ba mẫ</w:t>
      </w:r>
      <w:r w:rsidR="000D3671">
        <w:rPr>
          <w:rFonts w:eastAsia="Times New Roman"/>
          <w:color w:val="222222"/>
          <w:szCs w:val="26"/>
          <w:lang w:val="vi-VN"/>
        </w:rPr>
        <w:t>u khác nhau để đảm bảo độ tái lặp</w:t>
      </w:r>
      <w:r w:rsidRPr="00E95C2F">
        <w:rPr>
          <w:rFonts w:eastAsia="Times New Roman"/>
          <w:color w:val="222222"/>
          <w:szCs w:val="26"/>
          <w:lang w:val="vi-VN"/>
        </w:rPr>
        <w:t xml:space="preserve"> của mẫu </w:t>
      </w:r>
      <w:r w:rsidR="000D3671">
        <w:rPr>
          <w:rFonts w:eastAsia="Times New Roman"/>
          <w:color w:val="222222"/>
          <w:szCs w:val="26"/>
        </w:rPr>
        <w:t xml:space="preserve">cho </w:t>
      </w:r>
      <w:r w:rsidRPr="00E95C2F">
        <w:rPr>
          <w:rFonts w:eastAsia="Times New Roman"/>
          <w:color w:val="222222"/>
          <w:szCs w:val="26"/>
          <w:lang w:val="vi-VN"/>
        </w:rPr>
        <w:t xml:space="preserve">khối lượng kích thước đầy đủ. Đối với các mẫu vật liệu </w:t>
      </w:r>
      <w:r w:rsidR="00FD146F">
        <w:rPr>
          <w:rFonts w:eastAsia="Times New Roman"/>
          <w:color w:val="222222"/>
          <w:szCs w:val="26"/>
        </w:rPr>
        <w:t>đ</w:t>
      </w:r>
      <w:r w:rsidR="00C665D3">
        <w:rPr>
          <w:rFonts w:eastAsia="Times New Roman"/>
          <w:color w:val="222222"/>
          <w:szCs w:val="26"/>
          <w:lang w:val="vi-VN"/>
        </w:rPr>
        <w:t>á nhân tạo</w:t>
      </w:r>
      <w:r w:rsidRPr="00E95C2F">
        <w:rPr>
          <w:rFonts w:eastAsia="Times New Roman"/>
          <w:color w:val="222222"/>
          <w:szCs w:val="26"/>
          <w:lang w:val="vi-VN"/>
        </w:rPr>
        <w:t xml:space="preserve"> có kích thước</w:t>
      </w:r>
      <w:r w:rsidR="000D3671">
        <w:rPr>
          <w:rFonts w:eastAsia="Times New Roman"/>
          <w:color w:val="222222"/>
          <w:szCs w:val="26"/>
        </w:rPr>
        <w:t xml:space="preserve"> hạt</w:t>
      </w:r>
      <w:r w:rsidRPr="00E95C2F">
        <w:rPr>
          <w:rFonts w:eastAsia="Times New Roman"/>
          <w:color w:val="222222"/>
          <w:szCs w:val="26"/>
          <w:lang w:val="vi-VN"/>
        </w:rPr>
        <w:t xml:space="preserve"> sạn lớn nhất trên 6 mm, xem Phụ lục A (lý thuyết </w:t>
      </w:r>
      <w:r w:rsidR="000D3671">
        <w:rPr>
          <w:rFonts w:eastAsia="Times New Roman"/>
          <w:color w:val="222222"/>
          <w:szCs w:val="26"/>
        </w:rPr>
        <w:t>x</w:t>
      </w:r>
      <w:r w:rsidRPr="00E95C2F">
        <w:rPr>
          <w:rFonts w:eastAsia="Times New Roman"/>
          <w:color w:val="222222"/>
          <w:szCs w:val="26"/>
          <w:lang w:val="vi-VN"/>
        </w:rPr>
        <w:t>ác định).</w:t>
      </w:r>
    </w:p>
    <w:p w:rsidR="00517635" w:rsidRPr="000D3671" w:rsidRDefault="00517635" w:rsidP="000D3671">
      <w:pPr>
        <w:spacing w:before="120" w:after="120" w:line="340" w:lineRule="exact"/>
        <w:jc w:val="both"/>
        <w:rPr>
          <w:rFonts w:eastAsia="Times New Roman"/>
          <w:b/>
          <w:sz w:val="24"/>
          <w:szCs w:val="24"/>
        </w:rPr>
      </w:pPr>
      <w:r w:rsidRPr="000D3671">
        <w:rPr>
          <w:rFonts w:eastAsia="Times New Roman"/>
          <w:b/>
          <w:sz w:val="24"/>
          <w:szCs w:val="24"/>
        </w:rPr>
        <w:t xml:space="preserve">7 </w:t>
      </w:r>
      <w:r w:rsidR="00FD146F">
        <w:rPr>
          <w:rFonts w:eastAsia="Times New Roman"/>
          <w:b/>
          <w:sz w:val="24"/>
          <w:szCs w:val="24"/>
        </w:rPr>
        <w:t>Cách tiến hành</w:t>
      </w:r>
    </w:p>
    <w:p w:rsidR="00517635" w:rsidRPr="00BB7375" w:rsidRDefault="00517635" w:rsidP="0051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b/>
          <w:color w:val="222222"/>
          <w:szCs w:val="26"/>
          <w:lang w:val="vi-VN"/>
        </w:rPr>
      </w:pPr>
      <w:r w:rsidRPr="00BB7375">
        <w:rPr>
          <w:rFonts w:eastAsia="Times New Roman"/>
          <w:b/>
          <w:color w:val="222222"/>
          <w:szCs w:val="26"/>
          <w:lang w:val="vi-VN"/>
        </w:rPr>
        <w:t>7.1 Định nghĩa phạm vi nhiệt độ</w:t>
      </w:r>
    </w:p>
    <w:p w:rsidR="00517635" w:rsidRDefault="00B132DF" w:rsidP="0051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B132DF">
        <w:rPr>
          <w:rFonts w:eastAsia="Times New Roman"/>
          <w:color w:val="222222"/>
          <w:szCs w:val="26"/>
          <w:lang w:val="vi-VN"/>
        </w:rPr>
        <w:t>Hệ số giãn nở nhiệt dài của vật liệu là giá trị trung bình và phải được xác định trong vùng tuyến tính. Đá nhân tạo được liên kết bởi nhựa và hỗn hợp xi măng/nhựa sẽ không thể hiện tính chất giãn nở nhiệt dài trong dải nhiệt độ chuyển pha thủy tinh, do thực tế hầu hết các polyme được sử dụng trong sản xuất đá nhân tạo có nhiệt độ chuyển pha thủy tinh trong khoảng</w:t>
      </w:r>
      <w:r w:rsidR="00517635" w:rsidRPr="000E7DC9">
        <w:rPr>
          <w:rFonts w:eastAsia="Times New Roman"/>
          <w:color w:val="222222"/>
          <w:szCs w:val="26"/>
          <w:lang w:val="vi-VN"/>
        </w:rPr>
        <w:t xml:space="preserve"> 55</w:t>
      </w:r>
      <w:r>
        <w:rPr>
          <w:rFonts w:eastAsia="Times New Roman"/>
          <w:color w:val="222222"/>
          <w:szCs w:val="26"/>
        </w:rPr>
        <w:t xml:space="preserve"> </w:t>
      </w:r>
      <w:r w:rsidRPr="000E7DC9">
        <w:rPr>
          <w:rFonts w:eastAsia="Times New Roman"/>
          <w:color w:val="222222"/>
          <w:szCs w:val="26"/>
          <w:lang w:val="vi-VN"/>
        </w:rPr>
        <w:t xml:space="preserve">°C </w:t>
      </w:r>
      <w:r w:rsidR="00517635" w:rsidRPr="000E7DC9">
        <w:rPr>
          <w:rFonts w:eastAsia="Times New Roman"/>
          <w:color w:val="222222"/>
          <w:szCs w:val="26"/>
          <w:lang w:val="vi-VN"/>
        </w:rPr>
        <w:t xml:space="preserve">-75 °C </w:t>
      </w:r>
      <w:r w:rsidRPr="00B132DF">
        <w:rPr>
          <w:rFonts w:eastAsia="Times New Roman"/>
          <w:color w:val="222222"/>
          <w:szCs w:val="26"/>
          <w:lang w:val="vi-VN"/>
        </w:rPr>
        <w:t>(thông tin có được từ các nhà cung cấp). Như vậy hệ số giãn nở nhiệt dài của đá nhân tạo sẽ được đánh giá trong các dải nhiệt độ tương ứng dưới và/hoặc trên nhiệt độ chuyển pha này</w:t>
      </w:r>
      <w:r w:rsidR="00517635" w:rsidRPr="000E7DC9">
        <w:rPr>
          <w:rFonts w:eastAsia="Times New Roman"/>
          <w:color w:val="222222"/>
          <w:szCs w:val="26"/>
          <w:lang w:val="vi-VN"/>
        </w:rPr>
        <w:t xml:space="preserve">. </w:t>
      </w:r>
    </w:p>
    <w:p w:rsidR="00517635" w:rsidRPr="009125AE" w:rsidRDefault="00517635" w:rsidP="0051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BB7375">
        <w:rPr>
          <w:rFonts w:eastAsia="Times New Roman"/>
          <w:color w:val="222222"/>
          <w:szCs w:val="26"/>
          <w:lang w:val="vi-VN"/>
        </w:rPr>
        <w:t xml:space="preserve">Hệ số giãn nở nhiệt </w:t>
      </w:r>
      <w:r w:rsidR="000D3671" w:rsidRPr="00BB7375">
        <w:rPr>
          <w:rFonts w:eastAsia="Times New Roman"/>
          <w:color w:val="222222"/>
          <w:szCs w:val="26"/>
        </w:rPr>
        <w:t>dài</w:t>
      </w:r>
      <w:r w:rsidRPr="00BB7375">
        <w:rPr>
          <w:rFonts w:eastAsia="Times New Roman"/>
          <w:color w:val="222222"/>
          <w:szCs w:val="26"/>
          <w:lang w:val="vi-VN"/>
        </w:rPr>
        <w:t xml:space="preserve"> thực tế của vật liệu </w:t>
      </w:r>
      <w:r w:rsidR="00BB7375" w:rsidRPr="00BB7375">
        <w:rPr>
          <w:rFonts w:eastAsia="Times New Roman"/>
          <w:color w:val="222222"/>
          <w:szCs w:val="26"/>
          <w:lang w:val="vi-VN"/>
        </w:rPr>
        <w:t xml:space="preserve">bên trong </w:t>
      </w:r>
      <w:r w:rsidRPr="00BB7375">
        <w:rPr>
          <w:rFonts w:eastAsia="Times New Roman"/>
          <w:color w:val="222222"/>
          <w:szCs w:val="26"/>
          <w:lang w:val="vi-VN"/>
        </w:rPr>
        <w:t>toàn bộ khoảng nhiệt độ thử ngh</w:t>
      </w:r>
      <w:r w:rsidR="00BB7375" w:rsidRPr="00BB7375">
        <w:rPr>
          <w:rFonts w:eastAsia="Times New Roman"/>
          <w:color w:val="222222"/>
          <w:szCs w:val="26"/>
          <w:lang w:val="vi-VN"/>
        </w:rPr>
        <w:t>iệm (20-130) °C có thể được xem</w:t>
      </w:r>
      <w:r w:rsidRPr="00BB7375">
        <w:rPr>
          <w:rFonts w:eastAsia="Times New Roman"/>
          <w:color w:val="222222"/>
          <w:szCs w:val="26"/>
          <w:lang w:val="vi-VN"/>
        </w:rPr>
        <w:t xml:space="preserve"> là giá trị trung bình của hai giá trị được xác định bằng thực nghiệm trong phạm vi nhiệt độ thích hợp.</w:t>
      </w:r>
    </w:p>
    <w:p w:rsidR="00517635" w:rsidRPr="00BB7375" w:rsidRDefault="00517635" w:rsidP="0051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b/>
          <w:color w:val="222222"/>
          <w:szCs w:val="26"/>
          <w:lang w:val="vi-VN"/>
        </w:rPr>
      </w:pPr>
      <w:r w:rsidRPr="00BB7375">
        <w:rPr>
          <w:rFonts w:eastAsia="Times New Roman"/>
          <w:b/>
          <w:color w:val="222222"/>
          <w:szCs w:val="26"/>
          <w:lang w:val="vi-VN"/>
        </w:rPr>
        <w:t xml:space="preserve">7.2 Định nghĩa </w:t>
      </w:r>
      <w:r w:rsidR="00BB7375">
        <w:rPr>
          <w:rFonts w:eastAsia="Times New Roman"/>
          <w:b/>
          <w:color w:val="222222"/>
          <w:szCs w:val="26"/>
        </w:rPr>
        <w:t>biểu đồ</w:t>
      </w:r>
      <w:r w:rsidRPr="00BB7375">
        <w:rPr>
          <w:rFonts w:eastAsia="Times New Roman"/>
          <w:b/>
          <w:color w:val="222222"/>
          <w:szCs w:val="26"/>
          <w:lang w:val="vi-VN"/>
        </w:rPr>
        <w:t xml:space="preserve"> thay đổi nhiệt độ</w:t>
      </w:r>
    </w:p>
    <w:p w:rsidR="00517635" w:rsidRPr="009125AE" w:rsidRDefault="00517635" w:rsidP="0051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9125AE">
        <w:rPr>
          <w:rFonts w:eastAsia="Times New Roman"/>
          <w:color w:val="222222"/>
          <w:szCs w:val="26"/>
          <w:lang w:val="vi-VN"/>
        </w:rPr>
        <w:t xml:space="preserve">Tốc độ tăng hoặc giảm nhiệt độ không ảnh hưởng đến hệ số giãn nở nhiệt </w:t>
      </w:r>
      <w:r w:rsidR="00BB7375">
        <w:rPr>
          <w:rFonts w:eastAsia="Times New Roman"/>
          <w:color w:val="222222"/>
          <w:szCs w:val="26"/>
        </w:rPr>
        <w:t>dài</w:t>
      </w:r>
      <w:r w:rsidRPr="009125AE">
        <w:rPr>
          <w:rFonts w:eastAsia="Times New Roman"/>
          <w:color w:val="222222"/>
          <w:szCs w:val="26"/>
          <w:lang w:val="vi-VN"/>
        </w:rPr>
        <w:t xml:space="preserve">, </w:t>
      </w:r>
      <w:r w:rsidR="00BB7375" w:rsidRPr="009125AE">
        <w:rPr>
          <w:rFonts w:eastAsia="Times New Roman"/>
          <w:color w:val="222222"/>
          <w:szCs w:val="26"/>
          <w:lang w:val="vi-VN"/>
        </w:rPr>
        <w:t xml:space="preserve">thường </w:t>
      </w:r>
      <w:r w:rsidRPr="009125AE">
        <w:rPr>
          <w:rFonts w:eastAsia="Times New Roman"/>
          <w:color w:val="222222"/>
          <w:szCs w:val="26"/>
          <w:lang w:val="vi-VN"/>
        </w:rPr>
        <w:t xml:space="preserve">nằm trong giới hạn được </w:t>
      </w:r>
      <w:r w:rsidR="00BB7375">
        <w:rPr>
          <w:rFonts w:eastAsia="Times New Roman"/>
          <w:color w:val="222222"/>
          <w:szCs w:val="26"/>
        </w:rPr>
        <w:t>chấp</w:t>
      </w:r>
      <w:r w:rsidRPr="009125AE">
        <w:rPr>
          <w:rFonts w:eastAsia="Times New Roman"/>
          <w:color w:val="222222"/>
          <w:szCs w:val="26"/>
          <w:lang w:val="vi-VN"/>
        </w:rPr>
        <w:t xml:space="preserve"> </w:t>
      </w:r>
      <w:r w:rsidR="00BB7375">
        <w:rPr>
          <w:rFonts w:eastAsia="Times New Roman"/>
          <w:color w:val="222222"/>
          <w:szCs w:val="26"/>
        </w:rPr>
        <w:t xml:space="preserve">nhận </w:t>
      </w:r>
      <w:r w:rsidRPr="009125AE">
        <w:rPr>
          <w:rFonts w:eastAsia="Times New Roman"/>
          <w:color w:val="222222"/>
          <w:szCs w:val="26"/>
          <w:lang w:val="vi-VN"/>
        </w:rPr>
        <w:t xml:space="preserve">bởi nhà sản xuất máy đo độ </w:t>
      </w:r>
      <w:r w:rsidR="00BB7375">
        <w:rPr>
          <w:rFonts w:eastAsia="Times New Roman"/>
          <w:color w:val="222222"/>
          <w:szCs w:val="26"/>
        </w:rPr>
        <w:t>giãn nở</w:t>
      </w:r>
      <w:r w:rsidRPr="009125AE">
        <w:rPr>
          <w:rFonts w:eastAsia="Times New Roman"/>
          <w:color w:val="222222"/>
          <w:szCs w:val="26"/>
          <w:lang w:val="vi-VN"/>
        </w:rPr>
        <w:t>. Thông thường, tốc độ làm mát không thể được thiết bị đảm bảo do các điều kiện thử nghiệm khác nhau.</w:t>
      </w:r>
    </w:p>
    <w:p w:rsidR="00517635" w:rsidRPr="00BB7375" w:rsidRDefault="00BB7375" w:rsidP="0051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b/>
          <w:color w:val="222222"/>
          <w:szCs w:val="26"/>
          <w:lang w:val="vi-VN"/>
        </w:rPr>
      </w:pPr>
      <w:r>
        <w:rPr>
          <w:rFonts w:eastAsia="Times New Roman"/>
          <w:b/>
          <w:color w:val="222222"/>
          <w:szCs w:val="26"/>
          <w:lang w:val="vi-VN"/>
        </w:rPr>
        <w:t>7.3 Xác định giá trị α</w:t>
      </w:r>
    </w:p>
    <w:p w:rsidR="00517635" w:rsidRPr="009125AE" w:rsidRDefault="00517635" w:rsidP="0051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9125AE">
        <w:rPr>
          <w:rFonts w:eastAsia="Times New Roman"/>
          <w:color w:val="222222"/>
          <w:szCs w:val="26"/>
          <w:lang w:val="vi-VN"/>
        </w:rPr>
        <w:t xml:space="preserve">Giá trị của α phải được xác định trong cả giai đoạn làm nóng và làm nguội. Nếu sau một số chu kỳ, các giá trị này không trùng nhau (do tác dụng </w:t>
      </w:r>
      <w:r w:rsidR="00BB7375" w:rsidRPr="009125AE">
        <w:rPr>
          <w:rFonts w:eastAsia="Times New Roman"/>
          <w:color w:val="222222"/>
          <w:szCs w:val="26"/>
          <w:lang w:val="vi-VN"/>
        </w:rPr>
        <w:t xml:space="preserve">liên kết ngang </w:t>
      </w:r>
      <w:r w:rsidRPr="009125AE">
        <w:rPr>
          <w:rFonts w:eastAsia="Times New Roman"/>
          <w:color w:val="222222"/>
          <w:szCs w:val="26"/>
          <w:lang w:val="vi-VN"/>
        </w:rPr>
        <w:t>của nhựa), thì hai giá trị khác nhau phải được ghi rõ trong báo cáo thử nghiệm cùng với thông tin liên quan đến pha mà chúng đã được xác định.</w:t>
      </w:r>
    </w:p>
    <w:p w:rsidR="00517635" w:rsidRPr="009125AE" w:rsidRDefault="00517635" w:rsidP="0051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BB7375">
        <w:rPr>
          <w:rFonts w:eastAsia="Times New Roman"/>
          <w:b/>
          <w:color w:val="222222"/>
          <w:szCs w:val="26"/>
          <w:lang w:val="vi-VN"/>
        </w:rPr>
        <w:t>7.4 Chuẩn bị mẫu thử</w:t>
      </w:r>
    </w:p>
    <w:p w:rsidR="00517635" w:rsidRPr="009125AE" w:rsidRDefault="00517635" w:rsidP="0051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9125AE">
        <w:rPr>
          <w:rFonts w:eastAsia="Times New Roman"/>
          <w:color w:val="222222"/>
          <w:szCs w:val="26"/>
          <w:lang w:val="vi-VN"/>
        </w:rPr>
        <w:t xml:space="preserve">Cắt mẫu theo chiều dài thích hợp và đảm bảo rằng các bề mặt chịu lực là phẳng hoàn </w:t>
      </w:r>
      <w:r w:rsidR="00BB7375">
        <w:rPr>
          <w:rFonts w:eastAsia="Times New Roman"/>
          <w:color w:val="222222"/>
          <w:szCs w:val="26"/>
        </w:rPr>
        <w:t>toàn</w:t>
      </w:r>
      <w:r w:rsidRPr="009125AE">
        <w:rPr>
          <w:rFonts w:eastAsia="Times New Roman"/>
          <w:color w:val="222222"/>
          <w:szCs w:val="26"/>
          <w:lang w:val="vi-VN"/>
        </w:rPr>
        <w:t xml:space="preserve">, trong trường hợp xử lý chúng bằng giấy mài. Thực hiện phép đo chiều dài của mẫu bằng </w:t>
      </w:r>
      <w:r w:rsidR="000C00D4" w:rsidRPr="00E95C2F">
        <w:rPr>
          <w:rFonts w:eastAsia="Times New Roman"/>
          <w:color w:val="222222"/>
          <w:szCs w:val="26"/>
          <w:lang w:val="vi-VN"/>
        </w:rPr>
        <w:t xml:space="preserve">thiết bị đo </w:t>
      </w:r>
      <w:r w:rsidR="000C00D4">
        <w:rPr>
          <w:rFonts w:eastAsia="Times New Roman"/>
          <w:color w:val="222222"/>
          <w:szCs w:val="26"/>
        </w:rPr>
        <w:t>chiều dài bằng tay</w:t>
      </w:r>
      <w:r w:rsidR="000C00D4" w:rsidRPr="00E95C2F">
        <w:rPr>
          <w:rFonts w:eastAsia="Times New Roman"/>
          <w:color w:val="222222"/>
          <w:szCs w:val="26"/>
          <w:lang w:val="vi-VN"/>
        </w:rPr>
        <w:t xml:space="preserve"> có độ chính xác đến 0,05 mm</w:t>
      </w:r>
      <w:r w:rsidRPr="009125AE">
        <w:rPr>
          <w:rFonts w:eastAsia="Times New Roman"/>
          <w:color w:val="222222"/>
          <w:szCs w:val="26"/>
          <w:lang w:val="vi-VN"/>
        </w:rPr>
        <w:t>. Đặt mẫu vào giá đỡ và định vị cảm biến nhiệt độ tiếp xúc với mẫu.</w:t>
      </w:r>
    </w:p>
    <w:p w:rsidR="00517635" w:rsidRPr="00BB7375" w:rsidRDefault="00517635" w:rsidP="0051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b/>
          <w:color w:val="222222"/>
          <w:szCs w:val="26"/>
          <w:lang w:val="vi-VN"/>
        </w:rPr>
      </w:pPr>
      <w:r w:rsidRPr="00BB7375">
        <w:rPr>
          <w:rFonts w:eastAsia="Times New Roman"/>
          <w:b/>
          <w:color w:val="222222"/>
          <w:szCs w:val="26"/>
          <w:lang w:val="vi-VN"/>
        </w:rPr>
        <w:t>7.5 Cài đặt thiết bị</w:t>
      </w:r>
    </w:p>
    <w:p w:rsidR="00517635" w:rsidRPr="009125AE" w:rsidRDefault="00517635" w:rsidP="0051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9125AE">
        <w:rPr>
          <w:rFonts w:eastAsia="Times New Roman"/>
          <w:color w:val="222222"/>
          <w:szCs w:val="26"/>
          <w:lang w:val="vi-VN"/>
        </w:rPr>
        <w:t xml:space="preserve">Tuân thủ </w:t>
      </w:r>
      <w:r w:rsidR="000C00D4">
        <w:rPr>
          <w:rFonts w:eastAsia="Times New Roman"/>
          <w:color w:val="222222"/>
          <w:szCs w:val="26"/>
        </w:rPr>
        <w:t>sự vận hành</w:t>
      </w:r>
      <w:r w:rsidRPr="009125AE">
        <w:rPr>
          <w:rFonts w:eastAsia="Times New Roman"/>
          <w:color w:val="222222"/>
          <w:szCs w:val="26"/>
          <w:lang w:val="vi-VN"/>
        </w:rPr>
        <w:t xml:space="preserve"> hiệu chuẩn của thiết bị (điểm không) theo quy trình do nhà sản xuất thiết bị chỉ định. Di chuyển lò trên máng trượt cho đến khi tâm lò tương ứng với vị trí của mẫu.</w:t>
      </w:r>
    </w:p>
    <w:p w:rsidR="00517635" w:rsidRPr="000C00D4" w:rsidRDefault="00517635" w:rsidP="00F31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0" w:after="60" w:line="360" w:lineRule="exact"/>
        <w:jc w:val="both"/>
        <w:rPr>
          <w:rFonts w:eastAsia="Times New Roman"/>
          <w:b/>
          <w:color w:val="222222"/>
          <w:szCs w:val="26"/>
        </w:rPr>
      </w:pPr>
      <w:r w:rsidRPr="000C00D4">
        <w:rPr>
          <w:rFonts w:eastAsia="Times New Roman"/>
          <w:b/>
          <w:color w:val="222222"/>
          <w:szCs w:val="26"/>
          <w:lang w:val="vi-VN"/>
        </w:rPr>
        <w:lastRenderedPageBreak/>
        <w:t xml:space="preserve">7.6 </w:t>
      </w:r>
      <w:r w:rsidR="00D919BB">
        <w:rPr>
          <w:rFonts w:eastAsia="Times New Roman"/>
          <w:b/>
          <w:color w:val="222222"/>
          <w:szCs w:val="26"/>
        </w:rPr>
        <w:t>Giai đoạn</w:t>
      </w:r>
      <w:r w:rsidR="000C00D4">
        <w:rPr>
          <w:rFonts w:eastAsia="Times New Roman"/>
          <w:b/>
          <w:color w:val="222222"/>
          <w:szCs w:val="26"/>
        </w:rPr>
        <w:t xml:space="preserve"> </w:t>
      </w:r>
      <w:r w:rsidR="00952961">
        <w:rPr>
          <w:rFonts w:eastAsia="Times New Roman"/>
          <w:b/>
          <w:color w:val="222222"/>
          <w:szCs w:val="26"/>
        </w:rPr>
        <w:t>nhiệt</w:t>
      </w:r>
    </w:p>
    <w:p w:rsidR="00517635" w:rsidRPr="009125AE" w:rsidRDefault="00517635" w:rsidP="0051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0C00D4">
        <w:rPr>
          <w:rFonts w:eastAsia="Times New Roman"/>
          <w:b/>
          <w:color w:val="222222"/>
          <w:szCs w:val="26"/>
          <w:lang w:val="vi-VN"/>
        </w:rPr>
        <w:t>7.6.1</w:t>
      </w:r>
      <w:r w:rsidRPr="009125AE">
        <w:rPr>
          <w:rFonts w:eastAsia="Times New Roman"/>
          <w:color w:val="222222"/>
          <w:szCs w:val="26"/>
          <w:lang w:val="vi-VN"/>
        </w:rPr>
        <w:t xml:space="preserve"> Khởi động chương trình đã chuẩn bị trước đó trên PC. Khi chương trình gia nhiệt kết thúc, có thể lấy </w:t>
      </w:r>
      <w:r w:rsidR="000C00D4" w:rsidRPr="009125AE">
        <w:rPr>
          <w:rFonts w:eastAsia="Times New Roman"/>
          <w:color w:val="222222"/>
          <w:szCs w:val="26"/>
          <w:lang w:val="vi-VN"/>
        </w:rPr>
        <w:t xml:space="preserve">mẫu </w:t>
      </w:r>
      <w:r w:rsidRPr="009125AE">
        <w:rPr>
          <w:rFonts w:eastAsia="Times New Roman"/>
          <w:color w:val="222222"/>
          <w:szCs w:val="26"/>
          <w:lang w:val="vi-VN"/>
        </w:rPr>
        <w:t xml:space="preserve">ra khỏi </w:t>
      </w:r>
      <w:r w:rsidR="000C00D4" w:rsidRPr="009125AE">
        <w:rPr>
          <w:rFonts w:eastAsia="Times New Roman"/>
          <w:color w:val="222222"/>
          <w:szCs w:val="26"/>
          <w:lang w:val="vi-VN"/>
        </w:rPr>
        <w:t xml:space="preserve">lò </w:t>
      </w:r>
      <w:r w:rsidRPr="009125AE">
        <w:rPr>
          <w:rFonts w:eastAsia="Times New Roman"/>
          <w:color w:val="222222"/>
          <w:szCs w:val="26"/>
          <w:lang w:val="vi-VN"/>
        </w:rPr>
        <w:t>để tăng tốc độ giai đoạn làm nguội. Các điều ki</w:t>
      </w:r>
      <w:r w:rsidR="000C00D4">
        <w:rPr>
          <w:rFonts w:eastAsia="Times New Roman"/>
          <w:color w:val="222222"/>
          <w:szCs w:val="26"/>
          <w:lang w:val="vi-VN"/>
        </w:rPr>
        <w:t>ện hoạt động được khuyến nghị</w:t>
      </w:r>
      <w:r w:rsidRPr="009125AE">
        <w:rPr>
          <w:rFonts w:eastAsia="Times New Roman"/>
          <w:color w:val="222222"/>
          <w:szCs w:val="26"/>
          <w:lang w:val="vi-VN"/>
        </w:rPr>
        <w:t>:</w:t>
      </w:r>
    </w:p>
    <w:p w:rsidR="00517635" w:rsidRPr="009125AE" w:rsidRDefault="00517635" w:rsidP="0051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0C00D4">
        <w:rPr>
          <w:rFonts w:eastAsia="Times New Roman"/>
          <w:b/>
          <w:color w:val="222222"/>
          <w:szCs w:val="26"/>
          <w:lang w:val="vi-VN"/>
        </w:rPr>
        <w:t>7.6.2</w:t>
      </w:r>
      <w:r w:rsidRPr="009125AE">
        <w:rPr>
          <w:rFonts w:eastAsia="Times New Roman"/>
          <w:color w:val="222222"/>
          <w:szCs w:val="26"/>
          <w:lang w:val="vi-VN"/>
        </w:rPr>
        <w:t xml:space="preserve"> Pha gia nhiệt </w:t>
      </w:r>
      <w:r w:rsidR="009561E2">
        <w:rPr>
          <w:rFonts w:eastAsia="Times New Roman"/>
          <w:color w:val="222222"/>
          <w:szCs w:val="26"/>
          <w:lang w:val="vi-VN"/>
        </w:rPr>
        <w:t>từ nhiệt độ phòng lên đến 130 °C ở 3 °</w:t>
      </w:r>
      <w:r w:rsidRPr="009125AE">
        <w:rPr>
          <w:rFonts w:eastAsia="Times New Roman"/>
          <w:color w:val="222222"/>
          <w:szCs w:val="26"/>
          <w:lang w:val="vi-VN"/>
        </w:rPr>
        <w:t>C</w:t>
      </w:r>
      <w:r w:rsidR="002F335A">
        <w:rPr>
          <w:rFonts w:eastAsia="Times New Roman"/>
          <w:color w:val="222222"/>
          <w:szCs w:val="26"/>
          <w:lang w:val="vi-VN"/>
        </w:rPr>
        <w:t>/</w:t>
      </w:r>
      <w:r w:rsidR="002F335A">
        <w:rPr>
          <w:rFonts w:eastAsia="Times New Roman"/>
          <w:color w:val="222222"/>
          <w:szCs w:val="26"/>
        </w:rPr>
        <w:t>min</w:t>
      </w:r>
      <w:r w:rsidRPr="009125AE">
        <w:rPr>
          <w:rFonts w:eastAsia="Times New Roman"/>
          <w:color w:val="222222"/>
          <w:szCs w:val="26"/>
          <w:lang w:val="vi-VN"/>
        </w:rPr>
        <w:t>.</w:t>
      </w:r>
    </w:p>
    <w:p w:rsidR="00517635" w:rsidRPr="009125AE" w:rsidRDefault="00517635" w:rsidP="0051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0C00D4">
        <w:rPr>
          <w:rFonts w:eastAsia="Times New Roman"/>
          <w:b/>
          <w:color w:val="222222"/>
          <w:szCs w:val="26"/>
          <w:lang w:val="vi-VN"/>
        </w:rPr>
        <w:t>7.6.3</w:t>
      </w:r>
      <w:r w:rsidRPr="009125AE">
        <w:rPr>
          <w:rFonts w:eastAsia="Times New Roman"/>
          <w:color w:val="222222"/>
          <w:szCs w:val="26"/>
          <w:lang w:val="vi-VN"/>
        </w:rPr>
        <w:t xml:space="preserve"> Giai đoạn làm nguội từ 130 °C xuống nhiệt độ phòng với tốc độ tùy thuộc vào điều kiện thử nghiệm.</w:t>
      </w:r>
    </w:p>
    <w:p w:rsidR="00517635" w:rsidRPr="009125AE" w:rsidRDefault="00517635" w:rsidP="0051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AE0687">
        <w:rPr>
          <w:rFonts w:eastAsia="Times New Roman"/>
          <w:b/>
          <w:color w:val="222222"/>
          <w:szCs w:val="26"/>
          <w:lang w:val="vi-VN"/>
        </w:rPr>
        <w:t>7.6.4</w:t>
      </w:r>
      <w:r w:rsidRPr="00AE0687">
        <w:rPr>
          <w:rFonts w:eastAsia="Times New Roman"/>
          <w:color w:val="222222"/>
          <w:szCs w:val="26"/>
          <w:lang w:val="vi-VN"/>
        </w:rPr>
        <w:t xml:space="preserve"> Các thao tác này phải được lặp lại đến khi </w:t>
      </w:r>
      <w:r w:rsidR="00AE0687" w:rsidRPr="00AE0687">
        <w:rPr>
          <w:rFonts w:eastAsia="Times New Roman"/>
          <w:color w:val="222222"/>
          <w:szCs w:val="26"/>
        </w:rPr>
        <w:t>ghi vào</w:t>
      </w:r>
      <w:r w:rsidRPr="00AE0687">
        <w:rPr>
          <w:rFonts w:eastAsia="Times New Roman"/>
          <w:color w:val="222222"/>
          <w:szCs w:val="26"/>
          <w:lang w:val="vi-VN"/>
        </w:rPr>
        <w:t xml:space="preserve"> PC cho thấy độ dài ban đầu của mẫu và độ dài cuối cùng (ở cùng nhiệt độ) trùng khớp.</w:t>
      </w:r>
    </w:p>
    <w:p w:rsidR="00517635" w:rsidRPr="00AE0687" w:rsidRDefault="00517635" w:rsidP="0051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b/>
          <w:color w:val="222222"/>
          <w:szCs w:val="26"/>
          <w:lang w:val="vi-VN"/>
        </w:rPr>
      </w:pPr>
      <w:r w:rsidRPr="00AE0687">
        <w:rPr>
          <w:rFonts w:eastAsia="Times New Roman"/>
          <w:b/>
          <w:color w:val="222222"/>
          <w:szCs w:val="26"/>
          <w:lang w:val="vi-VN"/>
        </w:rPr>
        <w:t>7.7 Xác định α</w:t>
      </w:r>
    </w:p>
    <w:p w:rsidR="00517635" w:rsidRPr="000E7DC9" w:rsidRDefault="00517635" w:rsidP="0051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0E7DC9">
        <w:rPr>
          <w:rFonts w:eastAsia="Times New Roman"/>
          <w:color w:val="222222"/>
          <w:szCs w:val="26"/>
          <w:lang w:val="vi-VN"/>
        </w:rPr>
        <w:t>Việc xác định α phải được thực hiện khi chiều dài cuối cùng của mẫu bằng chiều dài ban đầu: phạm vi nhiệt độ thường được sử dụng để xác định α là từ 30</w:t>
      </w:r>
      <w:r w:rsidR="009561E2">
        <w:rPr>
          <w:rFonts w:eastAsia="Times New Roman"/>
          <w:color w:val="222222"/>
          <w:szCs w:val="26"/>
          <w:lang w:val="vi-VN"/>
        </w:rPr>
        <w:t xml:space="preserve"> </w:t>
      </w:r>
      <w:r w:rsidR="002F335A">
        <w:rPr>
          <w:rFonts w:eastAsia="Times New Roman"/>
          <w:color w:val="222222"/>
          <w:szCs w:val="26"/>
          <w:lang w:val="vi-VN"/>
        </w:rPr>
        <w:t>°</w:t>
      </w:r>
      <w:r w:rsidR="002F335A" w:rsidRPr="000E7DC9">
        <w:rPr>
          <w:rFonts w:eastAsia="Times New Roman"/>
          <w:color w:val="222222"/>
          <w:szCs w:val="26"/>
          <w:lang w:val="vi-VN"/>
        </w:rPr>
        <w:t>C</w:t>
      </w:r>
      <w:r w:rsidR="002F335A">
        <w:rPr>
          <w:rFonts w:eastAsia="Times New Roman"/>
          <w:color w:val="222222"/>
          <w:szCs w:val="26"/>
          <w:lang w:val="vi-VN"/>
        </w:rPr>
        <w:t xml:space="preserve"> </w:t>
      </w:r>
      <w:r w:rsidR="009561E2">
        <w:rPr>
          <w:rFonts w:eastAsia="Times New Roman"/>
          <w:color w:val="222222"/>
          <w:szCs w:val="26"/>
          <w:lang w:val="vi-VN"/>
        </w:rPr>
        <w:t>đến 60 °</w:t>
      </w:r>
      <w:r w:rsidRPr="000E7DC9">
        <w:rPr>
          <w:rFonts w:eastAsia="Times New Roman"/>
          <w:color w:val="222222"/>
          <w:szCs w:val="26"/>
          <w:lang w:val="vi-VN"/>
        </w:rPr>
        <w:t>C.</w:t>
      </w:r>
    </w:p>
    <w:p w:rsidR="00517635" w:rsidRPr="00AE0687" w:rsidRDefault="00517635" w:rsidP="00AE0687">
      <w:pPr>
        <w:spacing w:before="120" w:after="120" w:line="340" w:lineRule="exact"/>
        <w:jc w:val="both"/>
        <w:rPr>
          <w:rFonts w:eastAsia="Times New Roman"/>
          <w:b/>
          <w:sz w:val="24"/>
          <w:szCs w:val="24"/>
        </w:rPr>
      </w:pPr>
      <w:r w:rsidRPr="00AE0687">
        <w:rPr>
          <w:rFonts w:eastAsia="Times New Roman"/>
          <w:b/>
          <w:sz w:val="24"/>
          <w:szCs w:val="24"/>
        </w:rPr>
        <w:t>8 Biểu thị kết quả</w:t>
      </w:r>
    </w:p>
    <w:p w:rsidR="00517635" w:rsidRPr="000E7DC9" w:rsidRDefault="00517635" w:rsidP="0051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0E7DC9">
        <w:rPr>
          <w:rFonts w:eastAsia="Times New Roman"/>
          <w:color w:val="222222"/>
          <w:szCs w:val="26"/>
          <w:lang w:val="vi-VN"/>
        </w:rPr>
        <w:t xml:space="preserve">Hệ số nở nhiệt </w:t>
      </w:r>
      <w:r w:rsidR="00890C4E">
        <w:rPr>
          <w:rFonts w:eastAsia="Times New Roman"/>
          <w:color w:val="222222"/>
          <w:szCs w:val="26"/>
        </w:rPr>
        <w:t>dài</w:t>
      </w:r>
      <w:r w:rsidRPr="000E7DC9">
        <w:rPr>
          <w:rFonts w:eastAsia="Times New Roman"/>
          <w:color w:val="222222"/>
          <w:szCs w:val="26"/>
          <w:lang w:val="vi-VN"/>
        </w:rPr>
        <w:t xml:space="preserve"> của vật liệu được tính theo công thức sau:</w:t>
      </w:r>
    </w:p>
    <w:p w:rsidR="00517635" w:rsidRPr="000E7DC9" w:rsidRDefault="00517635" w:rsidP="00AE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rPr>
          <w:rFonts w:eastAsia="Times New Roman"/>
          <w:color w:val="222222"/>
          <w:szCs w:val="26"/>
          <w:lang w:val="vi-VN"/>
        </w:rPr>
      </w:pPr>
      <w:r>
        <w:rPr>
          <w:rFonts w:eastAsia="Times New Roman"/>
          <w:color w:val="222222"/>
          <w:szCs w:val="26"/>
          <w:lang w:val="vi-VN"/>
        </w:rPr>
        <w:t>α = ∆L</w:t>
      </w:r>
      <w:r w:rsidR="002F335A">
        <w:rPr>
          <w:rFonts w:eastAsia="Times New Roman"/>
          <w:color w:val="222222"/>
          <w:szCs w:val="26"/>
          <w:lang w:val="vi-VN"/>
        </w:rPr>
        <w:t>/</w:t>
      </w:r>
      <w:r>
        <w:rPr>
          <w:rFonts w:eastAsia="Times New Roman"/>
          <w:color w:val="222222"/>
          <w:szCs w:val="26"/>
          <w:lang w:val="vi-VN"/>
        </w:rPr>
        <w:t>(L</w:t>
      </w:r>
      <w:r w:rsidRPr="00367EA0">
        <w:rPr>
          <w:rFonts w:eastAsia="Times New Roman"/>
          <w:color w:val="222222"/>
          <w:szCs w:val="26"/>
          <w:vertAlign w:val="subscript"/>
          <w:lang w:val="vi-VN"/>
        </w:rPr>
        <w:t>o</w:t>
      </w:r>
      <w:r w:rsidRPr="000E7DC9">
        <w:rPr>
          <w:rFonts w:eastAsia="Times New Roman"/>
          <w:color w:val="222222"/>
          <w:szCs w:val="26"/>
          <w:lang w:val="vi-VN"/>
        </w:rPr>
        <w:t xml:space="preserve"> </w:t>
      </w:r>
      <w:r w:rsidR="00661E25">
        <w:rPr>
          <w:rFonts w:eastAsia="Times New Roman" w:cs="Arial"/>
          <w:color w:val="222222"/>
          <w:szCs w:val="26"/>
          <w:lang w:val="vi-VN"/>
        </w:rPr>
        <w:t>×</w:t>
      </w:r>
      <w:r w:rsidRPr="000E7DC9">
        <w:rPr>
          <w:rFonts w:eastAsia="Times New Roman"/>
          <w:color w:val="222222"/>
          <w:szCs w:val="26"/>
          <w:lang w:val="vi-VN"/>
        </w:rPr>
        <w:t xml:space="preserve"> ∆T)</w:t>
      </w:r>
    </w:p>
    <w:p w:rsidR="00517635" w:rsidRPr="000E7DC9" w:rsidRDefault="00517635" w:rsidP="0051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Pr>
          <w:rFonts w:eastAsia="Times New Roman"/>
          <w:color w:val="222222"/>
          <w:szCs w:val="26"/>
          <w:lang w:val="vi-VN"/>
        </w:rPr>
        <w:t>và thường được biểu thị bằng 10</w:t>
      </w:r>
      <w:r w:rsidRPr="00367EA0">
        <w:rPr>
          <w:rFonts w:eastAsia="Times New Roman"/>
          <w:color w:val="222222"/>
          <w:szCs w:val="26"/>
          <w:vertAlign w:val="superscript"/>
          <w:lang w:val="vi-VN"/>
        </w:rPr>
        <w:t>-6</w:t>
      </w:r>
      <w:r w:rsidRPr="000E7DC9">
        <w:rPr>
          <w:rFonts w:eastAsia="Times New Roman"/>
          <w:color w:val="222222"/>
          <w:szCs w:val="26"/>
          <w:lang w:val="vi-VN"/>
        </w:rPr>
        <w:t>°C</w:t>
      </w:r>
      <w:r w:rsidRPr="00367EA0">
        <w:rPr>
          <w:rFonts w:eastAsia="Times New Roman"/>
          <w:color w:val="222222"/>
          <w:szCs w:val="26"/>
          <w:vertAlign w:val="superscript"/>
          <w:lang w:val="vi-VN"/>
        </w:rPr>
        <w:t>-1</w:t>
      </w:r>
      <w:r w:rsidRPr="000E7DC9">
        <w:rPr>
          <w:rFonts w:eastAsia="Times New Roman"/>
          <w:color w:val="222222"/>
          <w:szCs w:val="26"/>
          <w:lang w:val="vi-VN"/>
        </w:rPr>
        <w:t xml:space="preserve"> đến số thập phân đầu tiên.</w:t>
      </w:r>
    </w:p>
    <w:p w:rsidR="00517635" w:rsidRPr="00AE0687" w:rsidRDefault="00517635" w:rsidP="00AE0687">
      <w:pPr>
        <w:spacing w:before="120" w:after="120" w:line="340" w:lineRule="exact"/>
        <w:jc w:val="both"/>
        <w:rPr>
          <w:rFonts w:eastAsia="Times New Roman"/>
          <w:b/>
          <w:sz w:val="24"/>
          <w:szCs w:val="24"/>
        </w:rPr>
      </w:pPr>
      <w:r w:rsidRPr="00AE0687">
        <w:rPr>
          <w:rFonts w:eastAsia="Times New Roman"/>
          <w:b/>
          <w:sz w:val="24"/>
          <w:szCs w:val="24"/>
        </w:rPr>
        <w:t>9 Báo cáo thử nghiệm</w:t>
      </w:r>
    </w:p>
    <w:p w:rsidR="00517635" w:rsidRPr="000E7DC9" w:rsidRDefault="00517635" w:rsidP="0051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0E7DC9">
        <w:rPr>
          <w:rFonts w:eastAsia="Times New Roman"/>
          <w:color w:val="222222"/>
          <w:szCs w:val="26"/>
          <w:lang w:val="vi-VN"/>
        </w:rPr>
        <w:t xml:space="preserve">Báo cáo thử nghiệm phải </w:t>
      </w:r>
      <w:r w:rsidR="002F335A">
        <w:rPr>
          <w:rFonts w:eastAsia="Times New Roman"/>
          <w:color w:val="222222"/>
          <w:szCs w:val="26"/>
        </w:rPr>
        <w:t>bao gồm</w:t>
      </w:r>
      <w:r w:rsidRPr="000E7DC9">
        <w:rPr>
          <w:rFonts w:eastAsia="Times New Roman"/>
          <w:color w:val="222222"/>
          <w:szCs w:val="26"/>
          <w:lang w:val="vi-VN"/>
        </w:rPr>
        <w:t xml:space="preserve"> các thông tin sau:</w:t>
      </w:r>
    </w:p>
    <w:p w:rsidR="00517635" w:rsidRPr="000E7DC9" w:rsidRDefault="00517635" w:rsidP="0051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0E7DC9">
        <w:rPr>
          <w:rFonts w:eastAsia="Times New Roman"/>
          <w:color w:val="222222"/>
          <w:szCs w:val="26"/>
          <w:lang w:val="vi-VN"/>
        </w:rPr>
        <w:t xml:space="preserve">a) </w:t>
      </w:r>
      <w:r w:rsidR="00952961">
        <w:rPr>
          <w:rFonts w:eastAsia="Times New Roman"/>
          <w:color w:val="222222"/>
          <w:szCs w:val="26"/>
        </w:rPr>
        <w:t>S</w:t>
      </w:r>
      <w:r w:rsidRPr="000E7DC9">
        <w:rPr>
          <w:rFonts w:eastAsia="Times New Roman"/>
          <w:color w:val="222222"/>
          <w:szCs w:val="26"/>
          <w:lang w:val="vi-VN"/>
        </w:rPr>
        <w:t>ố nhận dạng duy nhất cho báo cáo;</w:t>
      </w:r>
    </w:p>
    <w:p w:rsidR="00517635" w:rsidRPr="000E7DC9" w:rsidRDefault="00517635" w:rsidP="0051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0E7DC9">
        <w:rPr>
          <w:rFonts w:eastAsia="Times New Roman"/>
          <w:color w:val="222222"/>
          <w:szCs w:val="26"/>
          <w:lang w:val="vi-VN"/>
        </w:rPr>
        <w:t xml:space="preserve">b) </w:t>
      </w:r>
      <w:r w:rsidR="002F335A">
        <w:rPr>
          <w:rFonts w:eastAsia="Times New Roman"/>
          <w:color w:val="222222"/>
          <w:szCs w:val="26"/>
        </w:rPr>
        <w:t>Viện dẫn</w:t>
      </w:r>
      <w:r w:rsidRPr="000E7DC9">
        <w:rPr>
          <w:rFonts w:eastAsia="Times New Roman"/>
          <w:color w:val="222222"/>
          <w:szCs w:val="26"/>
          <w:lang w:val="vi-VN"/>
        </w:rPr>
        <w:t xml:space="preserve"> </w:t>
      </w:r>
      <w:r w:rsidR="00AE0687">
        <w:rPr>
          <w:rFonts w:eastAsia="Times New Roman"/>
          <w:color w:val="222222"/>
          <w:szCs w:val="26"/>
        </w:rPr>
        <w:t>Tiêu chuẩn</w:t>
      </w:r>
      <w:r w:rsidRPr="000E7DC9">
        <w:rPr>
          <w:rFonts w:eastAsia="Times New Roman"/>
          <w:color w:val="222222"/>
          <w:szCs w:val="26"/>
          <w:lang w:val="vi-VN"/>
        </w:rPr>
        <w:t xml:space="preserve"> này;</w:t>
      </w:r>
    </w:p>
    <w:p w:rsidR="00517635" w:rsidRPr="000E7DC9" w:rsidRDefault="00517635" w:rsidP="0051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0E7DC9">
        <w:rPr>
          <w:rFonts w:eastAsia="Times New Roman"/>
          <w:color w:val="222222"/>
          <w:szCs w:val="26"/>
          <w:lang w:val="vi-VN"/>
        </w:rPr>
        <w:t xml:space="preserve">c) </w:t>
      </w:r>
      <w:r w:rsidR="00952961">
        <w:rPr>
          <w:rFonts w:eastAsia="Times New Roman"/>
          <w:color w:val="222222"/>
          <w:szCs w:val="26"/>
        </w:rPr>
        <w:t>T</w:t>
      </w:r>
      <w:r w:rsidRPr="000E7DC9">
        <w:rPr>
          <w:rFonts w:eastAsia="Times New Roman"/>
          <w:color w:val="222222"/>
          <w:szCs w:val="26"/>
          <w:lang w:val="vi-VN"/>
        </w:rPr>
        <w:t>ên và địa chỉ của phòng thử nghiệm và địa chỉ nơi thử nghiệm được thực hiện nếu khác với</w:t>
      </w:r>
      <w:r>
        <w:rPr>
          <w:rFonts w:eastAsia="Times New Roman"/>
          <w:color w:val="222222"/>
          <w:szCs w:val="26"/>
        </w:rPr>
        <w:t xml:space="preserve"> </w:t>
      </w:r>
      <w:r w:rsidRPr="000E7DC9">
        <w:rPr>
          <w:rFonts w:eastAsia="Times New Roman"/>
          <w:color w:val="222222"/>
          <w:szCs w:val="26"/>
          <w:lang w:val="vi-VN"/>
        </w:rPr>
        <w:t>phòng thí nghiệm thử nghiệm;</w:t>
      </w:r>
    </w:p>
    <w:p w:rsidR="00517635" w:rsidRPr="000E7DC9" w:rsidRDefault="00517635" w:rsidP="0051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0E7DC9">
        <w:rPr>
          <w:rFonts w:eastAsia="Times New Roman"/>
          <w:color w:val="222222"/>
          <w:szCs w:val="26"/>
          <w:lang w:val="vi-VN"/>
        </w:rPr>
        <w:t xml:space="preserve">d) </w:t>
      </w:r>
      <w:r w:rsidR="00952961">
        <w:rPr>
          <w:rFonts w:eastAsia="Times New Roman"/>
          <w:color w:val="222222"/>
          <w:szCs w:val="26"/>
        </w:rPr>
        <w:t>T</w:t>
      </w:r>
      <w:r w:rsidRPr="000E7DC9">
        <w:rPr>
          <w:rFonts w:eastAsia="Times New Roman"/>
          <w:color w:val="222222"/>
          <w:szCs w:val="26"/>
          <w:lang w:val="vi-VN"/>
        </w:rPr>
        <w:t>ên và địa chỉ của khách hàng;</w:t>
      </w:r>
    </w:p>
    <w:p w:rsidR="00517635" w:rsidRPr="000E7DC9" w:rsidRDefault="00517635" w:rsidP="0051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0E7DC9">
        <w:rPr>
          <w:rFonts w:eastAsia="Times New Roman"/>
          <w:color w:val="222222"/>
          <w:szCs w:val="26"/>
          <w:lang w:val="vi-VN"/>
        </w:rPr>
        <w:t xml:space="preserve">e) </w:t>
      </w:r>
      <w:r w:rsidR="00952961">
        <w:rPr>
          <w:rFonts w:eastAsia="Times New Roman"/>
          <w:color w:val="222222"/>
          <w:szCs w:val="26"/>
        </w:rPr>
        <w:t>K</w:t>
      </w:r>
      <w:r w:rsidRPr="000E7DC9">
        <w:rPr>
          <w:rFonts w:eastAsia="Times New Roman"/>
          <w:color w:val="222222"/>
          <w:szCs w:val="26"/>
          <w:lang w:val="vi-VN"/>
        </w:rPr>
        <w:t>hách hàng có trách nhiệm cung cấp các thông tin sau:</w:t>
      </w:r>
    </w:p>
    <w:p w:rsidR="00517635" w:rsidRPr="000E7DC9" w:rsidRDefault="00517635" w:rsidP="0051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0E7DC9">
        <w:rPr>
          <w:rFonts w:eastAsia="Times New Roman"/>
          <w:color w:val="222222"/>
          <w:szCs w:val="26"/>
          <w:lang w:val="vi-VN"/>
        </w:rPr>
        <w:t xml:space="preserve">- </w:t>
      </w:r>
      <w:r w:rsidR="00952961">
        <w:rPr>
          <w:rFonts w:eastAsia="Times New Roman"/>
          <w:color w:val="222222"/>
          <w:szCs w:val="26"/>
        </w:rPr>
        <w:t>T</w:t>
      </w:r>
      <w:r w:rsidRPr="000E7DC9">
        <w:rPr>
          <w:rFonts w:eastAsia="Times New Roman"/>
          <w:color w:val="222222"/>
          <w:szCs w:val="26"/>
          <w:lang w:val="vi-VN"/>
        </w:rPr>
        <w:t>ên của nhà cung cấp;</w:t>
      </w:r>
    </w:p>
    <w:p w:rsidR="00517635" w:rsidRPr="000E7DC9" w:rsidRDefault="00517635" w:rsidP="0051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0E7DC9">
        <w:rPr>
          <w:rFonts w:eastAsia="Times New Roman"/>
          <w:color w:val="222222"/>
          <w:szCs w:val="26"/>
          <w:lang w:val="vi-VN"/>
        </w:rPr>
        <w:t>- t</w:t>
      </w:r>
      <w:r w:rsidR="00952961">
        <w:rPr>
          <w:rFonts w:eastAsia="Times New Roman"/>
          <w:color w:val="222222"/>
          <w:szCs w:val="26"/>
        </w:rPr>
        <w:t>T</w:t>
      </w:r>
      <w:r w:rsidRPr="000E7DC9">
        <w:rPr>
          <w:rFonts w:eastAsia="Times New Roman"/>
          <w:color w:val="222222"/>
          <w:szCs w:val="26"/>
          <w:lang w:val="vi-VN"/>
        </w:rPr>
        <w:t>ên của người hoặc tổ chức đã tiến hành lấy mẫu;</w:t>
      </w:r>
    </w:p>
    <w:p w:rsidR="00517635" w:rsidRPr="000E7DC9" w:rsidRDefault="00517635" w:rsidP="0051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0E7DC9">
        <w:rPr>
          <w:rFonts w:eastAsia="Times New Roman"/>
          <w:color w:val="222222"/>
          <w:szCs w:val="26"/>
          <w:lang w:val="vi-VN"/>
        </w:rPr>
        <w:t xml:space="preserve">- </w:t>
      </w:r>
      <w:r w:rsidR="00952961">
        <w:rPr>
          <w:rFonts w:eastAsia="Times New Roman"/>
          <w:color w:val="222222"/>
          <w:szCs w:val="26"/>
        </w:rPr>
        <w:t>B</w:t>
      </w:r>
      <w:r w:rsidRPr="000E7DC9">
        <w:rPr>
          <w:rFonts w:eastAsia="Times New Roman"/>
          <w:color w:val="222222"/>
          <w:szCs w:val="26"/>
          <w:lang w:val="vi-VN"/>
        </w:rPr>
        <w:t>ề mặt hoàn thiện của mẫu thử (nếu có liên quan đến phép thử);</w:t>
      </w:r>
    </w:p>
    <w:p w:rsidR="00517635" w:rsidRPr="000E7DC9" w:rsidRDefault="00517635" w:rsidP="0051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0E7DC9">
        <w:rPr>
          <w:rFonts w:eastAsia="Times New Roman"/>
          <w:color w:val="222222"/>
          <w:szCs w:val="26"/>
          <w:lang w:val="vi-VN"/>
        </w:rPr>
        <w:t xml:space="preserve">- </w:t>
      </w:r>
      <w:r w:rsidR="00952961">
        <w:rPr>
          <w:rFonts w:eastAsia="Times New Roman"/>
          <w:color w:val="222222"/>
          <w:szCs w:val="26"/>
        </w:rPr>
        <w:t>B</w:t>
      </w:r>
      <w:r w:rsidRPr="000E7DC9">
        <w:rPr>
          <w:rFonts w:eastAsia="Times New Roman"/>
          <w:color w:val="222222"/>
          <w:szCs w:val="26"/>
          <w:lang w:val="vi-VN"/>
        </w:rPr>
        <w:t>ản chất của chất kết dính</w:t>
      </w:r>
    </w:p>
    <w:p w:rsidR="00517635" w:rsidRPr="000E7DC9" w:rsidRDefault="00517635" w:rsidP="0051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0E7DC9">
        <w:rPr>
          <w:rFonts w:eastAsia="Times New Roman"/>
          <w:color w:val="222222"/>
          <w:szCs w:val="26"/>
          <w:lang w:val="vi-VN"/>
        </w:rPr>
        <w:t xml:space="preserve">f) </w:t>
      </w:r>
      <w:r w:rsidR="00952961">
        <w:rPr>
          <w:rFonts w:eastAsia="Times New Roman"/>
          <w:color w:val="222222"/>
          <w:szCs w:val="26"/>
        </w:rPr>
        <w:t>N</w:t>
      </w:r>
      <w:r w:rsidRPr="000E7DC9">
        <w:rPr>
          <w:rFonts w:eastAsia="Times New Roman"/>
          <w:color w:val="222222"/>
          <w:szCs w:val="26"/>
          <w:lang w:val="vi-VN"/>
        </w:rPr>
        <w:t xml:space="preserve">gày giao </w:t>
      </w:r>
      <w:r w:rsidR="000564AD">
        <w:rPr>
          <w:rFonts w:eastAsia="Times New Roman"/>
          <w:color w:val="222222"/>
          <w:szCs w:val="26"/>
        </w:rPr>
        <w:t>nhận mẫu thử</w:t>
      </w:r>
      <w:r w:rsidRPr="000E7DC9">
        <w:rPr>
          <w:rFonts w:eastAsia="Times New Roman"/>
          <w:color w:val="222222"/>
          <w:szCs w:val="26"/>
          <w:lang w:val="vi-VN"/>
        </w:rPr>
        <w:t>;</w:t>
      </w:r>
    </w:p>
    <w:p w:rsidR="00517635" w:rsidRPr="000E7DC9" w:rsidRDefault="00517635" w:rsidP="0051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0E7DC9">
        <w:rPr>
          <w:rFonts w:eastAsia="Times New Roman"/>
          <w:color w:val="222222"/>
          <w:szCs w:val="26"/>
          <w:lang w:val="vi-VN"/>
        </w:rPr>
        <w:t xml:space="preserve">g) </w:t>
      </w:r>
      <w:r w:rsidR="00952961">
        <w:rPr>
          <w:rFonts w:eastAsia="Times New Roman"/>
          <w:color w:val="222222"/>
          <w:szCs w:val="26"/>
        </w:rPr>
        <w:t>N</w:t>
      </w:r>
      <w:r w:rsidRPr="000E7DC9">
        <w:rPr>
          <w:rFonts w:eastAsia="Times New Roman"/>
          <w:color w:val="222222"/>
          <w:szCs w:val="26"/>
          <w:lang w:val="vi-VN"/>
        </w:rPr>
        <w:t>gày chuẩn bị mẫu thử (nếu có liên quan) và ngày thử nghiệm;</w:t>
      </w:r>
    </w:p>
    <w:p w:rsidR="00517635" w:rsidRPr="000E7DC9" w:rsidRDefault="00517635" w:rsidP="0051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0E7DC9">
        <w:rPr>
          <w:rFonts w:eastAsia="Times New Roman"/>
          <w:color w:val="222222"/>
          <w:szCs w:val="26"/>
          <w:lang w:val="vi-VN"/>
        </w:rPr>
        <w:t xml:space="preserve">h) </w:t>
      </w:r>
      <w:r w:rsidR="00952961">
        <w:rPr>
          <w:rFonts w:eastAsia="Times New Roman"/>
          <w:color w:val="222222"/>
          <w:szCs w:val="26"/>
        </w:rPr>
        <w:t>S</w:t>
      </w:r>
      <w:r w:rsidRPr="000E7DC9">
        <w:rPr>
          <w:rFonts w:eastAsia="Times New Roman"/>
          <w:color w:val="222222"/>
          <w:szCs w:val="26"/>
          <w:lang w:val="vi-VN"/>
        </w:rPr>
        <w:t>ố lượng mẫu vật trong mẫu;</w:t>
      </w:r>
    </w:p>
    <w:p w:rsidR="00517635" w:rsidRPr="000E7DC9" w:rsidRDefault="00517635" w:rsidP="0051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0E7DC9">
        <w:rPr>
          <w:rFonts w:eastAsia="Times New Roman"/>
          <w:color w:val="222222"/>
          <w:szCs w:val="26"/>
          <w:lang w:val="vi-VN"/>
        </w:rPr>
        <w:t xml:space="preserve">i) </w:t>
      </w:r>
      <w:r w:rsidR="00952961">
        <w:rPr>
          <w:rFonts w:eastAsia="Times New Roman"/>
          <w:color w:val="222222"/>
          <w:szCs w:val="26"/>
        </w:rPr>
        <w:t>K</w:t>
      </w:r>
      <w:r w:rsidRPr="000E7DC9">
        <w:rPr>
          <w:rFonts w:eastAsia="Times New Roman"/>
          <w:color w:val="222222"/>
          <w:szCs w:val="26"/>
          <w:lang w:val="vi-VN"/>
        </w:rPr>
        <w:t>ích thước của các mẫu thử;</w:t>
      </w:r>
    </w:p>
    <w:p w:rsidR="00517635" w:rsidRPr="000E7DC9" w:rsidRDefault="00517635" w:rsidP="0051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0E7DC9">
        <w:rPr>
          <w:rFonts w:eastAsia="Times New Roman"/>
          <w:color w:val="222222"/>
          <w:szCs w:val="26"/>
          <w:lang w:val="vi-VN"/>
        </w:rPr>
        <w:t xml:space="preserve">j) </w:t>
      </w:r>
      <w:r w:rsidR="00952961">
        <w:rPr>
          <w:rFonts w:eastAsia="Times New Roman"/>
          <w:color w:val="222222"/>
          <w:szCs w:val="26"/>
        </w:rPr>
        <w:t>T</w:t>
      </w:r>
      <w:r w:rsidRPr="000E7DC9">
        <w:rPr>
          <w:rFonts w:eastAsia="Times New Roman"/>
          <w:color w:val="222222"/>
          <w:szCs w:val="26"/>
          <w:lang w:val="vi-VN"/>
        </w:rPr>
        <w:t>ốc độ sưởi ấm</w:t>
      </w:r>
      <w:r w:rsidR="002F335A">
        <w:rPr>
          <w:rFonts w:eastAsia="Times New Roman"/>
          <w:color w:val="222222"/>
          <w:szCs w:val="26"/>
          <w:lang w:val="vi-VN"/>
        </w:rPr>
        <w:t>/</w:t>
      </w:r>
      <w:r w:rsidRPr="000E7DC9">
        <w:rPr>
          <w:rFonts w:eastAsia="Times New Roman"/>
          <w:color w:val="222222"/>
          <w:szCs w:val="26"/>
          <w:lang w:val="vi-VN"/>
        </w:rPr>
        <w:t>làm mát được sử dụng;</w:t>
      </w:r>
    </w:p>
    <w:p w:rsidR="00517635" w:rsidRPr="000E7DC9" w:rsidRDefault="00517635" w:rsidP="0051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0E7DC9">
        <w:rPr>
          <w:rFonts w:eastAsia="Times New Roman"/>
          <w:color w:val="222222"/>
          <w:szCs w:val="26"/>
          <w:lang w:val="vi-VN"/>
        </w:rPr>
        <w:t xml:space="preserve">k) </w:t>
      </w:r>
      <w:r w:rsidR="00952961">
        <w:rPr>
          <w:rFonts w:eastAsia="Times New Roman"/>
          <w:color w:val="222222"/>
          <w:szCs w:val="26"/>
        </w:rPr>
        <w:t>K</w:t>
      </w:r>
      <w:r w:rsidRPr="000E7DC9">
        <w:rPr>
          <w:rFonts w:eastAsia="Times New Roman"/>
          <w:color w:val="222222"/>
          <w:szCs w:val="26"/>
          <w:lang w:val="vi-VN"/>
        </w:rPr>
        <w:t>ết quả của các phép đo và nếu chúng thu được bằng thực nghiệm hoặc lý thuyết;</w:t>
      </w:r>
    </w:p>
    <w:p w:rsidR="00517635" w:rsidRPr="000E7DC9" w:rsidRDefault="00517635" w:rsidP="0051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0E7DC9">
        <w:rPr>
          <w:rFonts w:eastAsia="Times New Roman"/>
          <w:color w:val="222222"/>
          <w:szCs w:val="26"/>
          <w:lang w:val="vi-VN"/>
        </w:rPr>
        <w:t xml:space="preserve">l) </w:t>
      </w:r>
      <w:r w:rsidR="00952961">
        <w:rPr>
          <w:rFonts w:eastAsia="Times New Roman"/>
          <w:color w:val="222222"/>
          <w:szCs w:val="26"/>
        </w:rPr>
        <w:t>K</w:t>
      </w:r>
      <w:r w:rsidRPr="000E7DC9">
        <w:rPr>
          <w:rFonts w:eastAsia="Times New Roman"/>
          <w:color w:val="222222"/>
          <w:szCs w:val="26"/>
          <w:lang w:val="vi-VN"/>
        </w:rPr>
        <w:t>hoảng nhiệt độ mà phép đo đã được xác định;</w:t>
      </w:r>
    </w:p>
    <w:p w:rsidR="00517635" w:rsidRPr="000E7DC9" w:rsidRDefault="00517635" w:rsidP="0051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0E7DC9">
        <w:rPr>
          <w:rFonts w:eastAsia="Times New Roman"/>
          <w:color w:val="222222"/>
          <w:szCs w:val="26"/>
          <w:lang w:val="vi-VN"/>
        </w:rPr>
        <w:t xml:space="preserve">m) </w:t>
      </w:r>
      <w:r w:rsidR="00952961">
        <w:rPr>
          <w:rFonts w:eastAsia="Times New Roman"/>
          <w:color w:val="222222"/>
          <w:szCs w:val="26"/>
        </w:rPr>
        <w:t>N</w:t>
      </w:r>
      <w:r w:rsidRPr="000E7DC9">
        <w:rPr>
          <w:rFonts w:eastAsia="Times New Roman"/>
          <w:color w:val="222222"/>
          <w:szCs w:val="26"/>
          <w:lang w:val="vi-VN"/>
        </w:rPr>
        <w:t>ếu biện pháp thu được trong giai đoạn đun nóng hoặc trong giai đoạn làm nguội nếu chúng khác nhau;</w:t>
      </w:r>
    </w:p>
    <w:p w:rsidR="00517635" w:rsidRPr="000E7DC9" w:rsidRDefault="00517635" w:rsidP="0051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0E7DC9">
        <w:rPr>
          <w:rFonts w:eastAsia="Times New Roman"/>
          <w:color w:val="222222"/>
          <w:szCs w:val="26"/>
          <w:lang w:val="vi-VN"/>
        </w:rPr>
        <w:lastRenderedPageBreak/>
        <w:t xml:space="preserve">n) </w:t>
      </w:r>
      <w:r w:rsidR="00952961">
        <w:rPr>
          <w:rFonts w:eastAsia="Times New Roman"/>
          <w:color w:val="222222"/>
          <w:szCs w:val="26"/>
        </w:rPr>
        <w:t>M</w:t>
      </w:r>
      <w:r w:rsidRPr="000E7DC9">
        <w:rPr>
          <w:rFonts w:eastAsia="Times New Roman"/>
          <w:color w:val="222222"/>
          <w:szCs w:val="26"/>
          <w:lang w:val="vi-VN"/>
        </w:rPr>
        <w:t xml:space="preserve">ọi sai lệch so với tiêu chuẩn này và </w:t>
      </w:r>
      <w:r>
        <w:rPr>
          <w:rFonts w:eastAsia="Times New Roman"/>
          <w:color w:val="222222"/>
          <w:szCs w:val="26"/>
        </w:rPr>
        <w:t>giải thích</w:t>
      </w:r>
      <w:r w:rsidRPr="000E7DC9">
        <w:rPr>
          <w:rFonts w:eastAsia="Times New Roman"/>
          <w:color w:val="222222"/>
          <w:szCs w:val="26"/>
          <w:lang w:val="vi-VN"/>
        </w:rPr>
        <w:t>;</w:t>
      </w:r>
    </w:p>
    <w:p w:rsidR="00517635" w:rsidRDefault="00517635" w:rsidP="00517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lang w:val="vi-VN"/>
        </w:rPr>
      </w:pPr>
      <w:r w:rsidRPr="000E7DC9">
        <w:rPr>
          <w:rFonts w:eastAsia="Times New Roman"/>
          <w:color w:val="222222"/>
          <w:szCs w:val="26"/>
          <w:lang w:val="vi-VN"/>
        </w:rPr>
        <w:t xml:space="preserve">o) </w:t>
      </w:r>
      <w:r w:rsidR="00952961">
        <w:rPr>
          <w:rFonts w:eastAsia="Times New Roman"/>
          <w:color w:val="222222"/>
          <w:szCs w:val="26"/>
        </w:rPr>
        <w:t>N</w:t>
      </w:r>
      <w:r w:rsidRPr="000E7DC9">
        <w:rPr>
          <w:rFonts w:eastAsia="Times New Roman"/>
          <w:color w:val="222222"/>
          <w:szCs w:val="26"/>
          <w:lang w:val="vi-VN"/>
        </w:rPr>
        <w:t xml:space="preserve">hận xét. </w:t>
      </w:r>
    </w:p>
    <w:p w:rsidR="00AE0687" w:rsidRDefault="00517635" w:rsidP="00AE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color w:val="222222"/>
          <w:szCs w:val="26"/>
        </w:rPr>
      </w:pPr>
      <w:r w:rsidRPr="00B80F7F">
        <w:rPr>
          <w:rFonts w:eastAsia="Times New Roman"/>
          <w:color w:val="222222"/>
          <w:szCs w:val="26"/>
        </w:rPr>
        <w:t>Báo cáo thử nghiệm phải có chữ ký và vai trò người chịu trách nhiệm về thử nghiệm và sự đồng ý bằng văn bản của phòng thử nghiệm. Báo cáo cũng phải nêu rõ báo cáo sẽ không được sao chép một phần mà không có sự đồng ý bằng văn bản của phòng thử nghiệm</w:t>
      </w:r>
      <w:r w:rsidRPr="0010067F">
        <w:rPr>
          <w:rFonts w:eastAsia="Times New Roman"/>
          <w:color w:val="222222"/>
          <w:szCs w:val="26"/>
        </w:rPr>
        <w:t>.</w:t>
      </w:r>
    </w:p>
    <w:p w:rsidR="00AE0687" w:rsidRDefault="00AE0687">
      <w:pPr>
        <w:spacing w:after="0" w:line="240" w:lineRule="auto"/>
        <w:jc w:val="left"/>
        <w:rPr>
          <w:rFonts w:eastAsia="Times New Roman"/>
          <w:color w:val="222222"/>
          <w:szCs w:val="26"/>
        </w:rPr>
      </w:pPr>
      <w:r>
        <w:rPr>
          <w:rFonts w:eastAsia="Times New Roman"/>
          <w:color w:val="222222"/>
          <w:szCs w:val="26"/>
        </w:rPr>
        <w:br w:type="page"/>
      </w:r>
    </w:p>
    <w:p w:rsidR="00AE0687" w:rsidRPr="00AE0687" w:rsidRDefault="00AE0687" w:rsidP="00AE0687">
      <w:pPr>
        <w:spacing w:before="120" w:after="120" w:line="360" w:lineRule="exact"/>
        <w:rPr>
          <w:rFonts w:eastAsia="Times New Roman"/>
          <w:b/>
          <w:color w:val="222222"/>
          <w:sz w:val="24"/>
          <w:szCs w:val="24"/>
        </w:rPr>
      </w:pPr>
      <w:r w:rsidRPr="00AE0687">
        <w:rPr>
          <w:rFonts w:eastAsia="Times New Roman"/>
          <w:b/>
          <w:color w:val="222222"/>
          <w:sz w:val="24"/>
          <w:szCs w:val="24"/>
        </w:rPr>
        <w:lastRenderedPageBreak/>
        <w:t>Phụ lục A</w:t>
      </w:r>
    </w:p>
    <w:p w:rsidR="00AE0687" w:rsidRPr="00AE0687" w:rsidRDefault="00AE0687" w:rsidP="00AE0687">
      <w:pPr>
        <w:spacing w:before="120" w:after="120" w:line="360" w:lineRule="exact"/>
        <w:rPr>
          <w:rFonts w:eastAsia="Times New Roman"/>
          <w:color w:val="222222"/>
          <w:sz w:val="24"/>
          <w:szCs w:val="24"/>
        </w:rPr>
      </w:pPr>
      <w:r w:rsidRPr="00AE0687">
        <w:rPr>
          <w:rFonts w:eastAsia="Times New Roman"/>
          <w:color w:val="222222"/>
          <w:sz w:val="24"/>
          <w:szCs w:val="24"/>
        </w:rPr>
        <w:t xml:space="preserve">(Quy </w:t>
      </w:r>
      <w:r w:rsidR="000564AD">
        <w:rPr>
          <w:rFonts w:eastAsia="Times New Roman"/>
          <w:color w:val="222222"/>
          <w:sz w:val="24"/>
          <w:szCs w:val="24"/>
        </w:rPr>
        <w:t>định</w:t>
      </w:r>
      <w:r w:rsidRPr="00AE0687">
        <w:rPr>
          <w:rFonts w:eastAsia="Times New Roman"/>
          <w:color w:val="222222"/>
          <w:sz w:val="24"/>
          <w:szCs w:val="24"/>
        </w:rPr>
        <w:t>)</w:t>
      </w:r>
    </w:p>
    <w:p w:rsidR="00AE0687" w:rsidRPr="00AE0687" w:rsidRDefault="00B3645A" w:rsidP="00AE0687">
      <w:pPr>
        <w:spacing w:before="120" w:after="120" w:line="360" w:lineRule="exact"/>
        <w:rPr>
          <w:rFonts w:eastAsia="Times New Roman"/>
          <w:b/>
          <w:color w:val="222222"/>
          <w:sz w:val="24"/>
          <w:szCs w:val="24"/>
        </w:rPr>
      </w:pPr>
      <w:r>
        <w:rPr>
          <w:rFonts w:eastAsia="Times New Roman"/>
          <w:b/>
          <w:color w:val="222222"/>
          <w:sz w:val="24"/>
          <w:szCs w:val="24"/>
        </w:rPr>
        <w:t>Tính toán</w:t>
      </w:r>
      <w:r w:rsidR="00AE0687" w:rsidRPr="00AE0687">
        <w:rPr>
          <w:rFonts w:eastAsia="Times New Roman"/>
          <w:b/>
          <w:color w:val="222222"/>
          <w:sz w:val="24"/>
          <w:szCs w:val="24"/>
        </w:rPr>
        <w:t xml:space="preserve"> α</w:t>
      </w:r>
      <w:r>
        <w:rPr>
          <w:rFonts w:eastAsia="Times New Roman"/>
          <w:b/>
          <w:color w:val="222222"/>
          <w:sz w:val="24"/>
          <w:szCs w:val="24"/>
        </w:rPr>
        <w:t xml:space="preserve"> theo lý thuyết</w:t>
      </w:r>
    </w:p>
    <w:p w:rsidR="00AE0687" w:rsidRPr="00AE0687" w:rsidRDefault="00AE0687" w:rsidP="00AE0687">
      <w:pPr>
        <w:spacing w:before="120" w:after="120" w:line="340" w:lineRule="exact"/>
        <w:jc w:val="both"/>
        <w:rPr>
          <w:rFonts w:eastAsia="Times New Roman"/>
          <w:b/>
          <w:sz w:val="24"/>
          <w:szCs w:val="24"/>
        </w:rPr>
      </w:pPr>
      <w:r w:rsidRPr="00AE0687">
        <w:rPr>
          <w:rFonts w:eastAsia="Times New Roman"/>
          <w:b/>
          <w:sz w:val="24"/>
          <w:szCs w:val="24"/>
        </w:rPr>
        <w:t>A.1 Nguyên tắc</w:t>
      </w:r>
    </w:p>
    <w:p w:rsidR="00AE0687" w:rsidRPr="006E0EAD" w:rsidRDefault="00AE0687" w:rsidP="00AE0687">
      <w:pPr>
        <w:spacing w:before="120" w:after="120" w:line="360" w:lineRule="exact"/>
        <w:jc w:val="both"/>
        <w:rPr>
          <w:rFonts w:eastAsia="Times New Roman"/>
          <w:color w:val="222222"/>
          <w:szCs w:val="26"/>
        </w:rPr>
      </w:pPr>
      <w:r w:rsidRPr="006E0EAD">
        <w:rPr>
          <w:rFonts w:eastAsia="Times New Roman"/>
          <w:color w:val="222222"/>
          <w:szCs w:val="26"/>
        </w:rPr>
        <w:t xml:space="preserve">Thử nghiệm này là một phương pháp </w:t>
      </w:r>
      <w:r>
        <w:rPr>
          <w:rFonts w:eastAsia="Times New Roman"/>
          <w:color w:val="222222"/>
          <w:szCs w:val="26"/>
        </w:rPr>
        <w:t>chuẩn</w:t>
      </w:r>
      <w:r w:rsidRPr="006E0EAD">
        <w:rPr>
          <w:rFonts w:eastAsia="Times New Roman"/>
          <w:color w:val="222222"/>
          <w:szCs w:val="26"/>
        </w:rPr>
        <w:t xml:space="preserve"> được sử dụng để tính toán lý thuyết hệ số giãn nở nhiệt </w:t>
      </w:r>
      <w:r>
        <w:rPr>
          <w:rFonts w:eastAsia="Times New Roman"/>
          <w:color w:val="222222"/>
          <w:szCs w:val="26"/>
        </w:rPr>
        <w:t>dài</w:t>
      </w:r>
      <w:r w:rsidRPr="006E0EAD">
        <w:rPr>
          <w:rFonts w:eastAsia="Times New Roman"/>
          <w:color w:val="222222"/>
          <w:szCs w:val="26"/>
        </w:rPr>
        <w:t xml:space="preserve"> của </w:t>
      </w:r>
      <w:r w:rsidR="00FD146F">
        <w:rPr>
          <w:rFonts w:eastAsia="Times New Roman"/>
          <w:color w:val="222222"/>
          <w:szCs w:val="26"/>
        </w:rPr>
        <w:t>đ</w:t>
      </w:r>
      <w:r w:rsidR="00C665D3">
        <w:rPr>
          <w:rFonts w:eastAsia="Times New Roman"/>
          <w:color w:val="222222"/>
          <w:szCs w:val="26"/>
        </w:rPr>
        <w:t>á nhân tạo</w:t>
      </w:r>
      <w:r w:rsidRPr="006E0EAD">
        <w:rPr>
          <w:rFonts w:eastAsia="Times New Roman"/>
          <w:color w:val="222222"/>
          <w:szCs w:val="26"/>
        </w:rPr>
        <w:t xml:space="preserve"> có chứa hạt sạn kích thước lớn (&gt; 6 mm).</w:t>
      </w:r>
    </w:p>
    <w:p w:rsidR="00AE0687" w:rsidRPr="00AE0687" w:rsidRDefault="00AE0687" w:rsidP="00AE0687">
      <w:pPr>
        <w:spacing w:before="120" w:after="120" w:line="340" w:lineRule="exact"/>
        <w:jc w:val="both"/>
        <w:rPr>
          <w:rFonts w:eastAsia="Times New Roman"/>
          <w:b/>
          <w:sz w:val="24"/>
          <w:szCs w:val="24"/>
        </w:rPr>
      </w:pPr>
      <w:r w:rsidRPr="00AE0687">
        <w:rPr>
          <w:rFonts w:eastAsia="Times New Roman"/>
          <w:b/>
          <w:sz w:val="24"/>
          <w:szCs w:val="24"/>
        </w:rPr>
        <w:t>A.2 Lý thuyết Xác định α</w:t>
      </w:r>
    </w:p>
    <w:p w:rsidR="00AE0687" w:rsidRPr="006E0EAD" w:rsidRDefault="00AE0687" w:rsidP="00AE0687">
      <w:pPr>
        <w:spacing w:before="120" w:after="120" w:line="360" w:lineRule="exact"/>
        <w:jc w:val="both"/>
        <w:rPr>
          <w:rFonts w:eastAsia="Times New Roman"/>
          <w:color w:val="222222"/>
          <w:szCs w:val="26"/>
        </w:rPr>
      </w:pPr>
      <w:r w:rsidRPr="006E0EAD">
        <w:rPr>
          <w:rFonts w:eastAsia="Times New Roman"/>
          <w:color w:val="222222"/>
          <w:szCs w:val="26"/>
        </w:rPr>
        <w:t xml:space="preserve">Khi cỡ hạt&gt; 6 mm, </w:t>
      </w:r>
      <w:r>
        <w:rPr>
          <w:rFonts w:eastAsia="Times New Roman"/>
          <w:color w:val="222222"/>
          <w:szCs w:val="26"/>
        </w:rPr>
        <w:t>kích thước</w:t>
      </w:r>
      <w:r w:rsidRPr="006E0EAD">
        <w:rPr>
          <w:rFonts w:eastAsia="Times New Roman"/>
          <w:color w:val="222222"/>
          <w:szCs w:val="26"/>
        </w:rPr>
        <w:t xml:space="preserve"> nhỏ của mẫu để xác định thực nghiệm α bằng các máy </w:t>
      </w:r>
      <w:r>
        <w:rPr>
          <w:rFonts w:eastAsia="Times New Roman"/>
          <w:color w:val="222222"/>
          <w:szCs w:val="26"/>
        </w:rPr>
        <w:t>giãn nở nhiệt</w:t>
      </w:r>
      <w:r w:rsidRPr="006E0EAD">
        <w:rPr>
          <w:rFonts w:eastAsia="Times New Roman"/>
          <w:color w:val="222222"/>
          <w:szCs w:val="26"/>
        </w:rPr>
        <w:t xml:space="preserve"> thông thường không thể đảm bảo độ tái lập của mẫu thử đối với toàn bộ lô </w:t>
      </w:r>
      <w:r w:rsidR="00FD146F">
        <w:rPr>
          <w:rFonts w:eastAsia="Times New Roman"/>
          <w:color w:val="222222"/>
          <w:szCs w:val="26"/>
        </w:rPr>
        <w:t>đ</w:t>
      </w:r>
      <w:r w:rsidR="00C665D3">
        <w:rPr>
          <w:rFonts w:eastAsia="Times New Roman"/>
          <w:color w:val="222222"/>
          <w:szCs w:val="26"/>
        </w:rPr>
        <w:t>á nhân tạo</w:t>
      </w:r>
      <w:r w:rsidRPr="006E0EAD">
        <w:rPr>
          <w:rFonts w:eastAsia="Times New Roman"/>
          <w:color w:val="222222"/>
          <w:szCs w:val="26"/>
        </w:rPr>
        <w:t>.</w:t>
      </w:r>
    </w:p>
    <w:p w:rsidR="00AE0687" w:rsidRPr="006E0EAD" w:rsidRDefault="00AE0687" w:rsidP="00AE0687">
      <w:pPr>
        <w:spacing w:before="120" w:after="120" w:line="360" w:lineRule="exact"/>
        <w:jc w:val="both"/>
        <w:rPr>
          <w:rFonts w:eastAsia="Times New Roman"/>
          <w:color w:val="222222"/>
          <w:szCs w:val="26"/>
        </w:rPr>
      </w:pPr>
      <w:r w:rsidRPr="006E0EAD">
        <w:rPr>
          <w:rFonts w:eastAsia="Times New Roman"/>
          <w:color w:val="222222"/>
          <w:szCs w:val="26"/>
        </w:rPr>
        <w:t xml:space="preserve">Trong trường hợp này, có thể tính toán </w:t>
      </w:r>
      <w:r w:rsidR="0031202B" w:rsidRPr="006E0EAD">
        <w:rPr>
          <w:rFonts w:eastAsia="Times New Roman"/>
          <w:color w:val="222222"/>
          <w:szCs w:val="26"/>
        </w:rPr>
        <w:t xml:space="preserve">hệ số giãn nở nhiệt </w:t>
      </w:r>
      <w:r w:rsidR="0031202B">
        <w:rPr>
          <w:rFonts w:eastAsia="Times New Roman"/>
          <w:color w:val="222222"/>
          <w:szCs w:val="26"/>
        </w:rPr>
        <w:t>dài</w:t>
      </w:r>
      <w:r w:rsidR="0031202B" w:rsidRPr="006E0EAD">
        <w:rPr>
          <w:rFonts w:eastAsia="Times New Roman"/>
          <w:color w:val="222222"/>
          <w:szCs w:val="26"/>
        </w:rPr>
        <w:t xml:space="preserve"> của vật liệu </w:t>
      </w:r>
      <w:r w:rsidRPr="006E0EAD">
        <w:rPr>
          <w:rFonts w:eastAsia="Times New Roman"/>
          <w:color w:val="222222"/>
          <w:szCs w:val="26"/>
        </w:rPr>
        <w:t>với độ chính xác đáng tin cậy thông qua công thức sau:</w:t>
      </w:r>
    </w:p>
    <w:p w:rsidR="00AE0687" w:rsidRDefault="00AE0687" w:rsidP="00AE0687">
      <w:pPr>
        <w:spacing w:before="120" w:after="120" w:line="360" w:lineRule="exact"/>
        <w:jc w:val="both"/>
        <w:rPr>
          <w:rFonts w:eastAsia="Times New Roman"/>
          <w:color w:val="222222"/>
          <w:szCs w:val="26"/>
        </w:rPr>
      </w:pPr>
      <m:oMathPara>
        <m:oMath>
          <m:r>
            <w:rPr>
              <w:rFonts w:ascii="Cambria Math" w:eastAsia="Times New Roman" w:hAnsi="Cambria Math"/>
              <w:color w:val="222222"/>
              <w:szCs w:val="26"/>
            </w:rPr>
            <m:t>α=</m:t>
          </m:r>
          <m:sSub>
            <m:sSubPr>
              <m:ctrlPr>
                <w:rPr>
                  <w:rFonts w:ascii="Cambria Math" w:eastAsia="Times New Roman" w:hAnsi="Cambria Math"/>
                  <w:i/>
                  <w:color w:val="222222"/>
                  <w:szCs w:val="26"/>
                </w:rPr>
              </m:ctrlPr>
            </m:sSubPr>
            <m:e>
              <m:r>
                <w:rPr>
                  <w:rFonts w:ascii="Cambria Math" w:eastAsia="Times New Roman" w:hAnsi="Cambria Math"/>
                  <w:color w:val="222222"/>
                  <w:szCs w:val="26"/>
                </w:rPr>
                <m:t>α</m:t>
              </m:r>
            </m:e>
            <m:sub>
              <m:r>
                <w:rPr>
                  <w:rFonts w:ascii="Cambria Math" w:eastAsia="Times New Roman" w:hAnsi="Cambria Math"/>
                  <w:color w:val="222222"/>
                  <w:szCs w:val="26"/>
                </w:rPr>
                <m:t>f</m:t>
              </m:r>
            </m:sub>
          </m:sSub>
          <m:r>
            <w:rPr>
              <w:rFonts w:ascii="Cambria Math" w:eastAsia="Times New Roman" w:hAnsi="Cambria Math"/>
              <w:color w:val="222222"/>
              <w:szCs w:val="26"/>
            </w:rPr>
            <m:t xml:space="preserve"> </m:t>
          </m:r>
          <m:r>
            <m:rPr>
              <m:sty m:val="p"/>
            </m:rPr>
            <w:rPr>
              <w:rFonts w:ascii="Cambria Math" w:eastAsia="Times New Roman" w:hAnsi="Cambria Math"/>
              <w:color w:val="222222"/>
              <w:szCs w:val="26"/>
            </w:rPr>
            <m:t>×</m:t>
          </m:r>
          <m:sSub>
            <m:sSubPr>
              <m:ctrlPr>
                <w:rPr>
                  <w:rFonts w:ascii="Cambria Math" w:eastAsia="Times New Roman" w:hAnsi="Cambria Math"/>
                  <w:i/>
                  <w:color w:val="222222"/>
                  <w:szCs w:val="26"/>
                </w:rPr>
              </m:ctrlPr>
            </m:sSubPr>
            <m:e>
              <m:r>
                <w:rPr>
                  <w:rFonts w:ascii="Cambria Math" w:eastAsia="Times New Roman" w:hAnsi="Cambria Math"/>
                  <w:color w:val="222222"/>
                  <w:szCs w:val="26"/>
                </w:rPr>
                <m:t xml:space="preserve"> V</m:t>
              </m:r>
            </m:e>
            <m:sub>
              <m:r>
                <w:rPr>
                  <w:rFonts w:ascii="Cambria Math" w:eastAsia="Times New Roman" w:hAnsi="Cambria Math"/>
                  <w:color w:val="222222"/>
                  <w:szCs w:val="26"/>
                </w:rPr>
                <m:t>f</m:t>
              </m:r>
            </m:sub>
          </m:sSub>
          <m:r>
            <w:rPr>
              <w:rFonts w:ascii="Cambria Math" w:eastAsia="Times New Roman" w:hAnsi="Cambria Math"/>
              <w:color w:val="222222"/>
              <w:szCs w:val="26"/>
            </w:rPr>
            <m:t xml:space="preserve">+ </m:t>
          </m:r>
          <m:sSub>
            <m:sSubPr>
              <m:ctrlPr>
                <w:rPr>
                  <w:rFonts w:ascii="Cambria Math" w:eastAsia="Times New Roman" w:hAnsi="Cambria Math"/>
                  <w:i/>
                  <w:color w:val="222222"/>
                  <w:szCs w:val="26"/>
                </w:rPr>
              </m:ctrlPr>
            </m:sSubPr>
            <m:e>
              <m:r>
                <w:rPr>
                  <w:rFonts w:ascii="Cambria Math" w:eastAsia="Times New Roman" w:hAnsi="Cambria Math"/>
                  <w:color w:val="222222"/>
                  <w:szCs w:val="26"/>
                </w:rPr>
                <m:t>α</m:t>
              </m:r>
            </m:e>
            <m:sub>
              <m:r>
                <w:rPr>
                  <w:rFonts w:ascii="Cambria Math" w:eastAsia="Times New Roman" w:hAnsi="Cambria Math"/>
                  <w:color w:val="222222"/>
                  <w:szCs w:val="26"/>
                </w:rPr>
                <m:t>p</m:t>
              </m:r>
            </m:sub>
          </m:sSub>
          <m:r>
            <w:rPr>
              <w:rFonts w:ascii="Cambria Math" w:eastAsia="Times New Roman" w:hAnsi="Cambria Math"/>
              <w:color w:val="222222"/>
              <w:szCs w:val="26"/>
            </w:rPr>
            <m:t xml:space="preserve"> </m:t>
          </m:r>
          <m:r>
            <m:rPr>
              <m:sty m:val="p"/>
            </m:rPr>
            <w:rPr>
              <w:rFonts w:ascii="Cambria Math" w:eastAsia="Times New Roman" w:hAnsi="Cambria Math"/>
              <w:color w:val="222222"/>
              <w:szCs w:val="26"/>
            </w:rPr>
            <m:t>×</m:t>
          </m:r>
          <m:sSub>
            <m:sSubPr>
              <m:ctrlPr>
                <w:rPr>
                  <w:rFonts w:ascii="Cambria Math" w:eastAsia="Times New Roman" w:hAnsi="Cambria Math"/>
                  <w:i/>
                  <w:color w:val="222222"/>
                  <w:szCs w:val="26"/>
                </w:rPr>
              </m:ctrlPr>
            </m:sSubPr>
            <m:e>
              <m:r>
                <w:rPr>
                  <w:rFonts w:ascii="Cambria Math" w:eastAsia="Times New Roman" w:hAnsi="Cambria Math"/>
                  <w:color w:val="222222"/>
                  <w:szCs w:val="26"/>
                </w:rPr>
                <m:t>V</m:t>
              </m:r>
            </m:e>
            <m:sub>
              <m:r>
                <w:rPr>
                  <w:rFonts w:ascii="Cambria Math" w:eastAsia="Times New Roman" w:hAnsi="Cambria Math"/>
                  <w:color w:val="222222"/>
                  <w:szCs w:val="26"/>
                </w:rPr>
                <m:t>p</m:t>
              </m:r>
            </m:sub>
          </m:sSub>
        </m:oMath>
      </m:oMathPara>
    </w:p>
    <w:p w:rsidR="00AE0687" w:rsidRPr="006E0EAD" w:rsidRDefault="00AE0687" w:rsidP="00AE0687">
      <w:pPr>
        <w:spacing w:before="120" w:after="120" w:line="360" w:lineRule="exact"/>
        <w:jc w:val="both"/>
        <w:rPr>
          <w:rFonts w:eastAsia="Times New Roman"/>
          <w:color w:val="222222"/>
          <w:szCs w:val="26"/>
        </w:rPr>
      </w:pPr>
      <w:r>
        <w:rPr>
          <w:rFonts w:eastAsia="Times New Roman"/>
          <w:color w:val="222222"/>
          <w:szCs w:val="26"/>
        </w:rPr>
        <w:t>Trong đó</w:t>
      </w:r>
    </w:p>
    <w:p w:rsidR="00AE0687" w:rsidRPr="006E0EAD" w:rsidRDefault="00AE0687" w:rsidP="00AE0687">
      <w:pPr>
        <w:spacing w:before="120" w:after="120" w:line="360" w:lineRule="exact"/>
        <w:jc w:val="both"/>
        <w:rPr>
          <w:rFonts w:eastAsia="Times New Roman"/>
          <w:color w:val="222222"/>
          <w:szCs w:val="26"/>
        </w:rPr>
      </w:pPr>
      <w:r>
        <w:rPr>
          <w:rFonts w:eastAsia="Times New Roman"/>
          <w:color w:val="222222"/>
          <w:szCs w:val="26"/>
        </w:rPr>
        <w:t>α</w:t>
      </w:r>
      <w:r w:rsidRPr="00AF48E9">
        <w:rPr>
          <w:rFonts w:eastAsia="Times New Roman"/>
          <w:color w:val="222222"/>
          <w:szCs w:val="26"/>
          <w:vertAlign w:val="subscript"/>
        </w:rPr>
        <w:t>f</w:t>
      </w:r>
      <w:r>
        <w:rPr>
          <w:rFonts w:eastAsia="Times New Roman"/>
          <w:color w:val="222222"/>
          <w:szCs w:val="26"/>
        </w:rPr>
        <w:t xml:space="preserve"> và α</w:t>
      </w:r>
      <w:r w:rsidRPr="00AF48E9">
        <w:rPr>
          <w:rFonts w:eastAsia="Times New Roman"/>
          <w:color w:val="222222"/>
          <w:szCs w:val="26"/>
          <w:vertAlign w:val="subscript"/>
        </w:rPr>
        <w:t>p</w:t>
      </w:r>
      <w:r w:rsidRPr="006E0EAD">
        <w:rPr>
          <w:rFonts w:eastAsia="Times New Roman"/>
          <w:color w:val="222222"/>
          <w:szCs w:val="26"/>
        </w:rPr>
        <w:t xml:space="preserve"> lần lượt là hệ số giãn nở của chất độn và </w:t>
      </w:r>
      <w:r w:rsidR="0031202B">
        <w:rPr>
          <w:rFonts w:eastAsia="Times New Roman"/>
          <w:color w:val="222222"/>
          <w:szCs w:val="26"/>
        </w:rPr>
        <w:t>hạt sạn</w:t>
      </w:r>
      <w:r w:rsidRPr="006E0EAD">
        <w:rPr>
          <w:rFonts w:eastAsia="Times New Roman"/>
          <w:color w:val="222222"/>
          <w:szCs w:val="26"/>
        </w:rPr>
        <w:t xml:space="preserve"> chứa trong vật liệu </w:t>
      </w:r>
      <w:r w:rsidR="00FD146F">
        <w:rPr>
          <w:rFonts w:eastAsia="Times New Roman"/>
          <w:color w:val="222222"/>
          <w:szCs w:val="26"/>
        </w:rPr>
        <w:t>đ</w:t>
      </w:r>
      <w:r w:rsidR="00C665D3">
        <w:rPr>
          <w:rFonts w:eastAsia="Times New Roman"/>
          <w:color w:val="222222"/>
          <w:szCs w:val="26"/>
        </w:rPr>
        <w:t>á nhân tạo</w:t>
      </w:r>
      <w:r w:rsidRPr="006E0EAD">
        <w:rPr>
          <w:rFonts w:eastAsia="Times New Roman"/>
          <w:color w:val="222222"/>
          <w:szCs w:val="26"/>
        </w:rPr>
        <w:t xml:space="preserve"> và của chất kết dính</w:t>
      </w:r>
    </w:p>
    <w:p w:rsidR="00AE0687" w:rsidRPr="006E0EAD" w:rsidRDefault="00AE0687" w:rsidP="00AE0687">
      <w:pPr>
        <w:spacing w:before="120" w:after="120" w:line="360" w:lineRule="exact"/>
        <w:jc w:val="both"/>
        <w:rPr>
          <w:rFonts w:eastAsia="Times New Roman"/>
          <w:color w:val="222222"/>
          <w:szCs w:val="26"/>
        </w:rPr>
      </w:pPr>
      <w:r>
        <w:rPr>
          <w:rFonts w:eastAsia="Times New Roman"/>
          <w:color w:val="222222"/>
          <w:szCs w:val="26"/>
        </w:rPr>
        <w:t>V</w:t>
      </w:r>
      <w:r w:rsidRPr="00AF48E9">
        <w:rPr>
          <w:rFonts w:eastAsia="Times New Roman"/>
          <w:color w:val="222222"/>
          <w:szCs w:val="26"/>
          <w:vertAlign w:val="subscript"/>
        </w:rPr>
        <w:t xml:space="preserve">f </w:t>
      </w:r>
      <w:r>
        <w:rPr>
          <w:rFonts w:eastAsia="Times New Roman"/>
          <w:color w:val="222222"/>
          <w:szCs w:val="26"/>
          <w:vertAlign w:val="subscript"/>
        </w:rPr>
        <w:t xml:space="preserve"> </w:t>
      </w:r>
      <w:r w:rsidRPr="006E0EAD">
        <w:rPr>
          <w:rFonts w:eastAsia="Times New Roman"/>
          <w:color w:val="222222"/>
          <w:szCs w:val="26"/>
        </w:rPr>
        <w:t>và V</w:t>
      </w:r>
      <w:r w:rsidRPr="00AF48E9">
        <w:rPr>
          <w:rFonts w:eastAsia="Times New Roman"/>
          <w:color w:val="222222"/>
          <w:szCs w:val="26"/>
          <w:vertAlign w:val="subscript"/>
        </w:rPr>
        <w:t>p</w:t>
      </w:r>
      <w:r w:rsidRPr="006E0EAD">
        <w:rPr>
          <w:rFonts w:eastAsia="Times New Roman"/>
          <w:color w:val="222222"/>
          <w:szCs w:val="26"/>
        </w:rPr>
        <w:t xml:space="preserve"> lần lượt là phần thể tích trung bình của cốt liệu và chất độn và của chất kết dính.</w:t>
      </w:r>
    </w:p>
    <w:p w:rsidR="00AE0687" w:rsidRPr="006E0EAD" w:rsidRDefault="00AE0687" w:rsidP="00AE0687">
      <w:pPr>
        <w:spacing w:before="120" w:after="120" w:line="360" w:lineRule="exact"/>
        <w:jc w:val="both"/>
        <w:rPr>
          <w:rFonts w:eastAsia="Times New Roman"/>
          <w:color w:val="222222"/>
          <w:szCs w:val="26"/>
        </w:rPr>
      </w:pPr>
      <w:r w:rsidRPr="006E0EAD">
        <w:rPr>
          <w:rFonts w:eastAsia="Times New Roman"/>
          <w:color w:val="222222"/>
          <w:szCs w:val="26"/>
        </w:rPr>
        <w:t xml:space="preserve">Các giá trị của </w:t>
      </w:r>
      <w:r>
        <w:rPr>
          <w:rFonts w:eastAsia="Times New Roman"/>
          <w:color w:val="222222"/>
          <w:szCs w:val="26"/>
        </w:rPr>
        <w:t>α</w:t>
      </w:r>
      <w:r w:rsidRPr="00AF48E9">
        <w:rPr>
          <w:rFonts w:eastAsia="Times New Roman"/>
          <w:color w:val="222222"/>
          <w:szCs w:val="26"/>
          <w:vertAlign w:val="subscript"/>
        </w:rPr>
        <w:t>f</w:t>
      </w:r>
      <w:r>
        <w:rPr>
          <w:rFonts w:eastAsia="Times New Roman"/>
          <w:color w:val="222222"/>
          <w:szCs w:val="26"/>
        </w:rPr>
        <w:t xml:space="preserve"> và α</w:t>
      </w:r>
      <w:r w:rsidRPr="00AF48E9">
        <w:rPr>
          <w:rFonts w:eastAsia="Times New Roman"/>
          <w:color w:val="222222"/>
          <w:szCs w:val="26"/>
          <w:vertAlign w:val="subscript"/>
        </w:rPr>
        <w:t>p</w:t>
      </w:r>
      <w:r w:rsidRPr="006E0EAD">
        <w:rPr>
          <w:rFonts w:eastAsia="Times New Roman"/>
          <w:color w:val="222222"/>
          <w:szCs w:val="26"/>
        </w:rPr>
        <w:t xml:space="preserve"> có sẵn từ tài liệu cụ thể hoặc bảng dữ liệu kỹ thuật của nhà sản x</w:t>
      </w:r>
      <w:bookmarkStart w:id="0" w:name="_GoBack"/>
      <w:bookmarkEnd w:id="0"/>
      <w:r w:rsidRPr="006E0EAD">
        <w:rPr>
          <w:rFonts w:eastAsia="Times New Roman"/>
          <w:color w:val="222222"/>
          <w:szCs w:val="26"/>
        </w:rPr>
        <w:t xml:space="preserve">uất </w:t>
      </w:r>
      <w:r w:rsidR="00FD146F">
        <w:rPr>
          <w:rFonts w:eastAsia="Times New Roman"/>
          <w:color w:val="222222"/>
          <w:szCs w:val="26"/>
        </w:rPr>
        <w:t>đ</w:t>
      </w:r>
      <w:r w:rsidR="00C665D3">
        <w:rPr>
          <w:rFonts w:eastAsia="Times New Roman"/>
          <w:color w:val="222222"/>
          <w:szCs w:val="26"/>
        </w:rPr>
        <w:t>á nhân tạo</w:t>
      </w:r>
      <w:r w:rsidRPr="006E0EAD">
        <w:rPr>
          <w:rFonts w:eastAsia="Times New Roman"/>
          <w:color w:val="222222"/>
          <w:szCs w:val="26"/>
        </w:rPr>
        <w:t xml:space="preserve">. Các giá trị </w:t>
      </w:r>
      <w:r>
        <w:rPr>
          <w:rFonts w:eastAsia="Times New Roman"/>
          <w:color w:val="222222"/>
          <w:szCs w:val="26"/>
        </w:rPr>
        <w:t>V</w:t>
      </w:r>
      <w:r w:rsidRPr="00AF48E9">
        <w:rPr>
          <w:rFonts w:eastAsia="Times New Roman"/>
          <w:color w:val="222222"/>
          <w:szCs w:val="26"/>
          <w:vertAlign w:val="subscript"/>
        </w:rPr>
        <w:t xml:space="preserve">f </w:t>
      </w:r>
      <w:r>
        <w:rPr>
          <w:rFonts w:eastAsia="Times New Roman"/>
          <w:color w:val="222222"/>
          <w:szCs w:val="26"/>
          <w:vertAlign w:val="subscript"/>
        </w:rPr>
        <w:t xml:space="preserve"> </w:t>
      </w:r>
      <w:r w:rsidRPr="006E0EAD">
        <w:rPr>
          <w:rFonts w:eastAsia="Times New Roman"/>
          <w:color w:val="222222"/>
          <w:szCs w:val="26"/>
        </w:rPr>
        <w:t>và V</w:t>
      </w:r>
      <w:r w:rsidRPr="00AF48E9">
        <w:rPr>
          <w:rFonts w:eastAsia="Times New Roman"/>
          <w:color w:val="222222"/>
          <w:szCs w:val="26"/>
          <w:vertAlign w:val="subscript"/>
        </w:rPr>
        <w:t>p</w:t>
      </w:r>
      <w:r w:rsidRPr="006E0EAD">
        <w:rPr>
          <w:rFonts w:eastAsia="Times New Roman"/>
          <w:color w:val="222222"/>
          <w:szCs w:val="26"/>
        </w:rPr>
        <w:t xml:space="preserve"> có sẵn từ các nhà sản xuất </w:t>
      </w:r>
      <w:r w:rsidR="00FD146F">
        <w:rPr>
          <w:rFonts w:eastAsia="Times New Roman"/>
          <w:color w:val="222222"/>
          <w:szCs w:val="26"/>
        </w:rPr>
        <w:t>đ</w:t>
      </w:r>
      <w:r w:rsidR="00C665D3">
        <w:rPr>
          <w:rFonts w:eastAsia="Times New Roman"/>
          <w:color w:val="222222"/>
          <w:szCs w:val="26"/>
        </w:rPr>
        <w:t>á nhân tạo</w:t>
      </w:r>
      <w:r w:rsidRPr="006E0EAD">
        <w:rPr>
          <w:rFonts w:eastAsia="Times New Roman"/>
          <w:color w:val="222222"/>
          <w:szCs w:val="26"/>
        </w:rPr>
        <w:t xml:space="preserve"> (hoặc thực nghiệm trong trường hợp </w:t>
      </w:r>
      <w:r w:rsidR="0031202B">
        <w:rPr>
          <w:rFonts w:eastAsia="Times New Roman"/>
          <w:color w:val="222222"/>
          <w:szCs w:val="26"/>
        </w:rPr>
        <w:t xml:space="preserve">dùng </w:t>
      </w:r>
      <w:r w:rsidRPr="006E0EAD">
        <w:rPr>
          <w:rFonts w:eastAsia="Times New Roman"/>
          <w:color w:val="222222"/>
          <w:szCs w:val="26"/>
        </w:rPr>
        <w:t>nhựa nguyên chất làm chất kết dính bằng phép xác định mất khối lượng ở 600 °C trong không khí).</w:t>
      </w:r>
    </w:p>
    <w:p w:rsidR="00AE0687" w:rsidRPr="0031202B" w:rsidRDefault="00AE0687" w:rsidP="0031202B">
      <w:pPr>
        <w:spacing w:before="120" w:after="120" w:line="340" w:lineRule="exact"/>
        <w:jc w:val="both"/>
        <w:rPr>
          <w:rFonts w:eastAsia="Times New Roman"/>
          <w:b/>
          <w:sz w:val="24"/>
          <w:szCs w:val="24"/>
        </w:rPr>
      </w:pPr>
      <w:r w:rsidRPr="0031202B">
        <w:rPr>
          <w:rFonts w:eastAsia="Times New Roman"/>
          <w:b/>
          <w:sz w:val="24"/>
          <w:szCs w:val="24"/>
        </w:rPr>
        <w:t>A.3 Báo cáo thử nghiệm</w:t>
      </w:r>
    </w:p>
    <w:p w:rsidR="00AE0687" w:rsidRPr="006E0EAD" w:rsidRDefault="00AE0687" w:rsidP="00AE0687">
      <w:pPr>
        <w:spacing w:before="120" w:after="120" w:line="360" w:lineRule="exact"/>
        <w:jc w:val="both"/>
        <w:rPr>
          <w:rFonts w:eastAsia="Times New Roman"/>
          <w:color w:val="222222"/>
          <w:szCs w:val="26"/>
        </w:rPr>
      </w:pPr>
      <w:r w:rsidRPr="006E0EAD">
        <w:rPr>
          <w:rFonts w:eastAsia="Times New Roman"/>
          <w:color w:val="222222"/>
          <w:szCs w:val="26"/>
        </w:rPr>
        <w:t>Báo cáo thử nghiệm phải có các thông tin sau:</w:t>
      </w:r>
    </w:p>
    <w:p w:rsidR="00AE0687" w:rsidRPr="006E0EAD" w:rsidRDefault="00AE0687" w:rsidP="00AE0687">
      <w:pPr>
        <w:spacing w:before="120" w:after="120" w:line="360" w:lineRule="exact"/>
        <w:jc w:val="both"/>
        <w:rPr>
          <w:rFonts w:eastAsia="Times New Roman"/>
          <w:color w:val="222222"/>
          <w:szCs w:val="26"/>
        </w:rPr>
      </w:pPr>
      <w:r w:rsidRPr="006E0EAD">
        <w:rPr>
          <w:rFonts w:eastAsia="Times New Roman"/>
          <w:color w:val="222222"/>
          <w:szCs w:val="26"/>
        </w:rPr>
        <w:t xml:space="preserve">a) </w:t>
      </w:r>
      <w:r w:rsidR="00952961">
        <w:rPr>
          <w:rFonts w:eastAsia="Times New Roman"/>
          <w:color w:val="222222"/>
          <w:szCs w:val="26"/>
        </w:rPr>
        <w:t>S</w:t>
      </w:r>
      <w:r w:rsidRPr="006E0EAD">
        <w:rPr>
          <w:rFonts w:eastAsia="Times New Roman"/>
          <w:color w:val="222222"/>
          <w:szCs w:val="26"/>
        </w:rPr>
        <w:t>ố nhận dạng duy nhất cho báo cáo;</w:t>
      </w:r>
    </w:p>
    <w:p w:rsidR="00AE0687" w:rsidRPr="006E0EAD" w:rsidRDefault="00AE0687" w:rsidP="00AE0687">
      <w:pPr>
        <w:spacing w:before="120" w:after="120" w:line="360" w:lineRule="exact"/>
        <w:jc w:val="both"/>
        <w:rPr>
          <w:rFonts w:eastAsia="Times New Roman"/>
          <w:color w:val="222222"/>
          <w:szCs w:val="26"/>
        </w:rPr>
      </w:pPr>
      <w:r w:rsidRPr="006E0EAD">
        <w:rPr>
          <w:rFonts w:eastAsia="Times New Roman"/>
          <w:color w:val="222222"/>
          <w:szCs w:val="26"/>
        </w:rPr>
        <w:t xml:space="preserve">b) </w:t>
      </w:r>
      <w:r w:rsidR="002F335A">
        <w:rPr>
          <w:rFonts w:eastAsia="Times New Roman"/>
          <w:color w:val="222222"/>
          <w:szCs w:val="26"/>
        </w:rPr>
        <w:t xml:space="preserve">Viện dẫn </w:t>
      </w:r>
      <w:r w:rsidR="0031202B">
        <w:rPr>
          <w:rFonts w:eastAsia="Times New Roman"/>
          <w:color w:val="222222"/>
          <w:szCs w:val="26"/>
        </w:rPr>
        <w:t>Tiêu chuẩn</w:t>
      </w:r>
      <w:r w:rsidRPr="006E0EAD">
        <w:rPr>
          <w:rFonts w:eastAsia="Times New Roman"/>
          <w:color w:val="222222"/>
          <w:szCs w:val="26"/>
        </w:rPr>
        <w:t xml:space="preserve"> này;</w:t>
      </w:r>
    </w:p>
    <w:p w:rsidR="00AE0687" w:rsidRPr="006E0EAD" w:rsidRDefault="00AE0687" w:rsidP="00AE0687">
      <w:pPr>
        <w:spacing w:before="120" w:after="120" w:line="360" w:lineRule="exact"/>
        <w:jc w:val="both"/>
        <w:rPr>
          <w:rFonts w:eastAsia="Times New Roman"/>
          <w:color w:val="222222"/>
          <w:szCs w:val="26"/>
        </w:rPr>
      </w:pPr>
      <w:r w:rsidRPr="006E0EAD">
        <w:rPr>
          <w:rFonts w:eastAsia="Times New Roman"/>
          <w:color w:val="222222"/>
          <w:szCs w:val="26"/>
        </w:rPr>
        <w:t xml:space="preserve">c) </w:t>
      </w:r>
      <w:r w:rsidR="00952961">
        <w:rPr>
          <w:rFonts w:eastAsia="Times New Roman"/>
          <w:color w:val="222222"/>
          <w:szCs w:val="26"/>
        </w:rPr>
        <w:t>T</w:t>
      </w:r>
      <w:r w:rsidRPr="006E0EAD">
        <w:rPr>
          <w:rFonts w:eastAsia="Times New Roman"/>
          <w:color w:val="222222"/>
          <w:szCs w:val="26"/>
        </w:rPr>
        <w:t>ên và địa chỉ của phòng thử nghiệm và địa chỉ nơi thử nghiệm được thực hiện nếu khác với phòng thử nghiệm;</w:t>
      </w:r>
    </w:p>
    <w:p w:rsidR="00AE0687" w:rsidRPr="006E0EAD" w:rsidRDefault="00AE0687" w:rsidP="00AE0687">
      <w:pPr>
        <w:spacing w:before="120" w:after="120" w:line="360" w:lineRule="exact"/>
        <w:jc w:val="both"/>
        <w:rPr>
          <w:rFonts w:eastAsia="Times New Roman"/>
          <w:color w:val="222222"/>
          <w:szCs w:val="26"/>
        </w:rPr>
      </w:pPr>
      <w:r w:rsidRPr="006E0EAD">
        <w:rPr>
          <w:rFonts w:eastAsia="Times New Roman"/>
          <w:color w:val="222222"/>
          <w:szCs w:val="26"/>
        </w:rPr>
        <w:t xml:space="preserve">d) </w:t>
      </w:r>
      <w:r w:rsidR="00952961">
        <w:rPr>
          <w:rFonts w:eastAsia="Times New Roman"/>
          <w:color w:val="222222"/>
          <w:szCs w:val="26"/>
        </w:rPr>
        <w:t>T</w:t>
      </w:r>
      <w:r w:rsidRPr="006E0EAD">
        <w:rPr>
          <w:rFonts w:eastAsia="Times New Roman"/>
          <w:color w:val="222222"/>
          <w:szCs w:val="26"/>
        </w:rPr>
        <w:t>ên và địa chỉ của khách hàng;</w:t>
      </w:r>
    </w:p>
    <w:p w:rsidR="00AE0687" w:rsidRPr="006E0EAD" w:rsidRDefault="00AE0687" w:rsidP="00AE0687">
      <w:pPr>
        <w:spacing w:before="120" w:after="120" w:line="360" w:lineRule="exact"/>
        <w:jc w:val="both"/>
        <w:rPr>
          <w:rFonts w:eastAsia="Times New Roman"/>
          <w:color w:val="222222"/>
          <w:szCs w:val="26"/>
        </w:rPr>
      </w:pPr>
      <w:r w:rsidRPr="006E0EAD">
        <w:rPr>
          <w:rFonts w:eastAsia="Times New Roman"/>
          <w:color w:val="222222"/>
          <w:szCs w:val="26"/>
        </w:rPr>
        <w:t xml:space="preserve">e) </w:t>
      </w:r>
      <w:r w:rsidR="00952961">
        <w:rPr>
          <w:rFonts w:eastAsia="Times New Roman"/>
          <w:color w:val="222222"/>
          <w:szCs w:val="26"/>
        </w:rPr>
        <w:t>K</w:t>
      </w:r>
      <w:r w:rsidRPr="006E0EAD">
        <w:rPr>
          <w:rFonts w:eastAsia="Times New Roman"/>
          <w:color w:val="222222"/>
          <w:szCs w:val="26"/>
        </w:rPr>
        <w:t>hách hàng có trách nhiệm cung cấp các thông tin sau:</w:t>
      </w:r>
    </w:p>
    <w:p w:rsidR="00AE0687" w:rsidRPr="006E0EAD" w:rsidRDefault="00AE0687" w:rsidP="00AE0687">
      <w:pPr>
        <w:spacing w:before="120" w:after="120" w:line="360" w:lineRule="exact"/>
        <w:jc w:val="both"/>
        <w:rPr>
          <w:rFonts w:eastAsia="Times New Roman"/>
          <w:color w:val="222222"/>
          <w:szCs w:val="26"/>
        </w:rPr>
      </w:pPr>
      <w:r w:rsidRPr="006E0EAD">
        <w:rPr>
          <w:rFonts w:eastAsia="Times New Roman"/>
          <w:color w:val="222222"/>
          <w:szCs w:val="26"/>
        </w:rPr>
        <w:t xml:space="preserve">- </w:t>
      </w:r>
      <w:r w:rsidR="00952961">
        <w:rPr>
          <w:rFonts w:eastAsia="Times New Roman"/>
          <w:color w:val="222222"/>
          <w:szCs w:val="26"/>
        </w:rPr>
        <w:t>T</w:t>
      </w:r>
      <w:r w:rsidRPr="006E0EAD">
        <w:rPr>
          <w:rFonts w:eastAsia="Times New Roman"/>
          <w:color w:val="222222"/>
          <w:szCs w:val="26"/>
        </w:rPr>
        <w:t>ên của nhà cung cấp;</w:t>
      </w:r>
    </w:p>
    <w:p w:rsidR="00AE0687" w:rsidRPr="006E0EAD" w:rsidRDefault="00AE0687" w:rsidP="00AE0687">
      <w:pPr>
        <w:spacing w:before="120" w:after="120" w:line="360" w:lineRule="exact"/>
        <w:jc w:val="both"/>
        <w:rPr>
          <w:rFonts w:eastAsia="Times New Roman"/>
          <w:color w:val="222222"/>
          <w:szCs w:val="26"/>
        </w:rPr>
      </w:pPr>
      <w:r w:rsidRPr="006E0EAD">
        <w:rPr>
          <w:rFonts w:eastAsia="Times New Roman"/>
          <w:color w:val="222222"/>
          <w:szCs w:val="26"/>
        </w:rPr>
        <w:t xml:space="preserve">- </w:t>
      </w:r>
      <w:r w:rsidR="00952961">
        <w:rPr>
          <w:rFonts w:eastAsia="Times New Roman"/>
          <w:color w:val="222222"/>
          <w:szCs w:val="26"/>
        </w:rPr>
        <w:t>T</w:t>
      </w:r>
      <w:r w:rsidRPr="006E0EAD">
        <w:rPr>
          <w:rFonts w:eastAsia="Times New Roman"/>
          <w:color w:val="222222"/>
          <w:szCs w:val="26"/>
        </w:rPr>
        <w:t>ên của người hoặc tổ chức đã tiến hành lấy mẫu;</w:t>
      </w:r>
    </w:p>
    <w:p w:rsidR="00AE0687" w:rsidRPr="006E0EAD" w:rsidRDefault="00AE0687" w:rsidP="00AE0687">
      <w:pPr>
        <w:spacing w:before="120" w:after="120" w:line="360" w:lineRule="exact"/>
        <w:jc w:val="both"/>
        <w:rPr>
          <w:rFonts w:eastAsia="Times New Roman"/>
          <w:color w:val="222222"/>
          <w:szCs w:val="26"/>
        </w:rPr>
      </w:pPr>
      <w:r w:rsidRPr="006E0EAD">
        <w:rPr>
          <w:rFonts w:eastAsia="Times New Roman"/>
          <w:color w:val="222222"/>
          <w:szCs w:val="26"/>
        </w:rPr>
        <w:t xml:space="preserve">- </w:t>
      </w:r>
      <w:r w:rsidR="00952961">
        <w:rPr>
          <w:rFonts w:eastAsia="Times New Roman"/>
          <w:color w:val="222222"/>
          <w:szCs w:val="26"/>
        </w:rPr>
        <w:t>B</w:t>
      </w:r>
      <w:r w:rsidRPr="006E0EAD">
        <w:rPr>
          <w:rFonts w:eastAsia="Times New Roman"/>
          <w:color w:val="222222"/>
          <w:szCs w:val="26"/>
        </w:rPr>
        <w:t>ề mặt hoàn thiện của mẫu thử (nếu có liên quan đến phép thử);</w:t>
      </w:r>
    </w:p>
    <w:p w:rsidR="00AE0687" w:rsidRPr="006E0EAD" w:rsidRDefault="00AE0687" w:rsidP="00AE0687">
      <w:pPr>
        <w:spacing w:before="120" w:after="120" w:line="360" w:lineRule="exact"/>
        <w:jc w:val="both"/>
        <w:rPr>
          <w:rFonts w:eastAsia="Times New Roman"/>
          <w:color w:val="222222"/>
          <w:szCs w:val="26"/>
        </w:rPr>
      </w:pPr>
      <w:r w:rsidRPr="006E0EAD">
        <w:rPr>
          <w:rFonts w:eastAsia="Times New Roman"/>
          <w:color w:val="222222"/>
          <w:szCs w:val="26"/>
        </w:rPr>
        <w:t xml:space="preserve">- </w:t>
      </w:r>
      <w:r w:rsidR="00952961">
        <w:rPr>
          <w:rFonts w:eastAsia="Times New Roman"/>
          <w:color w:val="222222"/>
          <w:szCs w:val="26"/>
        </w:rPr>
        <w:t>T</w:t>
      </w:r>
      <w:r w:rsidRPr="006E0EAD">
        <w:rPr>
          <w:rFonts w:eastAsia="Times New Roman"/>
          <w:color w:val="222222"/>
          <w:szCs w:val="26"/>
        </w:rPr>
        <w:t>ản chất của chất kết dính</w:t>
      </w:r>
    </w:p>
    <w:p w:rsidR="00AE0687" w:rsidRPr="006E0EAD" w:rsidRDefault="00AE0687" w:rsidP="00AE0687">
      <w:pPr>
        <w:spacing w:before="120" w:after="120" w:line="360" w:lineRule="exact"/>
        <w:jc w:val="both"/>
        <w:rPr>
          <w:rFonts w:eastAsia="Times New Roman"/>
          <w:color w:val="222222"/>
          <w:szCs w:val="26"/>
        </w:rPr>
      </w:pPr>
      <w:r w:rsidRPr="006E0EAD">
        <w:rPr>
          <w:rFonts w:eastAsia="Times New Roman"/>
          <w:color w:val="222222"/>
          <w:szCs w:val="26"/>
        </w:rPr>
        <w:t xml:space="preserve">- </w:t>
      </w:r>
      <w:r w:rsidR="00952961">
        <w:rPr>
          <w:rFonts w:eastAsia="Times New Roman"/>
          <w:color w:val="222222"/>
          <w:szCs w:val="26"/>
        </w:rPr>
        <w:t>N</w:t>
      </w:r>
      <w:r w:rsidRPr="006E0EAD">
        <w:rPr>
          <w:rFonts w:eastAsia="Times New Roman"/>
          <w:color w:val="222222"/>
          <w:szCs w:val="26"/>
        </w:rPr>
        <w:t>hận xét</w:t>
      </w:r>
    </w:p>
    <w:p w:rsidR="00517635" w:rsidRDefault="00AE0687" w:rsidP="00AE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360" w:lineRule="exact"/>
        <w:jc w:val="both"/>
        <w:rPr>
          <w:rFonts w:eastAsia="Times New Roman"/>
          <w:b/>
          <w:color w:val="222222"/>
          <w:szCs w:val="26"/>
          <w:lang w:val="vi-VN"/>
        </w:rPr>
      </w:pPr>
      <w:r w:rsidRPr="00B80F7F">
        <w:rPr>
          <w:rFonts w:eastAsia="Times New Roman"/>
          <w:color w:val="222222"/>
          <w:szCs w:val="26"/>
        </w:rPr>
        <w:lastRenderedPageBreak/>
        <w:t>Báo cáo thử nghiệm phải có chữ ký và vai trò người chịu trách nhiệm về thử nghiệm và sự đồng ý bằng văn bản của phòng thử nghiệm. Báo cáo cũng phải nêu rõ báo cáo sẽ không được sao chép một phần mà không có sự đồng ý bằng văn bản của phòng thử nghiệm</w:t>
      </w:r>
      <w:r w:rsidRPr="0010067F">
        <w:rPr>
          <w:rFonts w:eastAsia="Times New Roman"/>
          <w:color w:val="222222"/>
          <w:szCs w:val="26"/>
        </w:rPr>
        <w:t>.</w:t>
      </w:r>
      <w:r w:rsidR="00517635">
        <w:rPr>
          <w:rFonts w:eastAsia="Times New Roman"/>
          <w:b/>
          <w:color w:val="222222"/>
          <w:szCs w:val="26"/>
          <w:lang w:val="vi-VN"/>
        </w:rPr>
        <w:br w:type="page"/>
      </w:r>
    </w:p>
    <w:p w:rsidR="00D73BED" w:rsidRPr="006D3F13" w:rsidRDefault="009561E2" w:rsidP="00D73BED">
      <w:pPr>
        <w:tabs>
          <w:tab w:val="left" w:pos="652"/>
          <w:tab w:val="left" w:pos="10530"/>
        </w:tabs>
        <w:spacing w:before="120" w:after="120" w:line="360" w:lineRule="exact"/>
        <w:rPr>
          <w:rFonts w:cs="Arial"/>
          <w:b/>
          <w:bCs/>
          <w:sz w:val="24"/>
          <w:szCs w:val="24"/>
          <w:lang w:val="sv-SE"/>
        </w:rPr>
      </w:pPr>
      <w:r>
        <w:rPr>
          <w:rFonts w:cs="Arial"/>
          <w:b/>
          <w:bCs/>
          <w:sz w:val="24"/>
          <w:szCs w:val="24"/>
          <w:lang w:val="sv-SE"/>
        </w:rPr>
        <w:lastRenderedPageBreak/>
        <w:t>Thư mục tài liệu tham khảo</w:t>
      </w:r>
    </w:p>
    <w:p w:rsidR="00D73BED" w:rsidRDefault="00D73BED" w:rsidP="00D73BED">
      <w:pPr>
        <w:tabs>
          <w:tab w:val="left" w:pos="652"/>
          <w:tab w:val="left" w:pos="10530"/>
        </w:tabs>
        <w:spacing w:before="120" w:after="120" w:line="360" w:lineRule="exact"/>
        <w:jc w:val="both"/>
        <w:rPr>
          <w:rFonts w:cs="Arial"/>
          <w:bCs/>
          <w:lang w:val="sv-SE"/>
        </w:rPr>
      </w:pPr>
      <w:r>
        <w:rPr>
          <w:rFonts w:cs="Arial"/>
          <w:bCs/>
          <w:lang w:val="sv-SE"/>
        </w:rPr>
        <w:t xml:space="preserve">[1] </w:t>
      </w:r>
      <w:r w:rsidRPr="00197F51">
        <w:rPr>
          <w:rFonts w:cs="Arial"/>
          <w:bCs/>
          <w:lang w:val="sv-SE"/>
        </w:rPr>
        <w:t>EN 1</w:t>
      </w:r>
      <w:r w:rsidR="0031202B">
        <w:rPr>
          <w:rFonts w:cs="Arial"/>
          <w:bCs/>
          <w:lang w:val="sv-SE"/>
        </w:rPr>
        <w:t>2440</w:t>
      </w:r>
      <w:r w:rsidRPr="00197F51">
        <w:rPr>
          <w:rFonts w:cs="Arial"/>
          <w:bCs/>
          <w:lang w:val="sv-SE"/>
        </w:rPr>
        <w:t xml:space="preserve">, </w:t>
      </w:r>
      <w:r w:rsidR="0031202B" w:rsidRPr="0031202B">
        <w:rPr>
          <w:rFonts w:cs="Arial"/>
          <w:bCs/>
          <w:i/>
          <w:lang w:val="sv-SE"/>
        </w:rPr>
        <w:t>Natural stone - Denomination criteria</w:t>
      </w:r>
      <w:r w:rsidR="005425C3" w:rsidRPr="005425C3">
        <w:rPr>
          <w:rFonts w:cs="Arial"/>
          <w:bCs/>
          <w:i/>
          <w:lang w:val="sv-SE"/>
        </w:rPr>
        <w:t xml:space="preserve"> (Đá </w:t>
      </w:r>
      <w:r w:rsidR="00534FE6">
        <w:rPr>
          <w:rFonts w:cs="Arial"/>
          <w:bCs/>
          <w:i/>
          <w:lang w:val="sv-SE"/>
        </w:rPr>
        <w:t>tự nhiên</w:t>
      </w:r>
      <w:r w:rsidR="005425C3" w:rsidRPr="005425C3">
        <w:rPr>
          <w:rFonts w:cs="Arial"/>
          <w:bCs/>
          <w:i/>
          <w:lang w:val="sv-SE"/>
        </w:rPr>
        <w:t xml:space="preserve"> </w:t>
      </w:r>
      <w:r w:rsidR="00534FE6">
        <w:rPr>
          <w:rFonts w:cs="Arial"/>
          <w:bCs/>
          <w:i/>
          <w:lang w:val="sv-SE"/>
        </w:rPr>
        <w:t>–</w:t>
      </w:r>
      <w:r w:rsidR="005425C3" w:rsidRPr="005425C3">
        <w:rPr>
          <w:rFonts w:cs="Arial"/>
          <w:bCs/>
          <w:i/>
          <w:lang w:val="sv-SE"/>
        </w:rPr>
        <w:t xml:space="preserve"> </w:t>
      </w:r>
      <w:r w:rsidR="00534FE6">
        <w:rPr>
          <w:rFonts w:cs="Arial"/>
          <w:bCs/>
          <w:i/>
          <w:lang w:val="sv-SE"/>
        </w:rPr>
        <w:t>Tiêu chí định danh</w:t>
      </w:r>
      <w:r w:rsidR="005425C3" w:rsidRPr="005425C3">
        <w:rPr>
          <w:rFonts w:cs="Arial"/>
          <w:bCs/>
          <w:i/>
          <w:lang w:val="sv-SE"/>
        </w:rPr>
        <w:t>)</w:t>
      </w:r>
    </w:p>
    <w:p w:rsidR="008566C1" w:rsidRPr="005425C3" w:rsidRDefault="004872EA" w:rsidP="005425C3">
      <w:pPr>
        <w:tabs>
          <w:tab w:val="left" w:pos="652"/>
          <w:tab w:val="left" w:pos="10530"/>
        </w:tabs>
        <w:spacing w:before="120" w:after="120" w:line="360" w:lineRule="exact"/>
        <w:jc w:val="both"/>
        <w:rPr>
          <w:rFonts w:eastAsia="Times New Roman" w:cs="Arial"/>
          <w:spacing w:val="4"/>
          <w:lang w:val="en-GB"/>
        </w:rPr>
      </w:pPr>
      <w:r>
        <w:rPr>
          <w:rFonts w:cs="Arial"/>
          <w:bCs/>
          <w:noProof/>
          <w:spacing w:val="4"/>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702310</wp:posOffset>
                </wp:positionV>
                <wp:extent cx="20129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201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F7CF20" id="Straight Connector 1" o:spid="_x0000_s1026" style="position:absolute;z-index:251659776;visibility:visible;mso-wrap-style:square;mso-wrap-distance-left:9pt;mso-wrap-distance-top:0;mso-wrap-distance-right:9pt;mso-wrap-distance-bottom:0;mso-position-horizontal:center;mso-position-horizontal-relative:margin;mso-position-vertical:absolute;mso-position-vertical-relative:text" from="0,55.3pt" to="158.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Z7sgEAALcDAAAOAAAAZHJzL2Uyb0RvYy54bWysU02P0zAQvSPxHyzfadJKIIia7qEruCCo&#10;WPgBXmfcWNgea2ya9N8zdtssAoQQ4uL4472ZeW8m27vZO3ECShZDL9erVgoIGgcbjr388vnti9dS&#10;pKzCoBwG6OUZkrzbPX+2nWIHGxzRDUCCg4TUTbGXY86xa5qkR/AqrTBC4EeD5FXmIx2bgdTE0b1r&#10;Nm37qpmQhkioISW+vb88yl2Nbwzo/NGYBFm4XnJtua5U18eyNrut6o6k4mj1tQz1D1V4ZQMnXULd&#10;q6zEN7K/hPJWEyY0eaXRN2iM1VA1sJp1+5Oah1FFqFrYnBQXm9L/C6s/nA4k7MC9kyIozy16yKTs&#10;ccxijyGwgUhiXXyaYuoYvg8Hup5SPFARPRvy5ctyxFy9PS/ewpyF5kuWt3nzklugb2/NEzFSyu8A&#10;vSibXjobimzVqdP7lDkZQ28QPpRCLqnrLp8dFLALn8CwFE62ruw6RLB3JE6K2z98rTI4VkUWirHO&#10;LaT2z6QrttCgDtbfEhd0zYghL0RvA9Lvsub5Vqq54G+qL1qL7EcczrUR1Q6ejurSdZLL+P14rvSn&#10;/233HQAA//8DAFBLAwQUAAYACAAAACEAl9FgU9oAAAAIAQAADwAAAGRycy9kb3ducmV2LnhtbEyP&#10;QUvEMBCF74L/IYzgzU27QpXadFkWRLyI29V7tplNq8mkNGm3/ntHEPQ433u8ea/aLN6JGcfYB1KQ&#10;rzIQSG0wPVkFb4fHm3sQMWky2gVCBV8YYVNfXlS6NOFMe5ybZAWHUCy1gi6loZQyth16HVdhQGLt&#10;FEavE5+jlWbUZw73Tq6zrJBe98QfOj3grsP2s5m8Avc8zu92Z7dxetoXzcfraf1ymJW6vlq2DyAS&#10;LunPDD/1uTrU3OkYJjJROAU8JDHNswIEy7f5HZPjL5F1Jf8PqL8BAAD//wMAUEsBAi0AFAAGAAgA&#10;AAAhALaDOJL+AAAA4QEAABMAAAAAAAAAAAAAAAAAAAAAAFtDb250ZW50X1R5cGVzXS54bWxQSwEC&#10;LQAUAAYACAAAACEAOP0h/9YAAACUAQAACwAAAAAAAAAAAAAAAAAvAQAAX3JlbHMvLnJlbHNQSwEC&#10;LQAUAAYACAAAACEAtPy2e7IBAAC3AwAADgAAAAAAAAAAAAAAAAAuAgAAZHJzL2Uyb0RvYy54bWxQ&#10;SwECLQAUAAYACAAAACEAl9FgU9oAAAAIAQAADwAAAAAAAAAAAAAAAAAMBAAAZHJzL2Rvd25yZXYu&#10;eG1sUEsFBgAAAAAEAAQA8wAAABMFAAAAAA==&#10;" strokecolor="black [3200]" strokeweight=".5pt">
                <v:stroke joinstyle="miter"/>
                <w10:wrap anchorx="margin"/>
              </v:line>
            </w:pict>
          </mc:Fallback>
        </mc:AlternateContent>
      </w:r>
      <w:r w:rsidR="00D73BED" w:rsidRPr="005425C3">
        <w:rPr>
          <w:rFonts w:cs="Arial"/>
          <w:bCs/>
          <w:spacing w:val="4"/>
          <w:lang w:val="sv-SE"/>
        </w:rPr>
        <w:t xml:space="preserve">[2] </w:t>
      </w:r>
      <w:r w:rsidR="0031202B" w:rsidRPr="00197F51">
        <w:rPr>
          <w:rFonts w:cs="Arial"/>
          <w:bCs/>
          <w:lang w:val="sv-SE"/>
        </w:rPr>
        <w:t>EN 1</w:t>
      </w:r>
      <w:r w:rsidR="0031202B">
        <w:rPr>
          <w:rFonts w:cs="Arial"/>
          <w:bCs/>
          <w:lang w:val="sv-SE"/>
        </w:rPr>
        <w:t>4618</w:t>
      </w:r>
      <w:r w:rsidR="0031202B" w:rsidRPr="00197F51">
        <w:rPr>
          <w:rFonts w:cs="Arial"/>
          <w:bCs/>
          <w:lang w:val="sv-SE"/>
        </w:rPr>
        <w:t xml:space="preserve">, </w:t>
      </w:r>
      <w:r w:rsidR="0031202B" w:rsidRPr="005425C3">
        <w:rPr>
          <w:rFonts w:cs="Arial"/>
          <w:bCs/>
          <w:i/>
          <w:lang w:val="sv-SE"/>
        </w:rPr>
        <w:t>Agglomerated stone — Terminology and classification (</w:t>
      </w:r>
      <w:r w:rsidR="00C665D3">
        <w:rPr>
          <w:rFonts w:cs="Arial"/>
          <w:bCs/>
          <w:i/>
          <w:lang w:val="sv-SE"/>
        </w:rPr>
        <w:t>Đá nhân tạo</w:t>
      </w:r>
      <w:r w:rsidR="0031202B" w:rsidRPr="005425C3">
        <w:rPr>
          <w:rFonts w:cs="Arial"/>
          <w:bCs/>
          <w:i/>
          <w:lang w:val="sv-SE"/>
        </w:rPr>
        <w:t xml:space="preserve"> - Thuật ngữ và phân loại)</w:t>
      </w:r>
    </w:p>
    <w:sectPr w:rsidR="008566C1" w:rsidRPr="005425C3" w:rsidSect="00E472AA">
      <w:headerReference w:type="first" r:id="rId19"/>
      <w:pgSz w:w="11907" w:h="16840" w:code="9"/>
      <w:pgMar w:top="1134" w:right="680" w:bottom="1134" w:left="1134" w:header="567"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4A1" w:rsidRDefault="00F874A1">
      <w:r>
        <w:separator/>
      </w:r>
    </w:p>
  </w:endnote>
  <w:endnote w:type="continuationSeparator" w:id="0">
    <w:p w:rsidR="00F874A1" w:rsidRDefault="00F8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57C" w:rsidRPr="006F7F52" w:rsidRDefault="0090257C">
    <w:pPr>
      <w:pStyle w:val="Footer"/>
      <w:framePr w:wrap="around" w:vAnchor="text" w:hAnchor="margin" w:xAlign="outside" w:y="1"/>
    </w:pPr>
    <w:r w:rsidRPr="006F7F52">
      <w:fldChar w:fldCharType="begin"/>
    </w:r>
    <w:r w:rsidRPr="006F7F52">
      <w:instrText xml:space="preserve">PAGE  </w:instrText>
    </w:r>
    <w:r w:rsidRPr="006F7F52">
      <w:fldChar w:fldCharType="separate"/>
    </w:r>
    <w:r w:rsidR="00713EC1">
      <w:rPr>
        <w:noProof/>
      </w:rPr>
      <w:t>2</w:t>
    </w:r>
    <w:r w:rsidRPr="006F7F52">
      <w:fldChar w:fldCharType="end"/>
    </w:r>
  </w:p>
  <w:p w:rsidR="0090257C" w:rsidRDefault="0090257C" w:rsidP="00495CA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57C" w:rsidRPr="006F7F52" w:rsidRDefault="0090257C">
    <w:pPr>
      <w:pStyle w:val="Footer"/>
      <w:framePr w:wrap="around" w:vAnchor="text" w:hAnchor="margin" w:xAlign="outside" w:y="1"/>
    </w:pPr>
    <w:r w:rsidRPr="006F7F52">
      <w:fldChar w:fldCharType="begin"/>
    </w:r>
    <w:r w:rsidRPr="006F7F52">
      <w:instrText xml:space="preserve">PAGE  </w:instrText>
    </w:r>
    <w:r w:rsidRPr="006F7F52">
      <w:fldChar w:fldCharType="separate"/>
    </w:r>
    <w:r>
      <w:rPr>
        <w:noProof/>
      </w:rPr>
      <w:t>2</w:t>
    </w:r>
    <w:r w:rsidRPr="006F7F52">
      <w:fldChar w:fldCharType="end"/>
    </w:r>
  </w:p>
  <w:p w:rsidR="0090257C" w:rsidRDefault="0090257C">
    <w:pPr>
      <w:pStyle w:val="Footer"/>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57C" w:rsidRDefault="0090257C">
    <w:pPr>
      <w:pStyle w:val="Footer"/>
      <w:pBdr>
        <w:top w:val="single" w:sz="4" w:space="1" w:color="D9D9D9"/>
      </w:pBdr>
      <w:rPr>
        <w:b/>
      </w:rPr>
    </w:pPr>
    <w:r>
      <w:fldChar w:fldCharType="begin"/>
    </w:r>
    <w:r>
      <w:instrText xml:space="preserve"> PAGE   \* MERGEFORMAT </w:instrText>
    </w:r>
    <w:r>
      <w:fldChar w:fldCharType="separate"/>
    </w:r>
    <w:r w:rsidR="00661E25" w:rsidRPr="00661E25">
      <w:rPr>
        <w:b/>
        <w:noProof/>
      </w:rPr>
      <w:t>1</w:t>
    </w:r>
    <w:r>
      <w:fldChar w:fldCharType="end"/>
    </w:r>
    <w:r>
      <w:rPr>
        <w:b/>
      </w:rPr>
      <w:t xml:space="preserve"> | </w:t>
    </w:r>
    <w:r>
      <w:rPr>
        <w:color w:val="7F7F7F"/>
        <w:spacing w:val="60"/>
      </w:rPr>
      <w:t>Page</w:t>
    </w:r>
  </w:p>
  <w:p w:rsidR="0090257C" w:rsidRDefault="0090257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57C" w:rsidRPr="00AB13FF" w:rsidRDefault="0090257C" w:rsidP="000B7214">
    <w:pPr>
      <w:pStyle w:val="Footer"/>
      <w:jc w:val="left"/>
      <w:rPr>
        <w:rFonts w:cs="Arial"/>
        <w:sz w:val="22"/>
      </w:rPr>
    </w:pPr>
    <w:r w:rsidRPr="00AB13FF">
      <w:rPr>
        <w:rFonts w:cs="Arial"/>
        <w:sz w:val="22"/>
      </w:rPr>
      <w:fldChar w:fldCharType="begin"/>
    </w:r>
    <w:r w:rsidRPr="00AB13FF">
      <w:rPr>
        <w:rFonts w:cs="Arial"/>
        <w:sz w:val="22"/>
      </w:rPr>
      <w:instrText xml:space="preserve"> PAGE   \* MERGEFORMAT </w:instrText>
    </w:r>
    <w:r w:rsidRPr="00AB13FF">
      <w:rPr>
        <w:rFonts w:cs="Arial"/>
        <w:sz w:val="22"/>
      </w:rPr>
      <w:fldChar w:fldCharType="separate"/>
    </w:r>
    <w:r w:rsidR="00661E25">
      <w:rPr>
        <w:rFonts w:cs="Arial"/>
        <w:noProof/>
        <w:sz w:val="22"/>
      </w:rPr>
      <w:t>10</w:t>
    </w:r>
    <w:r w:rsidRPr="00AB13FF">
      <w:rPr>
        <w:rFonts w:cs="Arial"/>
        <w:sz w:val="22"/>
      </w:rPr>
      <w:fldChar w:fldCharType="end"/>
    </w:r>
  </w:p>
  <w:p w:rsidR="0090257C" w:rsidRPr="00EF0CA0" w:rsidRDefault="0090257C">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57C" w:rsidRPr="00AB13FF" w:rsidRDefault="0090257C">
    <w:pPr>
      <w:pStyle w:val="Footer"/>
      <w:jc w:val="right"/>
      <w:rPr>
        <w:sz w:val="22"/>
      </w:rPr>
    </w:pPr>
    <w:r w:rsidRPr="00AB13FF">
      <w:rPr>
        <w:sz w:val="22"/>
      </w:rPr>
      <w:fldChar w:fldCharType="begin"/>
    </w:r>
    <w:r w:rsidRPr="00AB13FF">
      <w:rPr>
        <w:sz w:val="22"/>
      </w:rPr>
      <w:instrText xml:space="preserve"> PAGE   \* MERGEFORMAT </w:instrText>
    </w:r>
    <w:r w:rsidRPr="00AB13FF">
      <w:rPr>
        <w:sz w:val="22"/>
      </w:rPr>
      <w:fldChar w:fldCharType="separate"/>
    </w:r>
    <w:r w:rsidR="00661E25">
      <w:rPr>
        <w:noProof/>
        <w:sz w:val="22"/>
      </w:rPr>
      <w:t>11</w:t>
    </w:r>
    <w:r w:rsidRPr="00AB13FF">
      <w:rPr>
        <w:sz w:val="22"/>
      </w:rPr>
      <w:fldChar w:fldCharType="end"/>
    </w:r>
  </w:p>
  <w:p w:rsidR="0090257C" w:rsidRDefault="0090257C">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57C" w:rsidRPr="00F05CBE" w:rsidRDefault="0090257C">
    <w:pPr>
      <w:pStyle w:val="Footer"/>
      <w:jc w:val="right"/>
      <w:rPr>
        <w:sz w:val="22"/>
      </w:rPr>
    </w:pPr>
    <w:r w:rsidRPr="00F05CBE">
      <w:rPr>
        <w:sz w:val="22"/>
      </w:rPr>
      <w:fldChar w:fldCharType="begin"/>
    </w:r>
    <w:r w:rsidRPr="00F05CBE">
      <w:rPr>
        <w:sz w:val="22"/>
      </w:rPr>
      <w:instrText>PAGE   \* MERGEFORMAT</w:instrText>
    </w:r>
    <w:r w:rsidRPr="00F05CBE">
      <w:rPr>
        <w:sz w:val="22"/>
      </w:rPr>
      <w:fldChar w:fldCharType="separate"/>
    </w:r>
    <w:r w:rsidR="00661E25" w:rsidRPr="00661E25">
      <w:rPr>
        <w:noProof/>
        <w:sz w:val="22"/>
        <w:lang w:val="vi-VN"/>
      </w:rPr>
      <w:t>5</w:t>
    </w:r>
    <w:r w:rsidRPr="00F05CBE">
      <w:rPr>
        <w:noProof/>
        <w:sz w:val="22"/>
      </w:rPr>
      <w:fldChar w:fldCharType="end"/>
    </w:r>
  </w:p>
  <w:p w:rsidR="0090257C" w:rsidRDefault="0090257C">
    <w:pPr>
      <w:pStyle w:val="Footer"/>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4A1" w:rsidRDefault="00F874A1">
      <w:r>
        <w:separator/>
      </w:r>
    </w:p>
  </w:footnote>
  <w:footnote w:type="continuationSeparator" w:id="0">
    <w:p w:rsidR="00F874A1" w:rsidRDefault="00F874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57C" w:rsidRPr="00A44F3B" w:rsidRDefault="0090257C" w:rsidP="00495CAF">
    <w:pPr>
      <w:pStyle w:val="Header"/>
    </w:pPr>
    <w:r>
      <w:rPr>
        <w:b/>
        <w:bCs/>
      </w:rPr>
      <w:t xml:space="preserve"> </w:t>
    </w:r>
    <w:r w:rsidRPr="00C42EF2">
      <w:rPr>
        <w:b/>
        <w:bCs/>
      </w:rPr>
      <w:t xml:space="preserve">TCVN </w:t>
    </w:r>
    <w:r w:rsidR="0017665B">
      <w:rPr>
        <w:b/>
        <w:bCs/>
      </w:rPr>
      <w:t>YYYY</w:t>
    </w:r>
    <w:r w:rsidR="001E33C3">
      <w:rPr>
        <w:b/>
        <w:bCs/>
      </w:rPr>
      <w:t>-</w:t>
    </w:r>
    <w:r w:rsidR="00FE275B">
      <w:rPr>
        <w:b/>
        <w:bCs/>
      </w:rPr>
      <w:t>9</w:t>
    </w:r>
    <w:r>
      <w:rPr>
        <w:b/>
        <w:bCs/>
      </w:rPr>
      <w:t>:</w:t>
    </w:r>
    <w:r w:rsidRPr="00C42EF2">
      <w:rPr>
        <w:b/>
        <w:bCs/>
      </w:rPr>
      <w:t>XXXX</w:t>
    </w:r>
    <w:r>
      <w:rPr>
        <w:b/>
        <w:bC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57C" w:rsidRPr="00A44F3B" w:rsidRDefault="0090257C" w:rsidP="00495CAF">
    <w:pPr>
      <w:pStyle w:val="Header"/>
    </w:pPr>
    <w:r>
      <w:tab/>
      <w:t xml:space="preserve">                                                                                                                         </w:t>
    </w:r>
    <w:r w:rsidRPr="002A35ED">
      <w:rPr>
        <w:b/>
        <w:bCs/>
      </w:rPr>
      <w:t xml:space="preserve">TCVN </w:t>
    </w:r>
    <w:r>
      <w:rPr>
        <w:b/>
        <w:bCs/>
      </w:rPr>
      <w:t>7218:2015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57C" w:rsidRPr="00262049" w:rsidRDefault="0090257C" w:rsidP="00237E56">
    <w:pPr>
      <w:pStyle w:val="Header"/>
      <w:jc w:val="right"/>
      <w:rPr>
        <w:rFonts w:ascii="Arial" w:hAnsi="Arial" w:cs="Arial"/>
        <w:b/>
      </w:rPr>
    </w:pPr>
    <w:r w:rsidRPr="00262049">
      <w:rPr>
        <w:rFonts w:ascii="Arial" w:hAnsi="Arial" w:cs="Arial"/>
        <w:b/>
      </w:rPr>
      <w:t>T</w:t>
    </w:r>
    <w:r>
      <w:rPr>
        <w:rFonts w:ascii="Arial" w:hAnsi="Arial" w:cs="Arial"/>
        <w:b/>
      </w:rPr>
      <w:t xml:space="preserve">CVN </w:t>
    </w:r>
    <w:r w:rsidR="0017665B">
      <w:rPr>
        <w:rFonts w:ascii="Arial" w:hAnsi="Arial" w:cs="Arial"/>
        <w:b/>
      </w:rPr>
      <w:t>YYYY</w:t>
    </w:r>
    <w:r w:rsidR="001E33C3">
      <w:rPr>
        <w:rFonts w:ascii="Arial" w:hAnsi="Arial" w:cs="Arial"/>
        <w:b/>
      </w:rPr>
      <w:t>-</w:t>
    </w:r>
    <w:r w:rsidR="00FE275B">
      <w:rPr>
        <w:rFonts w:ascii="Arial" w:hAnsi="Arial" w:cs="Arial"/>
        <w:b/>
      </w:rPr>
      <w:t>9</w:t>
    </w:r>
    <w:r>
      <w:rPr>
        <w:rFonts w:ascii="Arial" w:hAnsi="Arial" w:cs="Arial"/>
        <w:b/>
      </w:rPr>
      <w:t>:XXXX</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57C" w:rsidRPr="008730CA" w:rsidRDefault="0090257C" w:rsidP="008730CA">
    <w:pPr>
      <w:pStyle w:val="Header"/>
      <w:jc w:val="left"/>
      <w:rPr>
        <w:rFonts w:ascii="Arial" w:hAnsi="Arial" w:cs="Arial"/>
        <w:b/>
        <w:szCs w:val="24"/>
      </w:rPr>
    </w:pPr>
    <w:r w:rsidRPr="00761340">
      <w:rPr>
        <w:rFonts w:ascii="Arial" w:hAnsi="Arial" w:cs="Arial"/>
        <w:b/>
        <w:szCs w:val="24"/>
      </w:rPr>
      <w:t xml:space="preserve">TCVN </w:t>
    </w:r>
    <w:r w:rsidR="0017665B">
      <w:rPr>
        <w:rFonts w:ascii="Arial" w:hAnsi="Arial" w:cs="Arial"/>
        <w:b/>
        <w:szCs w:val="24"/>
      </w:rPr>
      <w:t>YYYY</w:t>
    </w:r>
    <w:r w:rsidR="001E33C3">
      <w:rPr>
        <w:rFonts w:ascii="Arial" w:hAnsi="Arial" w:cs="Arial"/>
        <w:b/>
        <w:szCs w:val="24"/>
      </w:rPr>
      <w:t>-</w:t>
    </w:r>
    <w:r w:rsidR="00FE275B">
      <w:rPr>
        <w:rFonts w:ascii="Arial" w:hAnsi="Arial" w:cs="Arial"/>
        <w:b/>
        <w:szCs w:val="24"/>
      </w:rPr>
      <w:t>9</w:t>
    </w:r>
    <w:r>
      <w:rPr>
        <w:rFonts w:ascii="Arial" w:hAnsi="Arial" w:cs="Arial"/>
        <w:b/>
        <w:szCs w:val="24"/>
      </w:rPr>
      <w:t>:XXXX</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57C" w:rsidRDefault="0090257C">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57C" w:rsidRPr="00A0343D" w:rsidRDefault="0090257C" w:rsidP="00A034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60E7"/>
    <w:multiLevelType w:val="hybridMultilevel"/>
    <w:tmpl w:val="4160685E"/>
    <w:lvl w:ilvl="0" w:tplc="7E5C20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F103F"/>
    <w:multiLevelType w:val="hybridMultilevel"/>
    <w:tmpl w:val="F83E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3267C"/>
    <w:multiLevelType w:val="hybridMultilevel"/>
    <w:tmpl w:val="D99A79A4"/>
    <w:lvl w:ilvl="0" w:tplc="F5009508">
      <w:start w:val="7"/>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46CBE"/>
    <w:multiLevelType w:val="hybridMultilevel"/>
    <w:tmpl w:val="05803E06"/>
    <w:lvl w:ilvl="0" w:tplc="A5ECC090">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C407D"/>
    <w:multiLevelType w:val="hybridMultilevel"/>
    <w:tmpl w:val="41BACB24"/>
    <w:lvl w:ilvl="0" w:tplc="56DC8E22">
      <w:start w:val="3"/>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9C359C"/>
    <w:multiLevelType w:val="hybridMultilevel"/>
    <w:tmpl w:val="C4CEB31E"/>
    <w:lvl w:ilvl="0" w:tplc="CC88007A">
      <w:start w:val="8"/>
      <w:numFmt w:val="bullet"/>
      <w:lvlText w:val="-"/>
      <w:lvlJc w:val="left"/>
      <w:pPr>
        <w:ind w:left="1287" w:hanging="360"/>
      </w:pPr>
      <w:rPr>
        <w:rFonts w:ascii="Arial" w:eastAsia="Times New Roman" w:hAnsi="Arial" w:cs="Aria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6" w15:restartNumberingAfterBreak="0">
    <w:nsid w:val="30351B2E"/>
    <w:multiLevelType w:val="hybridMultilevel"/>
    <w:tmpl w:val="B8D084FE"/>
    <w:lvl w:ilvl="0" w:tplc="BA2800D8">
      <w:numFmt w:val="bullet"/>
      <w:lvlText w:val="-"/>
      <w:lvlJc w:val="left"/>
      <w:pPr>
        <w:tabs>
          <w:tab w:val="num" w:pos="1069"/>
        </w:tabs>
        <w:ind w:left="1069"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072381"/>
    <w:multiLevelType w:val="hybridMultilevel"/>
    <w:tmpl w:val="E33ADA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C275DA7"/>
    <w:multiLevelType w:val="hybridMultilevel"/>
    <w:tmpl w:val="E0F83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247F42"/>
    <w:multiLevelType w:val="hybridMultilevel"/>
    <w:tmpl w:val="C106AF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E371C"/>
    <w:multiLevelType w:val="hybridMultilevel"/>
    <w:tmpl w:val="F5AC7224"/>
    <w:lvl w:ilvl="0" w:tplc="0D40BB24">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CB6B0C"/>
    <w:multiLevelType w:val="hybridMultilevel"/>
    <w:tmpl w:val="E03E60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C90734"/>
    <w:multiLevelType w:val="hybridMultilevel"/>
    <w:tmpl w:val="1CCE83C2"/>
    <w:lvl w:ilvl="0" w:tplc="16FAE2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A6D64"/>
    <w:multiLevelType w:val="hybridMultilevel"/>
    <w:tmpl w:val="2506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9B51E0"/>
    <w:multiLevelType w:val="hybridMultilevel"/>
    <w:tmpl w:val="83C0FDD4"/>
    <w:lvl w:ilvl="0" w:tplc="CC88007A">
      <w:start w:val="8"/>
      <w:numFmt w:val="bullet"/>
      <w:lvlText w:val="-"/>
      <w:lvlJc w:val="left"/>
      <w:pPr>
        <w:ind w:left="720" w:hanging="360"/>
      </w:pPr>
      <w:rPr>
        <w:rFonts w:ascii="Arial" w:eastAsia="Times New Roman"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65D86A4B"/>
    <w:multiLevelType w:val="hybridMultilevel"/>
    <w:tmpl w:val="E3FE2C2E"/>
    <w:lvl w:ilvl="0" w:tplc="49D4C9EC">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016150"/>
    <w:multiLevelType w:val="hybridMultilevel"/>
    <w:tmpl w:val="F5C87B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53F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6BB3BF1"/>
    <w:multiLevelType w:val="hybridMultilevel"/>
    <w:tmpl w:val="9F7280C0"/>
    <w:lvl w:ilvl="0" w:tplc="CC88007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20150"/>
    <w:multiLevelType w:val="hybridMultilevel"/>
    <w:tmpl w:val="34BC8DD2"/>
    <w:lvl w:ilvl="0" w:tplc="90A69D4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4"/>
  </w:num>
  <w:num w:numId="4">
    <w:abstractNumId w:val="10"/>
  </w:num>
  <w:num w:numId="5">
    <w:abstractNumId w:val="3"/>
  </w:num>
  <w:num w:numId="6">
    <w:abstractNumId w:val="15"/>
  </w:num>
  <w:num w:numId="7">
    <w:abstractNumId w:val="18"/>
  </w:num>
  <w:num w:numId="8">
    <w:abstractNumId w:val="14"/>
  </w:num>
  <w:num w:numId="9">
    <w:abstractNumId w:val="5"/>
  </w:num>
  <w:num w:numId="10">
    <w:abstractNumId w:val="6"/>
  </w:num>
  <w:num w:numId="11">
    <w:abstractNumId w:val="7"/>
  </w:num>
  <w:num w:numId="12">
    <w:abstractNumId w:val="13"/>
  </w:num>
  <w:num w:numId="13">
    <w:abstractNumId w:val="1"/>
  </w:num>
  <w:num w:numId="14">
    <w:abstractNumId w:val="0"/>
  </w:num>
  <w:num w:numId="15">
    <w:abstractNumId w:val="12"/>
  </w:num>
  <w:num w:numId="16">
    <w:abstractNumId w:val="17"/>
  </w:num>
  <w:num w:numId="17">
    <w:abstractNumId w:val="16"/>
  </w:num>
  <w:num w:numId="18">
    <w:abstractNumId w:val="11"/>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14"/>
    <w:rsid w:val="00003BC9"/>
    <w:rsid w:val="00006A00"/>
    <w:rsid w:val="00006DB5"/>
    <w:rsid w:val="000076F5"/>
    <w:rsid w:val="00007A5B"/>
    <w:rsid w:val="00011018"/>
    <w:rsid w:val="000118EC"/>
    <w:rsid w:val="0001777D"/>
    <w:rsid w:val="00020EB5"/>
    <w:rsid w:val="00023C29"/>
    <w:rsid w:val="00024CB3"/>
    <w:rsid w:val="000301C8"/>
    <w:rsid w:val="00032103"/>
    <w:rsid w:val="00035C46"/>
    <w:rsid w:val="00041820"/>
    <w:rsid w:val="000427B0"/>
    <w:rsid w:val="00042A7C"/>
    <w:rsid w:val="00043B34"/>
    <w:rsid w:val="00045D63"/>
    <w:rsid w:val="0004615F"/>
    <w:rsid w:val="000564AD"/>
    <w:rsid w:val="00057A18"/>
    <w:rsid w:val="0006092E"/>
    <w:rsid w:val="00060BB3"/>
    <w:rsid w:val="0006166F"/>
    <w:rsid w:val="00066E4E"/>
    <w:rsid w:val="00072285"/>
    <w:rsid w:val="00072CA9"/>
    <w:rsid w:val="0007369A"/>
    <w:rsid w:val="0007466B"/>
    <w:rsid w:val="00076414"/>
    <w:rsid w:val="000775F9"/>
    <w:rsid w:val="000806B3"/>
    <w:rsid w:val="000823EB"/>
    <w:rsid w:val="00083E71"/>
    <w:rsid w:val="00090220"/>
    <w:rsid w:val="000A3244"/>
    <w:rsid w:val="000A3CDB"/>
    <w:rsid w:val="000A60FE"/>
    <w:rsid w:val="000A7446"/>
    <w:rsid w:val="000B7214"/>
    <w:rsid w:val="000C00D4"/>
    <w:rsid w:val="000D0E67"/>
    <w:rsid w:val="000D0F81"/>
    <w:rsid w:val="000D3671"/>
    <w:rsid w:val="000D4212"/>
    <w:rsid w:val="000D5439"/>
    <w:rsid w:val="000D75E1"/>
    <w:rsid w:val="000E0224"/>
    <w:rsid w:val="000E04DF"/>
    <w:rsid w:val="000E08B1"/>
    <w:rsid w:val="000E0922"/>
    <w:rsid w:val="000E59F6"/>
    <w:rsid w:val="000E5AC4"/>
    <w:rsid w:val="000E5C04"/>
    <w:rsid w:val="000E7E8F"/>
    <w:rsid w:val="000F00D9"/>
    <w:rsid w:val="000F09B2"/>
    <w:rsid w:val="000F0D7C"/>
    <w:rsid w:val="000F30CB"/>
    <w:rsid w:val="000F524A"/>
    <w:rsid w:val="000F5B8B"/>
    <w:rsid w:val="000F76A3"/>
    <w:rsid w:val="001030C0"/>
    <w:rsid w:val="00112F5C"/>
    <w:rsid w:val="00114C20"/>
    <w:rsid w:val="00116A94"/>
    <w:rsid w:val="001255EE"/>
    <w:rsid w:val="001255FC"/>
    <w:rsid w:val="00132FC8"/>
    <w:rsid w:val="001357E5"/>
    <w:rsid w:val="00135919"/>
    <w:rsid w:val="001365C7"/>
    <w:rsid w:val="001405B3"/>
    <w:rsid w:val="001423D1"/>
    <w:rsid w:val="00142747"/>
    <w:rsid w:val="00142C1F"/>
    <w:rsid w:val="00143213"/>
    <w:rsid w:val="00143E52"/>
    <w:rsid w:val="00144508"/>
    <w:rsid w:val="00144E55"/>
    <w:rsid w:val="00147014"/>
    <w:rsid w:val="00151CCE"/>
    <w:rsid w:val="001550A0"/>
    <w:rsid w:val="00156808"/>
    <w:rsid w:val="00156D19"/>
    <w:rsid w:val="00161B11"/>
    <w:rsid w:val="00162146"/>
    <w:rsid w:val="001628BB"/>
    <w:rsid w:val="001641E3"/>
    <w:rsid w:val="00165960"/>
    <w:rsid w:val="0017021D"/>
    <w:rsid w:val="00171CB2"/>
    <w:rsid w:val="00174D80"/>
    <w:rsid w:val="0017665B"/>
    <w:rsid w:val="00180810"/>
    <w:rsid w:val="00183C63"/>
    <w:rsid w:val="001857EA"/>
    <w:rsid w:val="0018797A"/>
    <w:rsid w:val="00187F78"/>
    <w:rsid w:val="00190E0A"/>
    <w:rsid w:val="0019141A"/>
    <w:rsid w:val="00193A3A"/>
    <w:rsid w:val="001A0BE0"/>
    <w:rsid w:val="001A3C68"/>
    <w:rsid w:val="001A6BF2"/>
    <w:rsid w:val="001A7BDC"/>
    <w:rsid w:val="001C1C28"/>
    <w:rsid w:val="001C50EC"/>
    <w:rsid w:val="001C5D76"/>
    <w:rsid w:val="001C76B9"/>
    <w:rsid w:val="001D2D05"/>
    <w:rsid w:val="001D45CF"/>
    <w:rsid w:val="001D4EA3"/>
    <w:rsid w:val="001D5120"/>
    <w:rsid w:val="001D58E9"/>
    <w:rsid w:val="001D5F1F"/>
    <w:rsid w:val="001D6AB5"/>
    <w:rsid w:val="001E1375"/>
    <w:rsid w:val="001E33C3"/>
    <w:rsid w:val="001E4CBE"/>
    <w:rsid w:val="001F212A"/>
    <w:rsid w:val="001F79CF"/>
    <w:rsid w:val="0020247B"/>
    <w:rsid w:val="0020436B"/>
    <w:rsid w:val="002047E2"/>
    <w:rsid w:val="0020587B"/>
    <w:rsid w:val="002059D8"/>
    <w:rsid w:val="00205CB2"/>
    <w:rsid w:val="00210B2F"/>
    <w:rsid w:val="00210FE6"/>
    <w:rsid w:val="002123FB"/>
    <w:rsid w:val="0021354A"/>
    <w:rsid w:val="00220355"/>
    <w:rsid w:val="00220C24"/>
    <w:rsid w:val="002235E3"/>
    <w:rsid w:val="00223C5E"/>
    <w:rsid w:val="00223DD8"/>
    <w:rsid w:val="002249A3"/>
    <w:rsid w:val="00224C30"/>
    <w:rsid w:val="00226244"/>
    <w:rsid w:val="00226FC4"/>
    <w:rsid w:val="00227339"/>
    <w:rsid w:val="0023130F"/>
    <w:rsid w:val="00232165"/>
    <w:rsid w:val="002328D1"/>
    <w:rsid w:val="00232E16"/>
    <w:rsid w:val="002354D5"/>
    <w:rsid w:val="00236882"/>
    <w:rsid w:val="00237E56"/>
    <w:rsid w:val="00241EB1"/>
    <w:rsid w:val="00252747"/>
    <w:rsid w:val="002528D6"/>
    <w:rsid w:val="00256320"/>
    <w:rsid w:val="00260661"/>
    <w:rsid w:val="00260DD1"/>
    <w:rsid w:val="00262049"/>
    <w:rsid w:val="002678CE"/>
    <w:rsid w:val="002765B6"/>
    <w:rsid w:val="00282CF2"/>
    <w:rsid w:val="002839F9"/>
    <w:rsid w:val="00283AE2"/>
    <w:rsid w:val="00286403"/>
    <w:rsid w:val="00291D5D"/>
    <w:rsid w:val="00292764"/>
    <w:rsid w:val="00292888"/>
    <w:rsid w:val="002A0B4F"/>
    <w:rsid w:val="002A2EC5"/>
    <w:rsid w:val="002A3A31"/>
    <w:rsid w:val="002A48BC"/>
    <w:rsid w:val="002A5C91"/>
    <w:rsid w:val="002A65F3"/>
    <w:rsid w:val="002B3452"/>
    <w:rsid w:val="002C0324"/>
    <w:rsid w:val="002C406D"/>
    <w:rsid w:val="002C53C7"/>
    <w:rsid w:val="002C6AAA"/>
    <w:rsid w:val="002D06AB"/>
    <w:rsid w:val="002D1F06"/>
    <w:rsid w:val="002D2C17"/>
    <w:rsid w:val="002D3223"/>
    <w:rsid w:val="002D7E5A"/>
    <w:rsid w:val="002E22F7"/>
    <w:rsid w:val="002E2F59"/>
    <w:rsid w:val="002E3EB0"/>
    <w:rsid w:val="002F0953"/>
    <w:rsid w:val="002F26C6"/>
    <w:rsid w:val="002F335A"/>
    <w:rsid w:val="0030145E"/>
    <w:rsid w:val="0030237A"/>
    <w:rsid w:val="00303367"/>
    <w:rsid w:val="0030570A"/>
    <w:rsid w:val="00310314"/>
    <w:rsid w:val="0031202B"/>
    <w:rsid w:val="00312256"/>
    <w:rsid w:val="003126BC"/>
    <w:rsid w:val="00320E87"/>
    <w:rsid w:val="0032114E"/>
    <w:rsid w:val="00323185"/>
    <w:rsid w:val="00325F70"/>
    <w:rsid w:val="00327919"/>
    <w:rsid w:val="003302B3"/>
    <w:rsid w:val="00330709"/>
    <w:rsid w:val="00337C6F"/>
    <w:rsid w:val="003401BE"/>
    <w:rsid w:val="003438AF"/>
    <w:rsid w:val="00345700"/>
    <w:rsid w:val="003533F8"/>
    <w:rsid w:val="003620B8"/>
    <w:rsid w:val="003621FD"/>
    <w:rsid w:val="0036291A"/>
    <w:rsid w:val="00362FAD"/>
    <w:rsid w:val="00363F6E"/>
    <w:rsid w:val="0036776C"/>
    <w:rsid w:val="00375D2C"/>
    <w:rsid w:val="00375E68"/>
    <w:rsid w:val="003772E0"/>
    <w:rsid w:val="00386580"/>
    <w:rsid w:val="00386A1B"/>
    <w:rsid w:val="003904FA"/>
    <w:rsid w:val="00390C3F"/>
    <w:rsid w:val="00394FC5"/>
    <w:rsid w:val="0039577B"/>
    <w:rsid w:val="00396763"/>
    <w:rsid w:val="00397D26"/>
    <w:rsid w:val="003A2170"/>
    <w:rsid w:val="003B02EC"/>
    <w:rsid w:val="003B2221"/>
    <w:rsid w:val="003B2510"/>
    <w:rsid w:val="003B2D76"/>
    <w:rsid w:val="003B3549"/>
    <w:rsid w:val="003C20FD"/>
    <w:rsid w:val="003C2BB0"/>
    <w:rsid w:val="003C60A5"/>
    <w:rsid w:val="003D2C8B"/>
    <w:rsid w:val="003D39F9"/>
    <w:rsid w:val="003D5DF2"/>
    <w:rsid w:val="003D68A9"/>
    <w:rsid w:val="003E13A7"/>
    <w:rsid w:val="003E1A22"/>
    <w:rsid w:val="003E1DA8"/>
    <w:rsid w:val="003E2DA6"/>
    <w:rsid w:val="003F03D5"/>
    <w:rsid w:val="003F0B3F"/>
    <w:rsid w:val="003F0B80"/>
    <w:rsid w:val="003F1E9A"/>
    <w:rsid w:val="003F2F2F"/>
    <w:rsid w:val="003F5401"/>
    <w:rsid w:val="003F6B12"/>
    <w:rsid w:val="003F7B02"/>
    <w:rsid w:val="00402AB9"/>
    <w:rsid w:val="00407407"/>
    <w:rsid w:val="00410BED"/>
    <w:rsid w:val="004119EF"/>
    <w:rsid w:val="00412D4D"/>
    <w:rsid w:val="00413BED"/>
    <w:rsid w:val="004147C3"/>
    <w:rsid w:val="00415EDA"/>
    <w:rsid w:val="00417F0A"/>
    <w:rsid w:val="00421899"/>
    <w:rsid w:val="00426F66"/>
    <w:rsid w:val="00427C51"/>
    <w:rsid w:val="00434420"/>
    <w:rsid w:val="00436853"/>
    <w:rsid w:val="00437E17"/>
    <w:rsid w:val="00440775"/>
    <w:rsid w:val="00440977"/>
    <w:rsid w:val="00445210"/>
    <w:rsid w:val="00452550"/>
    <w:rsid w:val="004540B5"/>
    <w:rsid w:val="004548FF"/>
    <w:rsid w:val="00455586"/>
    <w:rsid w:val="00457525"/>
    <w:rsid w:val="00462174"/>
    <w:rsid w:val="004628BF"/>
    <w:rsid w:val="00462C3F"/>
    <w:rsid w:val="004633BC"/>
    <w:rsid w:val="0046360B"/>
    <w:rsid w:val="0046391A"/>
    <w:rsid w:val="00465D84"/>
    <w:rsid w:val="004661B3"/>
    <w:rsid w:val="00466456"/>
    <w:rsid w:val="0047034D"/>
    <w:rsid w:val="00471B60"/>
    <w:rsid w:val="004739E6"/>
    <w:rsid w:val="004872EA"/>
    <w:rsid w:val="00492CAC"/>
    <w:rsid w:val="00495CAF"/>
    <w:rsid w:val="004A1A38"/>
    <w:rsid w:val="004A2220"/>
    <w:rsid w:val="004A33E7"/>
    <w:rsid w:val="004A67BD"/>
    <w:rsid w:val="004A685B"/>
    <w:rsid w:val="004B0D48"/>
    <w:rsid w:val="004B5BB2"/>
    <w:rsid w:val="004B5BB4"/>
    <w:rsid w:val="004B5E39"/>
    <w:rsid w:val="004B6B4D"/>
    <w:rsid w:val="004B7C29"/>
    <w:rsid w:val="004C0AD7"/>
    <w:rsid w:val="004C1777"/>
    <w:rsid w:val="004C38CA"/>
    <w:rsid w:val="004C4E04"/>
    <w:rsid w:val="004C6D1D"/>
    <w:rsid w:val="004C791D"/>
    <w:rsid w:val="004D0F93"/>
    <w:rsid w:val="004D217E"/>
    <w:rsid w:val="004D5872"/>
    <w:rsid w:val="004E398A"/>
    <w:rsid w:val="004E7077"/>
    <w:rsid w:val="004E73CE"/>
    <w:rsid w:val="004F00A2"/>
    <w:rsid w:val="004F26E1"/>
    <w:rsid w:val="004F4114"/>
    <w:rsid w:val="004F6D1B"/>
    <w:rsid w:val="004F70FF"/>
    <w:rsid w:val="00500C5A"/>
    <w:rsid w:val="0050141C"/>
    <w:rsid w:val="00501D22"/>
    <w:rsid w:val="00502020"/>
    <w:rsid w:val="0050260A"/>
    <w:rsid w:val="005029AC"/>
    <w:rsid w:val="00503F4D"/>
    <w:rsid w:val="005048B7"/>
    <w:rsid w:val="00505BF8"/>
    <w:rsid w:val="00506B06"/>
    <w:rsid w:val="00510F4C"/>
    <w:rsid w:val="005115C6"/>
    <w:rsid w:val="005122DE"/>
    <w:rsid w:val="00513997"/>
    <w:rsid w:val="005142B4"/>
    <w:rsid w:val="00517409"/>
    <w:rsid w:val="00517635"/>
    <w:rsid w:val="00521805"/>
    <w:rsid w:val="005316C3"/>
    <w:rsid w:val="00531D12"/>
    <w:rsid w:val="00532768"/>
    <w:rsid w:val="00532EDF"/>
    <w:rsid w:val="00534CCF"/>
    <w:rsid w:val="00534FE6"/>
    <w:rsid w:val="00542038"/>
    <w:rsid w:val="005425C3"/>
    <w:rsid w:val="0054320C"/>
    <w:rsid w:val="005457C8"/>
    <w:rsid w:val="00547A0E"/>
    <w:rsid w:val="00552323"/>
    <w:rsid w:val="005523D1"/>
    <w:rsid w:val="005546BB"/>
    <w:rsid w:val="00554F22"/>
    <w:rsid w:val="00556A7A"/>
    <w:rsid w:val="00556F47"/>
    <w:rsid w:val="00560C68"/>
    <w:rsid w:val="00560E5E"/>
    <w:rsid w:val="005611B7"/>
    <w:rsid w:val="00561A13"/>
    <w:rsid w:val="00562682"/>
    <w:rsid w:val="005630BF"/>
    <w:rsid w:val="00563D7A"/>
    <w:rsid w:val="00566256"/>
    <w:rsid w:val="00566EBB"/>
    <w:rsid w:val="00571BA4"/>
    <w:rsid w:val="0057713A"/>
    <w:rsid w:val="00577218"/>
    <w:rsid w:val="005774A0"/>
    <w:rsid w:val="00580B48"/>
    <w:rsid w:val="0058107C"/>
    <w:rsid w:val="005832A4"/>
    <w:rsid w:val="005838C6"/>
    <w:rsid w:val="00584454"/>
    <w:rsid w:val="00584847"/>
    <w:rsid w:val="00584DB8"/>
    <w:rsid w:val="00587E52"/>
    <w:rsid w:val="00587FFD"/>
    <w:rsid w:val="00590C40"/>
    <w:rsid w:val="00592252"/>
    <w:rsid w:val="00594F08"/>
    <w:rsid w:val="00595477"/>
    <w:rsid w:val="00595E4B"/>
    <w:rsid w:val="005A2E92"/>
    <w:rsid w:val="005A4754"/>
    <w:rsid w:val="005A68C9"/>
    <w:rsid w:val="005B0248"/>
    <w:rsid w:val="005B0F82"/>
    <w:rsid w:val="005B467B"/>
    <w:rsid w:val="005B63EA"/>
    <w:rsid w:val="005C1DC8"/>
    <w:rsid w:val="005C2B52"/>
    <w:rsid w:val="005C468D"/>
    <w:rsid w:val="005D1A91"/>
    <w:rsid w:val="005D36B5"/>
    <w:rsid w:val="005D3A80"/>
    <w:rsid w:val="005D45A2"/>
    <w:rsid w:val="005D7001"/>
    <w:rsid w:val="005D7574"/>
    <w:rsid w:val="005D774B"/>
    <w:rsid w:val="005E11A9"/>
    <w:rsid w:val="005E4400"/>
    <w:rsid w:val="005E769F"/>
    <w:rsid w:val="005F1DDB"/>
    <w:rsid w:val="005F204C"/>
    <w:rsid w:val="005F248E"/>
    <w:rsid w:val="005F2711"/>
    <w:rsid w:val="005F2776"/>
    <w:rsid w:val="005F7950"/>
    <w:rsid w:val="00600D63"/>
    <w:rsid w:val="00601115"/>
    <w:rsid w:val="0060312E"/>
    <w:rsid w:val="006042E8"/>
    <w:rsid w:val="00604C15"/>
    <w:rsid w:val="00610120"/>
    <w:rsid w:val="00611671"/>
    <w:rsid w:val="0061429B"/>
    <w:rsid w:val="006157E9"/>
    <w:rsid w:val="0062083F"/>
    <w:rsid w:val="00621476"/>
    <w:rsid w:val="006216A6"/>
    <w:rsid w:val="006222E2"/>
    <w:rsid w:val="00623A01"/>
    <w:rsid w:val="00625B70"/>
    <w:rsid w:val="0062607E"/>
    <w:rsid w:val="00630AA6"/>
    <w:rsid w:val="00633534"/>
    <w:rsid w:val="00634E5E"/>
    <w:rsid w:val="0063540B"/>
    <w:rsid w:val="0063575B"/>
    <w:rsid w:val="00636EE1"/>
    <w:rsid w:val="00637B8C"/>
    <w:rsid w:val="00637D2E"/>
    <w:rsid w:val="00637DE6"/>
    <w:rsid w:val="006425FC"/>
    <w:rsid w:val="00642DF8"/>
    <w:rsid w:val="00643FFF"/>
    <w:rsid w:val="00644AB0"/>
    <w:rsid w:val="0064796B"/>
    <w:rsid w:val="00650046"/>
    <w:rsid w:val="006506B7"/>
    <w:rsid w:val="00652988"/>
    <w:rsid w:val="006529A4"/>
    <w:rsid w:val="00661E25"/>
    <w:rsid w:val="006642DE"/>
    <w:rsid w:val="00664B36"/>
    <w:rsid w:val="00665872"/>
    <w:rsid w:val="006666F4"/>
    <w:rsid w:val="00666B4C"/>
    <w:rsid w:val="0067225E"/>
    <w:rsid w:val="00673AEA"/>
    <w:rsid w:val="00674650"/>
    <w:rsid w:val="0068166D"/>
    <w:rsid w:val="006832E7"/>
    <w:rsid w:val="00683D27"/>
    <w:rsid w:val="006879CD"/>
    <w:rsid w:val="006916F4"/>
    <w:rsid w:val="006920FE"/>
    <w:rsid w:val="00692AFB"/>
    <w:rsid w:val="00692D3C"/>
    <w:rsid w:val="00693B29"/>
    <w:rsid w:val="006975D3"/>
    <w:rsid w:val="006A3C49"/>
    <w:rsid w:val="006A3DDB"/>
    <w:rsid w:val="006A6021"/>
    <w:rsid w:val="006A6C15"/>
    <w:rsid w:val="006A6C40"/>
    <w:rsid w:val="006A6CC0"/>
    <w:rsid w:val="006B0159"/>
    <w:rsid w:val="006B108D"/>
    <w:rsid w:val="006B4B17"/>
    <w:rsid w:val="006B58C1"/>
    <w:rsid w:val="006C15CD"/>
    <w:rsid w:val="006C2857"/>
    <w:rsid w:val="006C2C11"/>
    <w:rsid w:val="006C3420"/>
    <w:rsid w:val="006C4826"/>
    <w:rsid w:val="006C6D27"/>
    <w:rsid w:val="006C7194"/>
    <w:rsid w:val="006D3F13"/>
    <w:rsid w:val="006D65D1"/>
    <w:rsid w:val="006D78FA"/>
    <w:rsid w:val="006E2D8E"/>
    <w:rsid w:val="006E3A58"/>
    <w:rsid w:val="006E5669"/>
    <w:rsid w:val="006E6E22"/>
    <w:rsid w:val="006F036B"/>
    <w:rsid w:val="006F21FB"/>
    <w:rsid w:val="006F228A"/>
    <w:rsid w:val="006F2983"/>
    <w:rsid w:val="006F4FAE"/>
    <w:rsid w:val="006F611E"/>
    <w:rsid w:val="0070312E"/>
    <w:rsid w:val="00704AEE"/>
    <w:rsid w:val="00705D30"/>
    <w:rsid w:val="00710F08"/>
    <w:rsid w:val="007119FC"/>
    <w:rsid w:val="00713157"/>
    <w:rsid w:val="00713EC1"/>
    <w:rsid w:val="00714E75"/>
    <w:rsid w:val="007163EE"/>
    <w:rsid w:val="00717474"/>
    <w:rsid w:val="00722816"/>
    <w:rsid w:val="007258CD"/>
    <w:rsid w:val="00726B7A"/>
    <w:rsid w:val="007277CA"/>
    <w:rsid w:val="0073036C"/>
    <w:rsid w:val="00731639"/>
    <w:rsid w:val="00732982"/>
    <w:rsid w:val="0073713C"/>
    <w:rsid w:val="00737376"/>
    <w:rsid w:val="00740FC7"/>
    <w:rsid w:val="00742404"/>
    <w:rsid w:val="007431B6"/>
    <w:rsid w:val="007460D5"/>
    <w:rsid w:val="00755C78"/>
    <w:rsid w:val="00761340"/>
    <w:rsid w:val="0076346A"/>
    <w:rsid w:val="00763AF2"/>
    <w:rsid w:val="00767C74"/>
    <w:rsid w:val="007755F9"/>
    <w:rsid w:val="0077748D"/>
    <w:rsid w:val="00781FCF"/>
    <w:rsid w:val="00782634"/>
    <w:rsid w:val="007827D8"/>
    <w:rsid w:val="007832F3"/>
    <w:rsid w:val="0078331D"/>
    <w:rsid w:val="00783B5A"/>
    <w:rsid w:val="00785CE0"/>
    <w:rsid w:val="007860BE"/>
    <w:rsid w:val="00787040"/>
    <w:rsid w:val="007917E9"/>
    <w:rsid w:val="00793434"/>
    <w:rsid w:val="00794993"/>
    <w:rsid w:val="007961FA"/>
    <w:rsid w:val="00796788"/>
    <w:rsid w:val="007A0E19"/>
    <w:rsid w:val="007A4F97"/>
    <w:rsid w:val="007B1D67"/>
    <w:rsid w:val="007B5650"/>
    <w:rsid w:val="007B651E"/>
    <w:rsid w:val="007C1215"/>
    <w:rsid w:val="007C25F4"/>
    <w:rsid w:val="007C4E53"/>
    <w:rsid w:val="007C6F8A"/>
    <w:rsid w:val="007C73F0"/>
    <w:rsid w:val="007D082F"/>
    <w:rsid w:val="007D4932"/>
    <w:rsid w:val="007D51D7"/>
    <w:rsid w:val="007D7CF2"/>
    <w:rsid w:val="007E39FB"/>
    <w:rsid w:val="007E4A42"/>
    <w:rsid w:val="007E7B6A"/>
    <w:rsid w:val="007F1E4A"/>
    <w:rsid w:val="007F3351"/>
    <w:rsid w:val="007F3469"/>
    <w:rsid w:val="007F48BE"/>
    <w:rsid w:val="007F50F0"/>
    <w:rsid w:val="007F5762"/>
    <w:rsid w:val="00800BFE"/>
    <w:rsid w:val="008133EB"/>
    <w:rsid w:val="00813CF6"/>
    <w:rsid w:val="00813F70"/>
    <w:rsid w:val="008160A7"/>
    <w:rsid w:val="00816AC6"/>
    <w:rsid w:val="00821ABF"/>
    <w:rsid w:val="008222C8"/>
    <w:rsid w:val="0082334A"/>
    <w:rsid w:val="00823E5C"/>
    <w:rsid w:val="00824943"/>
    <w:rsid w:val="008459C7"/>
    <w:rsid w:val="00847354"/>
    <w:rsid w:val="00851805"/>
    <w:rsid w:val="008566C1"/>
    <w:rsid w:val="00856D9D"/>
    <w:rsid w:val="00857AFF"/>
    <w:rsid w:val="00857C47"/>
    <w:rsid w:val="00863961"/>
    <w:rsid w:val="00863F1B"/>
    <w:rsid w:val="00863F24"/>
    <w:rsid w:val="008643A5"/>
    <w:rsid w:val="00866223"/>
    <w:rsid w:val="00872F4C"/>
    <w:rsid w:val="008730CA"/>
    <w:rsid w:val="008740C8"/>
    <w:rsid w:val="00876CE4"/>
    <w:rsid w:val="0088110E"/>
    <w:rsid w:val="008822B8"/>
    <w:rsid w:val="008830A7"/>
    <w:rsid w:val="0088437D"/>
    <w:rsid w:val="008859DD"/>
    <w:rsid w:val="008875E5"/>
    <w:rsid w:val="00890C4E"/>
    <w:rsid w:val="00891C18"/>
    <w:rsid w:val="0089344C"/>
    <w:rsid w:val="0089378D"/>
    <w:rsid w:val="00896685"/>
    <w:rsid w:val="008A1AA3"/>
    <w:rsid w:val="008A27E6"/>
    <w:rsid w:val="008A2DA2"/>
    <w:rsid w:val="008A6C7B"/>
    <w:rsid w:val="008A72A7"/>
    <w:rsid w:val="008A769B"/>
    <w:rsid w:val="008B11E0"/>
    <w:rsid w:val="008B169A"/>
    <w:rsid w:val="008B329E"/>
    <w:rsid w:val="008B4514"/>
    <w:rsid w:val="008B709E"/>
    <w:rsid w:val="008C090A"/>
    <w:rsid w:val="008C2564"/>
    <w:rsid w:val="008C3BB0"/>
    <w:rsid w:val="008C5867"/>
    <w:rsid w:val="008C6F60"/>
    <w:rsid w:val="008D13E1"/>
    <w:rsid w:val="008D7F60"/>
    <w:rsid w:val="008E0643"/>
    <w:rsid w:val="008E61BA"/>
    <w:rsid w:val="008F0F7B"/>
    <w:rsid w:val="008F2F1F"/>
    <w:rsid w:val="008F3740"/>
    <w:rsid w:val="008F4C36"/>
    <w:rsid w:val="008F6645"/>
    <w:rsid w:val="008F711C"/>
    <w:rsid w:val="008F7560"/>
    <w:rsid w:val="00901D11"/>
    <w:rsid w:val="009022D2"/>
    <w:rsid w:val="0090257C"/>
    <w:rsid w:val="009029A4"/>
    <w:rsid w:val="00902A68"/>
    <w:rsid w:val="00902E1D"/>
    <w:rsid w:val="009054D4"/>
    <w:rsid w:val="00910FF6"/>
    <w:rsid w:val="00913EFD"/>
    <w:rsid w:val="00914398"/>
    <w:rsid w:val="00916091"/>
    <w:rsid w:val="0091629A"/>
    <w:rsid w:val="00924B39"/>
    <w:rsid w:val="00926221"/>
    <w:rsid w:val="00926805"/>
    <w:rsid w:val="00927444"/>
    <w:rsid w:val="009304C9"/>
    <w:rsid w:val="00931100"/>
    <w:rsid w:val="00931A9F"/>
    <w:rsid w:val="0093261D"/>
    <w:rsid w:val="00936E42"/>
    <w:rsid w:val="00942963"/>
    <w:rsid w:val="00942F4A"/>
    <w:rsid w:val="00944B36"/>
    <w:rsid w:val="00946EC6"/>
    <w:rsid w:val="00947B79"/>
    <w:rsid w:val="00952961"/>
    <w:rsid w:val="00952C56"/>
    <w:rsid w:val="00955ED0"/>
    <w:rsid w:val="009561E2"/>
    <w:rsid w:val="009631AE"/>
    <w:rsid w:val="00964015"/>
    <w:rsid w:val="0096652E"/>
    <w:rsid w:val="00966DF6"/>
    <w:rsid w:val="00973C6C"/>
    <w:rsid w:val="00981162"/>
    <w:rsid w:val="00984959"/>
    <w:rsid w:val="009852BB"/>
    <w:rsid w:val="009861CE"/>
    <w:rsid w:val="00987CAA"/>
    <w:rsid w:val="009901A0"/>
    <w:rsid w:val="0099211F"/>
    <w:rsid w:val="00992434"/>
    <w:rsid w:val="00993DA2"/>
    <w:rsid w:val="009A186E"/>
    <w:rsid w:val="009A383D"/>
    <w:rsid w:val="009A7273"/>
    <w:rsid w:val="009A7399"/>
    <w:rsid w:val="009C119A"/>
    <w:rsid w:val="009C1853"/>
    <w:rsid w:val="009C3B65"/>
    <w:rsid w:val="009C3B80"/>
    <w:rsid w:val="009C3CF2"/>
    <w:rsid w:val="009C3DC1"/>
    <w:rsid w:val="009C4788"/>
    <w:rsid w:val="009C5885"/>
    <w:rsid w:val="009D4946"/>
    <w:rsid w:val="009D7037"/>
    <w:rsid w:val="009E0EB3"/>
    <w:rsid w:val="009E51D1"/>
    <w:rsid w:val="009E559A"/>
    <w:rsid w:val="009F09C4"/>
    <w:rsid w:val="009F21E7"/>
    <w:rsid w:val="00A001D7"/>
    <w:rsid w:val="00A016F8"/>
    <w:rsid w:val="00A0343D"/>
    <w:rsid w:val="00A0779F"/>
    <w:rsid w:val="00A10131"/>
    <w:rsid w:val="00A118D9"/>
    <w:rsid w:val="00A13AEB"/>
    <w:rsid w:val="00A161C7"/>
    <w:rsid w:val="00A17630"/>
    <w:rsid w:val="00A22996"/>
    <w:rsid w:val="00A2414F"/>
    <w:rsid w:val="00A24957"/>
    <w:rsid w:val="00A27BAD"/>
    <w:rsid w:val="00A341DE"/>
    <w:rsid w:val="00A3578E"/>
    <w:rsid w:val="00A44AD2"/>
    <w:rsid w:val="00A44DC8"/>
    <w:rsid w:val="00A46EEE"/>
    <w:rsid w:val="00A47E19"/>
    <w:rsid w:val="00A52DB6"/>
    <w:rsid w:val="00A541CD"/>
    <w:rsid w:val="00A56B9D"/>
    <w:rsid w:val="00A57384"/>
    <w:rsid w:val="00A57E2F"/>
    <w:rsid w:val="00A60E5E"/>
    <w:rsid w:val="00A620E6"/>
    <w:rsid w:val="00A62231"/>
    <w:rsid w:val="00A64622"/>
    <w:rsid w:val="00A668A0"/>
    <w:rsid w:val="00A6726D"/>
    <w:rsid w:val="00A7087E"/>
    <w:rsid w:val="00A709E3"/>
    <w:rsid w:val="00A730CA"/>
    <w:rsid w:val="00A7321B"/>
    <w:rsid w:val="00A735A6"/>
    <w:rsid w:val="00A75603"/>
    <w:rsid w:val="00A764C3"/>
    <w:rsid w:val="00A815C7"/>
    <w:rsid w:val="00A81821"/>
    <w:rsid w:val="00A8289D"/>
    <w:rsid w:val="00A84DD3"/>
    <w:rsid w:val="00A91DDD"/>
    <w:rsid w:val="00A92DF6"/>
    <w:rsid w:val="00A959E5"/>
    <w:rsid w:val="00A961D9"/>
    <w:rsid w:val="00AA0900"/>
    <w:rsid w:val="00AA1CA3"/>
    <w:rsid w:val="00AA51D5"/>
    <w:rsid w:val="00AA5530"/>
    <w:rsid w:val="00AB13FF"/>
    <w:rsid w:val="00AB2337"/>
    <w:rsid w:val="00AB3203"/>
    <w:rsid w:val="00AB4802"/>
    <w:rsid w:val="00AB520E"/>
    <w:rsid w:val="00AB747A"/>
    <w:rsid w:val="00AC0764"/>
    <w:rsid w:val="00AC29BD"/>
    <w:rsid w:val="00AC3384"/>
    <w:rsid w:val="00AC382E"/>
    <w:rsid w:val="00AC4304"/>
    <w:rsid w:val="00AC486A"/>
    <w:rsid w:val="00AC6759"/>
    <w:rsid w:val="00AD1D33"/>
    <w:rsid w:val="00AD2B30"/>
    <w:rsid w:val="00AD70C6"/>
    <w:rsid w:val="00AE062B"/>
    <w:rsid w:val="00AE0687"/>
    <w:rsid w:val="00AE2B71"/>
    <w:rsid w:val="00AE6455"/>
    <w:rsid w:val="00AF1CC7"/>
    <w:rsid w:val="00AF7A05"/>
    <w:rsid w:val="00B000BC"/>
    <w:rsid w:val="00B055E5"/>
    <w:rsid w:val="00B05691"/>
    <w:rsid w:val="00B1286A"/>
    <w:rsid w:val="00B132DF"/>
    <w:rsid w:val="00B14507"/>
    <w:rsid w:val="00B20221"/>
    <w:rsid w:val="00B21017"/>
    <w:rsid w:val="00B21097"/>
    <w:rsid w:val="00B21FF4"/>
    <w:rsid w:val="00B24471"/>
    <w:rsid w:val="00B30E65"/>
    <w:rsid w:val="00B31107"/>
    <w:rsid w:val="00B32AB6"/>
    <w:rsid w:val="00B3645A"/>
    <w:rsid w:val="00B36D9C"/>
    <w:rsid w:val="00B370D5"/>
    <w:rsid w:val="00B4163D"/>
    <w:rsid w:val="00B42063"/>
    <w:rsid w:val="00B443F8"/>
    <w:rsid w:val="00B44995"/>
    <w:rsid w:val="00B44BB2"/>
    <w:rsid w:val="00B46FA2"/>
    <w:rsid w:val="00B5119D"/>
    <w:rsid w:val="00B529E3"/>
    <w:rsid w:val="00B678C1"/>
    <w:rsid w:val="00B71443"/>
    <w:rsid w:val="00B7145C"/>
    <w:rsid w:val="00B71F40"/>
    <w:rsid w:val="00B720B6"/>
    <w:rsid w:val="00B74FB6"/>
    <w:rsid w:val="00B802E0"/>
    <w:rsid w:val="00B83B88"/>
    <w:rsid w:val="00B83D0D"/>
    <w:rsid w:val="00B8412B"/>
    <w:rsid w:val="00B86941"/>
    <w:rsid w:val="00B87BA5"/>
    <w:rsid w:val="00B913F8"/>
    <w:rsid w:val="00B92487"/>
    <w:rsid w:val="00BA13B6"/>
    <w:rsid w:val="00BA188E"/>
    <w:rsid w:val="00BA4242"/>
    <w:rsid w:val="00BA4DFE"/>
    <w:rsid w:val="00BA557F"/>
    <w:rsid w:val="00BA77B8"/>
    <w:rsid w:val="00BA7AD5"/>
    <w:rsid w:val="00BB0EFA"/>
    <w:rsid w:val="00BB121F"/>
    <w:rsid w:val="00BB1E66"/>
    <w:rsid w:val="00BB34BD"/>
    <w:rsid w:val="00BB61A6"/>
    <w:rsid w:val="00BB6E55"/>
    <w:rsid w:val="00BB7375"/>
    <w:rsid w:val="00BC0B24"/>
    <w:rsid w:val="00BC36FE"/>
    <w:rsid w:val="00BD122A"/>
    <w:rsid w:val="00BD340F"/>
    <w:rsid w:val="00BD61EA"/>
    <w:rsid w:val="00BE265F"/>
    <w:rsid w:val="00BE6B8F"/>
    <w:rsid w:val="00BF0A44"/>
    <w:rsid w:val="00BF409C"/>
    <w:rsid w:val="00BF5201"/>
    <w:rsid w:val="00BF57FE"/>
    <w:rsid w:val="00BF5D35"/>
    <w:rsid w:val="00BF7570"/>
    <w:rsid w:val="00C02A4B"/>
    <w:rsid w:val="00C05E2D"/>
    <w:rsid w:val="00C071FA"/>
    <w:rsid w:val="00C072F6"/>
    <w:rsid w:val="00C13B1B"/>
    <w:rsid w:val="00C1426F"/>
    <w:rsid w:val="00C1678B"/>
    <w:rsid w:val="00C1705A"/>
    <w:rsid w:val="00C21702"/>
    <w:rsid w:val="00C32D23"/>
    <w:rsid w:val="00C35EBF"/>
    <w:rsid w:val="00C407B9"/>
    <w:rsid w:val="00C42B4A"/>
    <w:rsid w:val="00C42EF2"/>
    <w:rsid w:val="00C44B3F"/>
    <w:rsid w:val="00C4651D"/>
    <w:rsid w:val="00C46973"/>
    <w:rsid w:val="00C469B3"/>
    <w:rsid w:val="00C46D5B"/>
    <w:rsid w:val="00C4713A"/>
    <w:rsid w:val="00C512E0"/>
    <w:rsid w:val="00C524CB"/>
    <w:rsid w:val="00C52FE9"/>
    <w:rsid w:val="00C54231"/>
    <w:rsid w:val="00C556C2"/>
    <w:rsid w:val="00C56E3A"/>
    <w:rsid w:val="00C61FFA"/>
    <w:rsid w:val="00C63ABB"/>
    <w:rsid w:val="00C665D3"/>
    <w:rsid w:val="00C73026"/>
    <w:rsid w:val="00C734F9"/>
    <w:rsid w:val="00C838C5"/>
    <w:rsid w:val="00C84F89"/>
    <w:rsid w:val="00C87297"/>
    <w:rsid w:val="00C91E06"/>
    <w:rsid w:val="00C97DFF"/>
    <w:rsid w:val="00CA42E2"/>
    <w:rsid w:val="00CB1143"/>
    <w:rsid w:val="00CB4B86"/>
    <w:rsid w:val="00CC30D9"/>
    <w:rsid w:val="00CD0F36"/>
    <w:rsid w:val="00CD6916"/>
    <w:rsid w:val="00CD6AC4"/>
    <w:rsid w:val="00CE0E9C"/>
    <w:rsid w:val="00CE0F80"/>
    <w:rsid w:val="00CE4CFB"/>
    <w:rsid w:val="00CE4EE3"/>
    <w:rsid w:val="00CE7361"/>
    <w:rsid w:val="00CF3BE9"/>
    <w:rsid w:val="00CF485F"/>
    <w:rsid w:val="00CF5FF3"/>
    <w:rsid w:val="00D022F1"/>
    <w:rsid w:val="00D02543"/>
    <w:rsid w:val="00D035A9"/>
    <w:rsid w:val="00D03AE6"/>
    <w:rsid w:val="00D04EE4"/>
    <w:rsid w:val="00D13255"/>
    <w:rsid w:val="00D15047"/>
    <w:rsid w:val="00D1740C"/>
    <w:rsid w:val="00D20ACC"/>
    <w:rsid w:val="00D23C67"/>
    <w:rsid w:val="00D251AD"/>
    <w:rsid w:val="00D255F4"/>
    <w:rsid w:val="00D25789"/>
    <w:rsid w:val="00D25F8F"/>
    <w:rsid w:val="00D26774"/>
    <w:rsid w:val="00D30261"/>
    <w:rsid w:val="00D316F8"/>
    <w:rsid w:val="00D32105"/>
    <w:rsid w:val="00D37394"/>
    <w:rsid w:val="00D4177B"/>
    <w:rsid w:val="00D41BB0"/>
    <w:rsid w:val="00D503E6"/>
    <w:rsid w:val="00D506C1"/>
    <w:rsid w:val="00D5724E"/>
    <w:rsid w:val="00D57A63"/>
    <w:rsid w:val="00D60424"/>
    <w:rsid w:val="00D60CBD"/>
    <w:rsid w:val="00D633B3"/>
    <w:rsid w:val="00D64984"/>
    <w:rsid w:val="00D708E1"/>
    <w:rsid w:val="00D72972"/>
    <w:rsid w:val="00D73BED"/>
    <w:rsid w:val="00D77703"/>
    <w:rsid w:val="00D77B5A"/>
    <w:rsid w:val="00D8016D"/>
    <w:rsid w:val="00D80CC4"/>
    <w:rsid w:val="00D80E85"/>
    <w:rsid w:val="00D82CD6"/>
    <w:rsid w:val="00D840DD"/>
    <w:rsid w:val="00D87275"/>
    <w:rsid w:val="00D90606"/>
    <w:rsid w:val="00D919BB"/>
    <w:rsid w:val="00D9206A"/>
    <w:rsid w:val="00D92388"/>
    <w:rsid w:val="00D92BAF"/>
    <w:rsid w:val="00D92EE5"/>
    <w:rsid w:val="00D967F9"/>
    <w:rsid w:val="00D9748D"/>
    <w:rsid w:val="00DA0F0B"/>
    <w:rsid w:val="00DA296D"/>
    <w:rsid w:val="00DA3615"/>
    <w:rsid w:val="00DB07CF"/>
    <w:rsid w:val="00DB18D3"/>
    <w:rsid w:val="00DB425C"/>
    <w:rsid w:val="00DB611D"/>
    <w:rsid w:val="00DB7E04"/>
    <w:rsid w:val="00DC4250"/>
    <w:rsid w:val="00DC4BC5"/>
    <w:rsid w:val="00DC5AEC"/>
    <w:rsid w:val="00DC5E2C"/>
    <w:rsid w:val="00DD23BA"/>
    <w:rsid w:val="00DD3E09"/>
    <w:rsid w:val="00DD5657"/>
    <w:rsid w:val="00DE0967"/>
    <w:rsid w:val="00DE238B"/>
    <w:rsid w:val="00DE4905"/>
    <w:rsid w:val="00DF3B26"/>
    <w:rsid w:val="00DF3D72"/>
    <w:rsid w:val="00DF424E"/>
    <w:rsid w:val="00DF54D3"/>
    <w:rsid w:val="00E0268F"/>
    <w:rsid w:val="00E0464E"/>
    <w:rsid w:val="00E04AB3"/>
    <w:rsid w:val="00E13AD9"/>
    <w:rsid w:val="00E167C6"/>
    <w:rsid w:val="00E16E30"/>
    <w:rsid w:val="00E22A9C"/>
    <w:rsid w:val="00E2313F"/>
    <w:rsid w:val="00E240BD"/>
    <w:rsid w:val="00E25B50"/>
    <w:rsid w:val="00E261F9"/>
    <w:rsid w:val="00E27CFF"/>
    <w:rsid w:val="00E3358E"/>
    <w:rsid w:val="00E33B32"/>
    <w:rsid w:val="00E33B5E"/>
    <w:rsid w:val="00E33C2F"/>
    <w:rsid w:val="00E34198"/>
    <w:rsid w:val="00E34F15"/>
    <w:rsid w:val="00E3650E"/>
    <w:rsid w:val="00E371B4"/>
    <w:rsid w:val="00E40680"/>
    <w:rsid w:val="00E4433B"/>
    <w:rsid w:val="00E454E4"/>
    <w:rsid w:val="00E46B91"/>
    <w:rsid w:val="00E46DFB"/>
    <w:rsid w:val="00E472AA"/>
    <w:rsid w:val="00E5258A"/>
    <w:rsid w:val="00E535C9"/>
    <w:rsid w:val="00E53E47"/>
    <w:rsid w:val="00E55189"/>
    <w:rsid w:val="00E602C7"/>
    <w:rsid w:val="00E609CE"/>
    <w:rsid w:val="00E6110F"/>
    <w:rsid w:val="00E63490"/>
    <w:rsid w:val="00E64037"/>
    <w:rsid w:val="00E64255"/>
    <w:rsid w:val="00E64D63"/>
    <w:rsid w:val="00E7105D"/>
    <w:rsid w:val="00E83010"/>
    <w:rsid w:val="00E83AB1"/>
    <w:rsid w:val="00E85A96"/>
    <w:rsid w:val="00E8755F"/>
    <w:rsid w:val="00E87EC0"/>
    <w:rsid w:val="00E92B76"/>
    <w:rsid w:val="00E92E8A"/>
    <w:rsid w:val="00E96768"/>
    <w:rsid w:val="00EA027B"/>
    <w:rsid w:val="00EA0A8E"/>
    <w:rsid w:val="00EA2802"/>
    <w:rsid w:val="00EA3165"/>
    <w:rsid w:val="00EA3250"/>
    <w:rsid w:val="00EA3C11"/>
    <w:rsid w:val="00EA4E3B"/>
    <w:rsid w:val="00EA71F9"/>
    <w:rsid w:val="00EA7BBC"/>
    <w:rsid w:val="00EB0587"/>
    <w:rsid w:val="00EB0EB1"/>
    <w:rsid w:val="00EB41B7"/>
    <w:rsid w:val="00EB4D72"/>
    <w:rsid w:val="00EB5155"/>
    <w:rsid w:val="00EB6887"/>
    <w:rsid w:val="00EB7517"/>
    <w:rsid w:val="00EC1571"/>
    <w:rsid w:val="00EC2C5A"/>
    <w:rsid w:val="00EC38A8"/>
    <w:rsid w:val="00EC6689"/>
    <w:rsid w:val="00EC77B3"/>
    <w:rsid w:val="00ED0A68"/>
    <w:rsid w:val="00ED157D"/>
    <w:rsid w:val="00ED4314"/>
    <w:rsid w:val="00ED4EA7"/>
    <w:rsid w:val="00EE01F1"/>
    <w:rsid w:val="00EE3539"/>
    <w:rsid w:val="00EE3650"/>
    <w:rsid w:val="00EE3E19"/>
    <w:rsid w:val="00EE7F7F"/>
    <w:rsid w:val="00EF2862"/>
    <w:rsid w:val="00EF3683"/>
    <w:rsid w:val="00EF5CA9"/>
    <w:rsid w:val="00F01483"/>
    <w:rsid w:val="00F03897"/>
    <w:rsid w:val="00F05CBE"/>
    <w:rsid w:val="00F11004"/>
    <w:rsid w:val="00F12983"/>
    <w:rsid w:val="00F1595F"/>
    <w:rsid w:val="00F21148"/>
    <w:rsid w:val="00F21362"/>
    <w:rsid w:val="00F21B02"/>
    <w:rsid w:val="00F234F7"/>
    <w:rsid w:val="00F23E65"/>
    <w:rsid w:val="00F25BF0"/>
    <w:rsid w:val="00F27B77"/>
    <w:rsid w:val="00F30663"/>
    <w:rsid w:val="00F314EF"/>
    <w:rsid w:val="00F31C12"/>
    <w:rsid w:val="00F329EB"/>
    <w:rsid w:val="00F32D69"/>
    <w:rsid w:val="00F36218"/>
    <w:rsid w:val="00F3622F"/>
    <w:rsid w:val="00F42196"/>
    <w:rsid w:val="00F42234"/>
    <w:rsid w:val="00F4438E"/>
    <w:rsid w:val="00F53672"/>
    <w:rsid w:val="00F53C73"/>
    <w:rsid w:val="00F5412B"/>
    <w:rsid w:val="00F54E2C"/>
    <w:rsid w:val="00F56FAA"/>
    <w:rsid w:val="00F571D8"/>
    <w:rsid w:val="00F61EAD"/>
    <w:rsid w:val="00F664A7"/>
    <w:rsid w:val="00F72927"/>
    <w:rsid w:val="00F73241"/>
    <w:rsid w:val="00F74EDE"/>
    <w:rsid w:val="00F76E80"/>
    <w:rsid w:val="00F80FD3"/>
    <w:rsid w:val="00F81674"/>
    <w:rsid w:val="00F85B68"/>
    <w:rsid w:val="00F874A1"/>
    <w:rsid w:val="00F87518"/>
    <w:rsid w:val="00F87E11"/>
    <w:rsid w:val="00F90A26"/>
    <w:rsid w:val="00F91B92"/>
    <w:rsid w:val="00F96F33"/>
    <w:rsid w:val="00FA4998"/>
    <w:rsid w:val="00FA58DD"/>
    <w:rsid w:val="00FA5D04"/>
    <w:rsid w:val="00FB0299"/>
    <w:rsid w:val="00FB3FD1"/>
    <w:rsid w:val="00FB5BF1"/>
    <w:rsid w:val="00FB6890"/>
    <w:rsid w:val="00FB6D9B"/>
    <w:rsid w:val="00FC0DAC"/>
    <w:rsid w:val="00FC28EC"/>
    <w:rsid w:val="00FC3ED6"/>
    <w:rsid w:val="00FD0BA4"/>
    <w:rsid w:val="00FD146F"/>
    <w:rsid w:val="00FD36DA"/>
    <w:rsid w:val="00FD40A8"/>
    <w:rsid w:val="00FD6A32"/>
    <w:rsid w:val="00FD70B9"/>
    <w:rsid w:val="00FE0135"/>
    <w:rsid w:val="00FE0D54"/>
    <w:rsid w:val="00FE275B"/>
    <w:rsid w:val="00FE28FF"/>
    <w:rsid w:val="00FE583E"/>
    <w:rsid w:val="00FE7497"/>
    <w:rsid w:val="00FF102C"/>
    <w:rsid w:val="00FF3463"/>
    <w:rsid w:val="00FF475A"/>
    <w:rsid w:val="00FF61EB"/>
    <w:rsid w:val="00FF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0CCE49E-40C2-4323-898E-960E6595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510"/>
    <w:pPr>
      <w:spacing w:after="200" w:line="276" w:lineRule="auto"/>
      <w:jc w:val="center"/>
    </w:pPr>
    <w:rPr>
      <w:rFonts w:ascii="Arial" w:eastAsia="Calibri" w:hAnsi="Arial"/>
      <w:sz w:val="22"/>
      <w:szCs w:val="22"/>
    </w:rPr>
  </w:style>
  <w:style w:type="paragraph" w:styleId="Heading1">
    <w:name w:val="heading 1"/>
    <w:basedOn w:val="Normal"/>
    <w:next w:val="Normal"/>
    <w:link w:val="Heading1Char"/>
    <w:qFormat/>
    <w:rsid w:val="00E53E47"/>
    <w:pPr>
      <w:keepNext/>
      <w:spacing w:after="0" w:line="360" w:lineRule="auto"/>
      <w:jc w:val="both"/>
      <w:outlineLvl w:val="0"/>
    </w:pPr>
    <w:rPr>
      <w:rFonts w:eastAsia="Times New Roman"/>
      <w:bCs/>
      <w:spacing w:val="5"/>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721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sz w:val="28"/>
      <w:szCs w:val="20"/>
    </w:rPr>
  </w:style>
  <w:style w:type="character" w:customStyle="1" w:styleId="HeaderChar">
    <w:name w:val="Header Char"/>
    <w:link w:val="Header"/>
    <w:rsid w:val="000B7214"/>
    <w:rPr>
      <w:sz w:val="28"/>
      <w:lang w:val="en-US" w:eastAsia="en-US" w:bidi="ar-SA"/>
    </w:rPr>
  </w:style>
  <w:style w:type="paragraph" w:styleId="Footer">
    <w:name w:val="footer"/>
    <w:basedOn w:val="Normal"/>
    <w:link w:val="FooterChar"/>
    <w:uiPriority w:val="99"/>
    <w:unhideWhenUsed/>
    <w:rsid w:val="000B7214"/>
    <w:pPr>
      <w:tabs>
        <w:tab w:val="center" w:pos="4680"/>
        <w:tab w:val="right" w:pos="9360"/>
      </w:tabs>
      <w:spacing w:after="0" w:line="240" w:lineRule="auto"/>
    </w:pPr>
    <w:rPr>
      <w:rFonts w:ascii=".VnTime" w:hAnsi=".VnTime"/>
      <w:sz w:val="28"/>
    </w:rPr>
  </w:style>
  <w:style w:type="character" w:customStyle="1" w:styleId="FooterChar">
    <w:name w:val="Footer Char"/>
    <w:link w:val="Footer"/>
    <w:uiPriority w:val="99"/>
    <w:rsid w:val="000B7214"/>
    <w:rPr>
      <w:rFonts w:ascii=".VnTime" w:eastAsia="Calibri" w:hAnsi=".VnTime"/>
      <w:sz w:val="28"/>
      <w:szCs w:val="22"/>
      <w:lang w:val="en-US" w:eastAsia="en-US" w:bidi="ar-SA"/>
    </w:rPr>
  </w:style>
  <w:style w:type="paragraph" w:styleId="DocumentMap">
    <w:name w:val="Document Map"/>
    <w:basedOn w:val="Normal"/>
    <w:link w:val="DocumentMapChar"/>
    <w:semiHidden/>
    <w:unhideWhenUsed/>
    <w:rsid w:val="000B7214"/>
    <w:pPr>
      <w:spacing w:after="0" w:line="240" w:lineRule="auto"/>
    </w:pPr>
    <w:rPr>
      <w:rFonts w:ascii="Tahoma" w:hAnsi="Tahoma" w:cs="Tahoma"/>
      <w:sz w:val="16"/>
      <w:szCs w:val="16"/>
    </w:rPr>
  </w:style>
  <w:style w:type="character" w:customStyle="1" w:styleId="DocumentMapChar">
    <w:name w:val="Document Map Char"/>
    <w:link w:val="DocumentMap"/>
    <w:semiHidden/>
    <w:rsid w:val="000B7214"/>
    <w:rPr>
      <w:rFonts w:ascii="Tahoma" w:eastAsia="Calibri" w:hAnsi="Tahoma" w:cs="Tahoma"/>
      <w:sz w:val="16"/>
      <w:szCs w:val="16"/>
      <w:lang w:val="en-US" w:eastAsia="en-US" w:bidi="ar-SA"/>
    </w:rPr>
  </w:style>
  <w:style w:type="character" w:customStyle="1" w:styleId="ft">
    <w:name w:val="ft"/>
    <w:basedOn w:val="DefaultParagraphFont"/>
    <w:rsid w:val="000B7214"/>
  </w:style>
  <w:style w:type="character" w:customStyle="1" w:styleId="shorttext">
    <w:name w:val="short_text"/>
    <w:basedOn w:val="DefaultParagraphFont"/>
    <w:rsid w:val="000B7214"/>
  </w:style>
  <w:style w:type="character" w:customStyle="1" w:styleId="hps">
    <w:name w:val="hps"/>
    <w:basedOn w:val="DefaultParagraphFont"/>
    <w:rsid w:val="000B7214"/>
  </w:style>
  <w:style w:type="paragraph" w:customStyle="1" w:styleId="Default">
    <w:name w:val="Default"/>
    <w:rsid w:val="000B7214"/>
    <w:pPr>
      <w:autoSpaceDE w:val="0"/>
      <w:autoSpaceDN w:val="0"/>
      <w:adjustRightInd w:val="0"/>
    </w:pPr>
    <w:rPr>
      <w:rFonts w:ascii=".VnArial" w:eastAsia="Calibri" w:hAnsi=".VnArial" w:cs=".VnArial"/>
      <w:color w:val="000000"/>
      <w:sz w:val="24"/>
      <w:szCs w:val="24"/>
    </w:rPr>
  </w:style>
  <w:style w:type="character" w:styleId="Emphasis">
    <w:name w:val="Emphasis"/>
    <w:qFormat/>
    <w:rsid w:val="000B7214"/>
    <w:rPr>
      <w:i/>
      <w:iCs/>
    </w:rPr>
  </w:style>
  <w:style w:type="character" w:styleId="Strong">
    <w:name w:val="Strong"/>
    <w:qFormat/>
    <w:rsid w:val="00761340"/>
    <w:rPr>
      <w:b/>
      <w:bCs/>
    </w:rPr>
  </w:style>
  <w:style w:type="paragraph" w:styleId="BalloonText">
    <w:name w:val="Balloon Text"/>
    <w:basedOn w:val="Normal"/>
    <w:link w:val="BalloonTextChar"/>
    <w:rsid w:val="006B108D"/>
    <w:pPr>
      <w:spacing w:after="0" w:line="240" w:lineRule="auto"/>
    </w:pPr>
    <w:rPr>
      <w:rFonts w:ascii="Segoe UI" w:hAnsi="Segoe UI"/>
      <w:sz w:val="18"/>
      <w:szCs w:val="18"/>
      <w:lang w:val="x-none" w:eastAsia="x-none"/>
    </w:rPr>
  </w:style>
  <w:style w:type="character" w:customStyle="1" w:styleId="BalloonTextChar">
    <w:name w:val="Balloon Text Char"/>
    <w:link w:val="BalloonText"/>
    <w:rsid w:val="006B108D"/>
    <w:rPr>
      <w:rFonts w:ascii="Segoe UI" w:eastAsia="Calibri" w:hAnsi="Segoe UI" w:cs="Segoe UI"/>
      <w:sz w:val="18"/>
      <w:szCs w:val="18"/>
    </w:rPr>
  </w:style>
  <w:style w:type="table" w:styleId="TableGrid">
    <w:name w:val="Table Grid"/>
    <w:basedOn w:val="TableNormal"/>
    <w:uiPriority w:val="39"/>
    <w:rsid w:val="000427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43D"/>
    <w:pPr>
      <w:ind w:left="720"/>
      <w:contextualSpacing/>
      <w:jc w:val="left"/>
    </w:pPr>
    <w:rPr>
      <w:rFonts w:ascii="Times New Roman" w:hAnsi="Times New Roman"/>
    </w:rPr>
  </w:style>
  <w:style w:type="character" w:customStyle="1" w:styleId="Heading1Char">
    <w:name w:val="Heading 1 Char"/>
    <w:link w:val="Heading1"/>
    <w:rsid w:val="00E53E47"/>
    <w:rPr>
      <w:rFonts w:ascii="Arial" w:hAnsi="Arial"/>
      <w:bCs/>
      <w:spacing w:val="5"/>
      <w:sz w:val="28"/>
      <w:szCs w:val="22"/>
      <w:lang w:val="x-none" w:eastAsia="x-none"/>
    </w:rPr>
  </w:style>
  <w:style w:type="paragraph" w:styleId="FootnoteText">
    <w:name w:val="footnote text"/>
    <w:basedOn w:val="Normal"/>
    <w:link w:val="FootnoteTextChar"/>
    <w:uiPriority w:val="99"/>
    <w:unhideWhenUsed/>
    <w:rsid w:val="00D8016D"/>
    <w:pPr>
      <w:spacing w:after="0" w:line="240" w:lineRule="auto"/>
      <w:jc w:val="left"/>
    </w:pPr>
    <w:rPr>
      <w:rFonts w:ascii="Times New Roman" w:hAnsi="Times New Roman"/>
      <w:sz w:val="20"/>
      <w:szCs w:val="20"/>
    </w:rPr>
  </w:style>
  <w:style w:type="character" w:customStyle="1" w:styleId="FootnoteTextChar">
    <w:name w:val="Footnote Text Char"/>
    <w:basedOn w:val="DefaultParagraphFont"/>
    <w:link w:val="FootnoteText"/>
    <w:uiPriority w:val="99"/>
    <w:rsid w:val="00D8016D"/>
    <w:rPr>
      <w:rFonts w:eastAsia="Calibri"/>
    </w:rPr>
  </w:style>
  <w:style w:type="character" w:styleId="FootnoteReference">
    <w:name w:val="footnote reference"/>
    <w:basedOn w:val="DefaultParagraphFont"/>
    <w:uiPriority w:val="99"/>
    <w:unhideWhenUsed/>
    <w:rsid w:val="00D80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18018">
      <w:bodyDiv w:val="1"/>
      <w:marLeft w:val="0"/>
      <w:marRight w:val="0"/>
      <w:marTop w:val="0"/>
      <w:marBottom w:val="0"/>
      <w:divBdr>
        <w:top w:val="none" w:sz="0" w:space="0" w:color="auto"/>
        <w:left w:val="none" w:sz="0" w:space="0" w:color="auto"/>
        <w:bottom w:val="none" w:sz="0" w:space="0" w:color="auto"/>
        <w:right w:val="none" w:sz="0" w:space="0" w:color="auto"/>
      </w:divBdr>
    </w:div>
    <w:div w:id="673915888">
      <w:bodyDiv w:val="1"/>
      <w:marLeft w:val="0"/>
      <w:marRight w:val="0"/>
      <w:marTop w:val="0"/>
      <w:marBottom w:val="0"/>
      <w:divBdr>
        <w:top w:val="none" w:sz="0" w:space="0" w:color="auto"/>
        <w:left w:val="none" w:sz="0" w:space="0" w:color="auto"/>
        <w:bottom w:val="none" w:sz="0" w:space="0" w:color="auto"/>
        <w:right w:val="none" w:sz="0" w:space="0" w:color="auto"/>
      </w:divBdr>
    </w:div>
    <w:div w:id="777798096">
      <w:bodyDiv w:val="1"/>
      <w:marLeft w:val="0"/>
      <w:marRight w:val="0"/>
      <w:marTop w:val="0"/>
      <w:marBottom w:val="0"/>
      <w:divBdr>
        <w:top w:val="none" w:sz="0" w:space="0" w:color="auto"/>
        <w:left w:val="none" w:sz="0" w:space="0" w:color="auto"/>
        <w:bottom w:val="none" w:sz="0" w:space="0" w:color="auto"/>
        <w:right w:val="none" w:sz="0" w:space="0" w:color="auto"/>
      </w:divBdr>
    </w:div>
    <w:div w:id="882523298">
      <w:bodyDiv w:val="1"/>
      <w:marLeft w:val="0"/>
      <w:marRight w:val="0"/>
      <w:marTop w:val="0"/>
      <w:marBottom w:val="0"/>
      <w:divBdr>
        <w:top w:val="none" w:sz="0" w:space="0" w:color="auto"/>
        <w:left w:val="none" w:sz="0" w:space="0" w:color="auto"/>
        <w:bottom w:val="none" w:sz="0" w:space="0" w:color="auto"/>
        <w:right w:val="none" w:sz="0" w:space="0" w:color="auto"/>
      </w:divBdr>
    </w:div>
    <w:div w:id="1090275477">
      <w:bodyDiv w:val="1"/>
      <w:marLeft w:val="0"/>
      <w:marRight w:val="0"/>
      <w:marTop w:val="0"/>
      <w:marBottom w:val="0"/>
      <w:divBdr>
        <w:top w:val="none" w:sz="0" w:space="0" w:color="auto"/>
        <w:left w:val="none" w:sz="0" w:space="0" w:color="auto"/>
        <w:bottom w:val="none" w:sz="0" w:space="0" w:color="auto"/>
        <w:right w:val="none" w:sz="0" w:space="0" w:color="auto"/>
      </w:divBdr>
    </w:div>
    <w:div w:id="1139957539">
      <w:bodyDiv w:val="1"/>
      <w:marLeft w:val="0"/>
      <w:marRight w:val="0"/>
      <w:marTop w:val="0"/>
      <w:marBottom w:val="0"/>
      <w:divBdr>
        <w:top w:val="none" w:sz="0" w:space="0" w:color="auto"/>
        <w:left w:val="none" w:sz="0" w:space="0" w:color="auto"/>
        <w:bottom w:val="none" w:sz="0" w:space="0" w:color="auto"/>
        <w:right w:val="none" w:sz="0" w:space="0" w:color="auto"/>
      </w:divBdr>
    </w:div>
    <w:div w:id="1219050177">
      <w:bodyDiv w:val="1"/>
      <w:marLeft w:val="0"/>
      <w:marRight w:val="0"/>
      <w:marTop w:val="0"/>
      <w:marBottom w:val="0"/>
      <w:divBdr>
        <w:top w:val="none" w:sz="0" w:space="0" w:color="auto"/>
        <w:left w:val="none" w:sz="0" w:space="0" w:color="auto"/>
        <w:bottom w:val="none" w:sz="0" w:space="0" w:color="auto"/>
        <w:right w:val="none" w:sz="0" w:space="0" w:color="auto"/>
      </w:divBdr>
    </w:div>
    <w:div w:id="1282617045">
      <w:bodyDiv w:val="1"/>
      <w:marLeft w:val="0"/>
      <w:marRight w:val="0"/>
      <w:marTop w:val="0"/>
      <w:marBottom w:val="0"/>
      <w:divBdr>
        <w:top w:val="none" w:sz="0" w:space="0" w:color="auto"/>
        <w:left w:val="none" w:sz="0" w:space="0" w:color="auto"/>
        <w:bottom w:val="none" w:sz="0" w:space="0" w:color="auto"/>
        <w:right w:val="none" w:sz="0" w:space="0" w:color="auto"/>
      </w:divBdr>
    </w:div>
    <w:div w:id="1445886746">
      <w:bodyDiv w:val="1"/>
      <w:marLeft w:val="0"/>
      <w:marRight w:val="0"/>
      <w:marTop w:val="0"/>
      <w:marBottom w:val="0"/>
      <w:divBdr>
        <w:top w:val="none" w:sz="0" w:space="0" w:color="auto"/>
        <w:left w:val="none" w:sz="0" w:space="0" w:color="auto"/>
        <w:bottom w:val="none" w:sz="0" w:space="0" w:color="auto"/>
        <w:right w:val="none" w:sz="0" w:space="0" w:color="auto"/>
      </w:divBdr>
    </w:div>
    <w:div w:id="1629437248">
      <w:bodyDiv w:val="1"/>
      <w:marLeft w:val="0"/>
      <w:marRight w:val="0"/>
      <w:marTop w:val="0"/>
      <w:marBottom w:val="0"/>
      <w:divBdr>
        <w:top w:val="none" w:sz="0" w:space="0" w:color="auto"/>
        <w:left w:val="none" w:sz="0" w:space="0" w:color="auto"/>
        <w:bottom w:val="none" w:sz="0" w:space="0" w:color="auto"/>
        <w:right w:val="none" w:sz="0" w:space="0" w:color="auto"/>
      </w:divBdr>
    </w:div>
    <w:div w:id="1685201581">
      <w:bodyDiv w:val="1"/>
      <w:marLeft w:val="0"/>
      <w:marRight w:val="0"/>
      <w:marTop w:val="0"/>
      <w:marBottom w:val="0"/>
      <w:divBdr>
        <w:top w:val="none" w:sz="0" w:space="0" w:color="auto"/>
        <w:left w:val="none" w:sz="0" w:space="0" w:color="auto"/>
        <w:bottom w:val="none" w:sz="0" w:space="0" w:color="auto"/>
        <w:right w:val="none" w:sz="0" w:space="0" w:color="auto"/>
      </w:divBdr>
    </w:div>
    <w:div w:id="1734229526">
      <w:bodyDiv w:val="1"/>
      <w:marLeft w:val="0"/>
      <w:marRight w:val="0"/>
      <w:marTop w:val="0"/>
      <w:marBottom w:val="0"/>
      <w:divBdr>
        <w:top w:val="none" w:sz="0" w:space="0" w:color="auto"/>
        <w:left w:val="none" w:sz="0" w:space="0" w:color="auto"/>
        <w:bottom w:val="none" w:sz="0" w:space="0" w:color="auto"/>
        <w:right w:val="none" w:sz="0" w:space="0" w:color="auto"/>
      </w:divBdr>
    </w:div>
    <w:div w:id="1770081816">
      <w:bodyDiv w:val="1"/>
      <w:marLeft w:val="0"/>
      <w:marRight w:val="0"/>
      <w:marTop w:val="0"/>
      <w:marBottom w:val="0"/>
      <w:divBdr>
        <w:top w:val="none" w:sz="0" w:space="0" w:color="auto"/>
        <w:left w:val="none" w:sz="0" w:space="0" w:color="auto"/>
        <w:bottom w:val="none" w:sz="0" w:space="0" w:color="auto"/>
        <w:right w:val="none" w:sz="0" w:space="0" w:color="auto"/>
      </w:divBdr>
    </w:div>
    <w:div w:id="1988508327">
      <w:bodyDiv w:val="1"/>
      <w:marLeft w:val="0"/>
      <w:marRight w:val="0"/>
      <w:marTop w:val="0"/>
      <w:marBottom w:val="0"/>
      <w:divBdr>
        <w:top w:val="none" w:sz="0" w:space="0" w:color="auto"/>
        <w:left w:val="none" w:sz="0" w:space="0" w:color="auto"/>
        <w:bottom w:val="none" w:sz="0" w:space="0" w:color="auto"/>
        <w:right w:val="none" w:sz="0" w:space="0" w:color="auto"/>
      </w:divBdr>
    </w:div>
    <w:div w:id="211806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C958F-C1F3-4143-855F-D52497025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1578</Words>
  <Characters>9001</Characters>
  <Application>Microsoft Office Word</Application>
  <DocSecurity>0</DocSecurity>
  <Lines>75</Lines>
  <Paragraphs>21</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HOME</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Dell</cp:lastModifiedBy>
  <cp:revision>46</cp:revision>
  <cp:lastPrinted>2021-08-14T08:31:00Z</cp:lastPrinted>
  <dcterms:created xsi:type="dcterms:W3CDTF">2021-06-07T03:06:00Z</dcterms:created>
  <dcterms:modified xsi:type="dcterms:W3CDTF">2022-10-20T14:29:00Z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