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6966"/>
      </w:tblGrid>
      <w:tr w:rsidR="005F204C" w:rsidRPr="005F204C" w:rsidTr="00D92BAF">
        <w:trPr>
          <w:cantSplit/>
        </w:trPr>
        <w:tc>
          <w:tcPr>
            <w:tcW w:w="2093" w:type="dxa"/>
          </w:tcPr>
          <w:p w:rsidR="005F204C" w:rsidRPr="005F204C" w:rsidRDefault="00A24957" w:rsidP="00495CAF">
            <w:pPr>
              <w:pageBreakBefore/>
              <w:spacing w:line="240" w:lineRule="auto"/>
              <w:rPr>
                <w:rFonts w:cs="Arial"/>
                <w:b/>
                <w:bCs/>
                <w:color w:val="000000"/>
                <w:sz w:val="40"/>
                <w:szCs w:val="40"/>
              </w:rPr>
            </w:pPr>
            <w:r w:rsidRPr="005F204C">
              <w:rPr>
                <w:rFonts w:cs="Arial"/>
                <w:b/>
                <w:bCs/>
                <w:noProof/>
                <w:color w:val="000000"/>
                <w:sz w:val="48"/>
                <w:szCs w:val="48"/>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357505</wp:posOffset>
                      </wp:positionV>
                      <wp:extent cx="924560" cy="0"/>
                      <wp:effectExtent l="17780" t="20320" r="19685" b="1778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C1F4"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8.15pt" to="79.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7Y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" strokeweight="2.5pt"/>
                  </w:pict>
                </mc:Fallback>
              </mc:AlternateContent>
            </w:r>
            <w:r w:rsidRPr="005F204C">
              <w:rPr>
                <w:rFonts w:cs="Arial"/>
                <w:b/>
                <w:bCs/>
                <w:noProof/>
                <w:color w:val="000000"/>
                <w:sz w:val="48"/>
                <w:szCs w:val="48"/>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1905</wp:posOffset>
                      </wp:positionV>
                      <wp:extent cx="924560" cy="0"/>
                      <wp:effectExtent l="17780" t="17145" r="19685" b="209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FC1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pt" to="7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" strokeweight="2.5pt"/>
                  </w:pict>
                </mc:Fallback>
              </mc:AlternateContent>
            </w:r>
            <w:r w:rsidR="00D92BAF">
              <w:rPr>
                <w:rFonts w:cs="Arial"/>
                <w:b/>
                <w:bCs/>
                <w:color w:val="000000"/>
                <w:sz w:val="48"/>
                <w:szCs w:val="48"/>
              </w:rPr>
              <w:br w:type="page"/>
            </w:r>
            <w:r w:rsidR="00D92BAF">
              <w:rPr>
                <w:rFonts w:cs="Arial"/>
                <w:b/>
                <w:bCs/>
                <w:color w:val="000000"/>
                <w:sz w:val="48"/>
                <w:szCs w:val="48"/>
              </w:rPr>
              <w:br w:type="page"/>
            </w:r>
            <w:r w:rsidR="005F204C" w:rsidRPr="005F204C">
              <w:rPr>
                <w:rFonts w:cs="Arial"/>
                <w:b/>
                <w:bCs/>
                <w:color w:val="000000"/>
                <w:sz w:val="48"/>
                <w:szCs w:val="48"/>
              </w:rPr>
              <w:t>TCVN</w:t>
            </w:r>
          </w:p>
        </w:tc>
        <w:tc>
          <w:tcPr>
            <w:tcW w:w="6966" w:type="dxa"/>
          </w:tcPr>
          <w:p w:rsidR="005F204C" w:rsidRPr="005F204C" w:rsidRDefault="005F204C" w:rsidP="00495CAF">
            <w:pPr>
              <w:keepNext/>
              <w:pageBreakBefore/>
              <w:outlineLvl w:val="1"/>
              <w:rPr>
                <w:rFonts w:cs="Arial"/>
                <w:b/>
                <w:bCs/>
                <w:color w:val="000000"/>
                <w:sz w:val="34"/>
                <w:szCs w:val="34"/>
                <w:lang w:val="pt-BR"/>
              </w:rPr>
            </w:pPr>
            <w:r w:rsidRPr="005F204C">
              <w:rPr>
                <w:rFonts w:cs="Arial"/>
                <w:b/>
                <w:bCs/>
                <w:color w:val="000000"/>
                <w:sz w:val="34"/>
                <w:szCs w:val="34"/>
                <w:lang w:val="pt-BR"/>
              </w:rPr>
              <w:t xml:space="preserve"> </w:t>
            </w:r>
            <w:r w:rsidRPr="005F204C">
              <w:rPr>
                <w:rFonts w:cs="Arial"/>
                <w:b/>
                <w:bCs/>
                <w:color w:val="000000"/>
                <w:sz w:val="36"/>
                <w:szCs w:val="34"/>
                <w:lang w:val="pt-BR"/>
              </w:rPr>
              <w:t>T I Ê U   C H U Ẩ N   Q U Ố C  G I A</w:t>
            </w:r>
          </w:p>
        </w:tc>
      </w:tr>
    </w:tbl>
    <w:p w:rsidR="005F204C" w:rsidRPr="005F204C" w:rsidRDefault="00A24957" w:rsidP="005F204C">
      <w:pPr>
        <w:spacing w:before="1920" w:line="240" w:lineRule="auto"/>
        <w:rPr>
          <w:rFonts w:cs="Arial"/>
          <w:b/>
          <w:bCs/>
          <w:color w:val="000000"/>
          <w:sz w:val="36"/>
          <w:szCs w:val="36"/>
          <w:lang w:val="pt-BR"/>
        </w:rPr>
      </w:pPr>
      <w:r w:rsidRPr="005F204C">
        <w:rPr>
          <w:rFonts w:cs="Arial"/>
          <w:b/>
          <w:bCs/>
          <w:noProof/>
          <w:color w:val="000000"/>
          <w:sz w:val="36"/>
          <w:szCs w:val="36"/>
        </w:rPr>
        <mc:AlternateContent>
          <mc:Choice Requires="wps">
            <w:drawing>
              <wp:anchor distT="0" distB="0" distL="114300" distR="114300" simplePos="0" relativeHeight="251657728" behindDoc="0" locked="0" layoutInCell="1" allowOverlap="1">
                <wp:simplePos x="0" y="0"/>
                <wp:positionH relativeFrom="column">
                  <wp:posOffset>-927735</wp:posOffset>
                </wp:positionH>
                <wp:positionV relativeFrom="paragraph">
                  <wp:posOffset>-45720</wp:posOffset>
                </wp:positionV>
                <wp:extent cx="7772400" cy="396240"/>
                <wp:effectExtent l="11430" t="8890" r="762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6240"/>
                        </a:xfrm>
                        <a:prstGeom prst="rect">
                          <a:avLst/>
                        </a:prstGeom>
                        <a:solidFill>
                          <a:srgbClr val="FFCC00"/>
                        </a:solidFill>
                        <a:ln w="9525">
                          <a:solidFill>
                            <a:srgbClr val="FFFFFF"/>
                          </a:solidFill>
                          <a:miter lim="800000"/>
                          <a:headEnd/>
                          <a:tailEnd/>
                        </a:ln>
                      </wps:spPr>
                      <wps:txbx>
                        <w:txbxContent>
                          <w:p w:rsidR="00CB4873" w:rsidRDefault="00CB4873" w:rsidP="005F2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3.05pt;margin-top:-3.6pt;width:612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" fillcolor="#fc0" strokecolor="white">
                <v:textbox>
                  <w:txbxContent>
                    <w:p w:rsidR="00CB4873" w:rsidRDefault="00CB4873" w:rsidP="005F204C"/>
                  </w:txbxContent>
                </v:textbox>
              </v:shape>
            </w:pict>
          </mc:Fallback>
        </mc:AlternateContent>
      </w:r>
      <w:r w:rsidR="005F204C" w:rsidRPr="005F204C">
        <w:rPr>
          <w:rFonts w:cs="Arial"/>
          <w:b/>
          <w:bCs/>
          <w:color w:val="000000"/>
          <w:sz w:val="36"/>
          <w:szCs w:val="36"/>
          <w:lang w:val="pt-BR"/>
        </w:rPr>
        <w:br/>
      </w:r>
    </w:p>
    <w:p w:rsidR="005F204C" w:rsidRPr="005F204C" w:rsidRDefault="003D274B" w:rsidP="005F204C">
      <w:pPr>
        <w:rPr>
          <w:rFonts w:cs="Arial"/>
          <w:b/>
          <w:sz w:val="36"/>
          <w:szCs w:val="36"/>
          <w:lang w:val="pt-BR"/>
        </w:rPr>
      </w:pPr>
      <w:r>
        <w:rPr>
          <w:rFonts w:cs="Arial"/>
          <w:b/>
          <w:sz w:val="36"/>
          <w:szCs w:val="36"/>
          <w:lang w:val="pt-BR"/>
        </w:rPr>
        <w:t xml:space="preserve">TCVN </w:t>
      </w:r>
      <w:r w:rsidR="0090426E">
        <w:rPr>
          <w:rFonts w:cs="Arial"/>
          <w:b/>
          <w:sz w:val="36"/>
          <w:szCs w:val="36"/>
          <w:lang w:val="pt-BR"/>
        </w:rPr>
        <w:t>YYYY</w:t>
      </w:r>
      <w:r w:rsidR="00E24894">
        <w:rPr>
          <w:rFonts w:cs="Arial"/>
          <w:b/>
          <w:sz w:val="36"/>
          <w:szCs w:val="36"/>
          <w:lang w:val="pt-BR"/>
        </w:rPr>
        <w:t>-</w:t>
      </w:r>
      <w:r w:rsidR="003455ED">
        <w:rPr>
          <w:rFonts w:cs="Arial"/>
          <w:b/>
          <w:sz w:val="36"/>
          <w:szCs w:val="36"/>
          <w:lang w:val="pt-BR"/>
        </w:rPr>
        <w:t>10</w:t>
      </w:r>
      <w:r w:rsidR="00415EDA">
        <w:rPr>
          <w:rFonts w:cs="Arial"/>
          <w:b/>
          <w:sz w:val="36"/>
          <w:szCs w:val="36"/>
          <w:lang w:val="pt-BR"/>
        </w:rPr>
        <w:t>:</w:t>
      </w:r>
      <w:r w:rsidR="00B678C1">
        <w:rPr>
          <w:rFonts w:cs="Arial"/>
          <w:b/>
          <w:sz w:val="36"/>
          <w:szCs w:val="36"/>
          <w:lang w:val="pt-BR"/>
        </w:rPr>
        <w:t>XXXX</w:t>
      </w:r>
    </w:p>
    <w:p w:rsidR="002E2F59" w:rsidRDefault="002E2F59" w:rsidP="002E2F59">
      <w:pPr>
        <w:rPr>
          <w:rFonts w:cs="Arial"/>
          <w:b/>
          <w:szCs w:val="36"/>
          <w:lang w:val="pt-BR"/>
        </w:rPr>
      </w:pPr>
      <w:r w:rsidRPr="005F204C">
        <w:rPr>
          <w:rFonts w:cs="Arial"/>
          <w:b/>
          <w:szCs w:val="36"/>
          <w:lang w:val="pt-BR"/>
        </w:rPr>
        <w:t xml:space="preserve">Xuất bản lần </w:t>
      </w:r>
      <w:r>
        <w:rPr>
          <w:rFonts w:cs="Arial"/>
          <w:b/>
          <w:szCs w:val="36"/>
          <w:lang w:val="pt-BR"/>
        </w:rPr>
        <w:t>1</w:t>
      </w:r>
    </w:p>
    <w:p w:rsidR="005F204C" w:rsidRPr="005F204C" w:rsidRDefault="005F204C" w:rsidP="003F03D5">
      <w:pPr>
        <w:spacing w:before="240"/>
        <w:rPr>
          <w:rFonts w:cs="Arial"/>
          <w:b/>
          <w:sz w:val="36"/>
          <w:szCs w:val="36"/>
          <w:lang w:val="pt-BR"/>
        </w:rPr>
      </w:pPr>
    </w:p>
    <w:p w:rsidR="00AB520E" w:rsidRDefault="002018C9" w:rsidP="00415EDA">
      <w:pPr>
        <w:spacing w:before="480" w:after="120"/>
        <w:rPr>
          <w:rFonts w:cs="Arial"/>
          <w:b/>
          <w:sz w:val="36"/>
          <w:szCs w:val="36"/>
          <w:lang w:val="pt-BR"/>
        </w:rPr>
      </w:pPr>
      <w:r>
        <w:rPr>
          <w:rFonts w:cs="Arial"/>
          <w:b/>
          <w:sz w:val="36"/>
          <w:szCs w:val="36"/>
          <w:lang w:val="pt-BR"/>
        </w:rPr>
        <w:t>ĐÁ NHÂN TẠO</w:t>
      </w:r>
      <w:r w:rsidR="003455ED" w:rsidRPr="003455ED">
        <w:rPr>
          <w:rFonts w:cs="Arial"/>
          <w:b/>
          <w:sz w:val="36"/>
          <w:szCs w:val="36"/>
          <w:lang w:val="pt-BR"/>
        </w:rPr>
        <w:t xml:space="preserve"> – PHƯƠNG PHÁP THỬ</w:t>
      </w:r>
      <w:r w:rsidR="00AB520E">
        <w:rPr>
          <w:rFonts w:cs="Arial"/>
          <w:b/>
          <w:sz w:val="36"/>
          <w:szCs w:val="36"/>
          <w:lang w:val="pt-BR"/>
        </w:rPr>
        <w:t xml:space="preserve"> </w:t>
      </w:r>
    </w:p>
    <w:p w:rsidR="005F204C" w:rsidRPr="005F204C" w:rsidRDefault="008A72A7" w:rsidP="00C0334D">
      <w:pPr>
        <w:spacing w:before="240" w:after="600"/>
        <w:rPr>
          <w:rFonts w:cs="Arial"/>
          <w:b/>
          <w:sz w:val="36"/>
          <w:szCs w:val="36"/>
          <w:lang w:val="pt-BR"/>
        </w:rPr>
      </w:pPr>
      <w:r>
        <w:rPr>
          <w:rFonts w:cs="Arial"/>
          <w:b/>
          <w:sz w:val="36"/>
          <w:szCs w:val="36"/>
          <w:lang w:val="pt-BR"/>
        </w:rPr>
        <w:t xml:space="preserve">PHẦN </w:t>
      </w:r>
      <w:r w:rsidR="00F56FAA">
        <w:rPr>
          <w:rFonts w:cs="Arial"/>
          <w:b/>
          <w:sz w:val="36"/>
          <w:szCs w:val="36"/>
          <w:lang w:val="pt-BR"/>
        </w:rPr>
        <w:t>1</w:t>
      </w:r>
      <w:r w:rsidR="003455ED">
        <w:rPr>
          <w:rFonts w:cs="Arial"/>
          <w:b/>
          <w:sz w:val="36"/>
          <w:szCs w:val="36"/>
          <w:lang w:val="pt-BR"/>
        </w:rPr>
        <w:t>0</w:t>
      </w:r>
      <w:r>
        <w:rPr>
          <w:rFonts w:cs="Arial"/>
          <w:b/>
          <w:sz w:val="36"/>
          <w:szCs w:val="36"/>
          <w:lang w:val="pt-BR"/>
        </w:rPr>
        <w:t xml:space="preserve">: </w:t>
      </w:r>
      <w:r w:rsidR="00E2313F">
        <w:rPr>
          <w:rFonts w:cs="Arial"/>
          <w:b/>
          <w:sz w:val="36"/>
          <w:szCs w:val="36"/>
          <w:lang w:val="pt-BR"/>
        </w:rPr>
        <w:t xml:space="preserve">XÁC ĐỊNH </w:t>
      </w:r>
      <w:r w:rsidR="003D274B">
        <w:rPr>
          <w:rFonts w:cs="Arial"/>
          <w:b/>
          <w:sz w:val="36"/>
          <w:szCs w:val="36"/>
          <w:lang w:val="pt-BR"/>
        </w:rPr>
        <w:t>ĐỘ ỔN ĐỊNH KÍCH THƯỚC</w:t>
      </w:r>
    </w:p>
    <w:p w:rsidR="00AB520E" w:rsidRPr="00A7690C" w:rsidRDefault="00C0334D" w:rsidP="00AB520E">
      <w:pPr>
        <w:spacing w:before="360"/>
        <w:rPr>
          <w:rFonts w:cs="Arial"/>
          <w:b/>
          <w:i/>
          <w:sz w:val="24"/>
          <w:szCs w:val="24"/>
        </w:rPr>
      </w:pPr>
      <w:r w:rsidRPr="00A7690C">
        <w:rPr>
          <w:rFonts w:cs="Arial"/>
          <w:b/>
          <w:i/>
          <w:sz w:val="24"/>
          <w:szCs w:val="24"/>
        </w:rPr>
        <w:t>Agglomerated stone — Test Methods</w:t>
      </w:r>
    </w:p>
    <w:p w:rsidR="005F204C" w:rsidRPr="00A7690C" w:rsidRDefault="00041610" w:rsidP="00F56FAA">
      <w:pPr>
        <w:outlineLvl w:val="0"/>
        <w:rPr>
          <w:rFonts w:cs="Arial"/>
          <w:b/>
          <w:bCs/>
          <w:color w:val="000000"/>
          <w:kern w:val="28"/>
          <w:sz w:val="24"/>
          <w:szCs w:val="24"/>
        </w:rPr>
      </w:pPr>
      <w:r w:rsidRPr="00A7690C">
        <w:rPr>
          <w:rFonts w:cs="Arial"/>
          <w:b/>
          <w:i/>
          <w:sz w:val="24"/>
          <w:szCs w:val="24"/>
        </w:rPr>
        <w:t>Part 1</w:t>
      </w:r>
      <w:r w:rsidR="003455ED" w:rsidRPr="00A7690C">
        <w:rPr>
          <w:rFonts w:cs="Arial"/>
          <w:b/>
          <w:i/>
          <w:sz w:val="24"/>
          <w:szCs w:val="24"/>
        </w:rPr>
        <w:t>0</w:t>
      </w:r>
      <w:r w:rsidRPr="00A7690C">
        <w:rPr>
          <w:rFonts w:cs="Arial"/>
          <w:b/>
          <w:i/>
          <w:sz w:val="24"/>
          <w:szCs w:val="24"/>
        </w:rPr>
        <w:t>: Determination of dimensional stability</w:t>
      </w:r>
    </w:p>
    <w:p w:rsidR="005F204C" w:rsidRPr="005F204C" w:rsidRDefault="005F204C" w:rsidP="005F204C">
      <w:pPr>
        <w:outlineLvl w:val="0"/>
        <w:rPr>
          <w:rFonts w:cs="Arial"/>
          <w:b/>
          <w:bCs/>
          <w:color w:val="000000"/>
          <w:kern w:val="28"/>
          <w:szCs w:val="24"/>
        </w:rPr>
      </w:pPr>
    </w:p>
    <w:p w:rsidR="005F204C" w:rsidRDefault="005F204C" w:rsidP="005F204C">
      <w:pPr>
        <w:outlineLvl w:val="0"/>
        <w:rPr>
          <w:rFonts w:cs="Arial"/>
          <w:b/>
          <w:bCs/>
          <w:color w:val="000000"/>
          <w:kern w:val="28"/>
          <w:szCs w:val="24"/>
        </w:rPr>
      </w:pPr>
    </w:p>
    <w:p w:rsidR="00F56FAA" w:rsidRDefault="00F56FAA" w:rsidP="005F204C">
      <w:pPr>
        <w:outlineLvl w:val="0"/>
        <w:rPr>
          <w:rFonts w:cs="Arial"/>
          <w:b/>
          <w:bCs/>
          <w:color w:val="000000"/>
          <w:kern w:val="28"/>
          <w:szCs w:val="24"/>
        </w:rPr>
      </w:pPr>
    </w:p>
    <w:p w:rsidR="00415EDA" w:rsidRPr="005F204C" w:rsidRDefault="00415EDA" w:rsidP="005F204C">
      <w:pPr>
        <w:outlineLvl w:val="0"/>
        <w:rPr>
          <w:rFonts w:cs="Arial"/>
          <w:b/>
          <w:bCs/>
          <w:color w:val="000000"/>
          <w:kern w:val="28"/>
          <w:szCs w:val="24"/>
        </w:rPr>
      </w:pPr>
    </w:p>
    <w:p w:rsidR="005F204C" w:rsidRPr="005F204C" w:rsidRDefault="005F204C" w:rsidP="005F204C">
      <w:pPr>
        <w:outlineLvl w:val="0"/>
        <w:rPr>
          <w:rFonts w:cs="Arial"/>
          <w:b/>
          <w:bCs/>
          <w:color w:val="000000"/>
          <w:kern w:val="28"/>
          <w:szCs w:val="24"/>
        </w:rPr>
      </w:pPr>
    </w:p>
    <w:p w:rsidR="005F204C" w:rsidRPr="005F204C" w:rsidRDefault="005F204C" w:rsidP="005F204C">
      <w:pPr>
        <w:outlineLvl w:val="0"/>
        <w:rPr>
          <w:rFonts w:cs="Arial"/>
          <w:b/>
          <w:bCs/>
          <w:color w:val="000000"/>
          <w:kern w:val="28"/>
          <w:szCs w:val="24"/>
        </w:rPr>
      </w:pPr>
    </w:p>
    <w:p w:rsidR="00A07E11" w:rsidRDefault="00A07E11" w:rsidP="005F204C">
      <w:pPr>
        <w:spacing w:after="240"/>
        <w:outlineLvl w:val="0"/>
        <w:rPr>
          <w:rFonts w:cs="Arial"/>
          <w:b/>
          <w:bCs/>
          <w:color w:val="000000"/>
          <w:kern w:val="28"/>
          <w:szCs w:val="24"/>
        </w:rPr>
      </w:pPr>
    </w:p>
    <w:p w:rsidR="005F204C" w:rsidRPr="00A7690C" w:rsidRDefault="005F204C" w:rsidP="005F204C">
      <w:pPr>
        <w:spacing w:after="240"/>
        <w:outlineLvl w:val="0"/>
        <w:rPr>
          <w:rFonts w:cs="Arial"/>
          <w:b/>
          <w:bCs/>
          <w:color w:val="000000"/>
          <w:kern w:val="28"/>
          <w:sz w:val="24"/>
          <w:szCs w:val="24"/>
        </w:rPr>
      </w:pPr>
      <w:r w:rsidRPr="00A7690C">
        <w:rPr>
          <w:rFonts w:cs="Arial"/>
          <w:b/>
          <w:bCs/>
          <w:color w:val="000000"/>
          <w:kern w:val="28"/>
          <w:sz w:val="24"/>
          <w:szCs w:val="24"/>
        </w:rPr>
        <w:t xml:space="preserve">HÀ  NỘI </w:t>
      </w:r>
      <w:r w:rsidRPr="00A7690C">
        <w:rPr>
          <w:rFonts w:cs="Arial"/>
          <w:b/>
          <w:bCs/>
          <w:color w:val="000000"/>
          <w:kern w:val="28"/>
          <w:sz w:val="24"/>
          <w:szCs w:val="24"/>
        </w:rPr>
        <w:sym w:font="Symbol" w:char="F02D"/>
      </w:r>
      <w:r w:rsidR="008A72A7" w:rsidRPr="00A7690C">
        <w:rPr>
          <w:rFonts w:cs="Arial"/>
          <w:b/>
          <w:bCs/>
          <w:color w:val="000000"/>
          <w:kern w:val="28"/>
          <w:sz w:val="24"/>
          <w:szCs w:val="24"/>
        </w:rPr>
        <w:t xml:space="preserve"> 202</w:t>
      </w:r>
      <w:r w:rsidR="00DB6593">
        <w:rPr>
          <w:rFonts w:cs="Arial"/>
          <w:b/>
          <w:bCs/>
          <w:color w:val="000000"/>
          <w:kern w:val="28"/>
          <w:sz w:val="24"/>
          <w:szCs w:val="24"/>
        </w:rPr>
        <w:t>2</w:t>
      </w:r>
    </w:p>
    <w:p w:rsidR="005F204C" w:rsidRPr="005F204C" w:rsidRDefault="005F204C" w:rsidP="005F204C">
      <w:pPr>
        <w:spacing w:after="240"/>
        <w:outlineLvl w:val="0"/>
        <w:rPr>
          <w:rFonts w:cs="Arial"/>
          <w:b/>
          <w:bCs/>
          <w:color w:val="000000"/>
          <w:kern w:val="28"/>
          <w:szCs w:val="24"/>
        </w:rPr>
      </w:pPr>
    </w:p>
    <w:p w:rsidR="005F204C" w:rsidRPr="005F204C" w:rsidRDefault="00A24957" w:rsidP="005F204C">
      <w:pPr>
        <w:spacing w:after="360"/>
        <w:rPr>
          <w:rFonts w:cs="Arial"/>
        </w:rPr>
      </w:pPr>
      <w:r w:rsidRPr="005F204C">
        <w:rPr>
          <w:rFonts w:cs="Arial"/>
          <w:b/>
          <w:bCs/>
          <w:noProof/>
          <w:color w:val="000000"/>
          <w:szCs w:val="24"/>
        </w:rPr>
        <mc:AlternateContent>
          <mc:Choice Requires="wps">
            <w:drawing>
              <wp:anchor distT="0" distB="0" distL="114300" distR="114300" simplePos="0" relativeHeight="251658752" behindDoc="0" locked="0" layoutInCell="1" allowOverlap="1">
                <wp:simplePos x="0" y="0"/>
                <wp:positionH relativeFrom="column">
                  <wp:posOffset>-864870</wp:posOffset>
                </wp:positionH>
                <wp:positionV relativeFrom="paragraph">
                  <wp:posOffset>-387350</wp:posOffset>
                </wp:positionV>
                <wp:extent cx="7772400" cy="1828800"/>
                <wp:effectExtent l="5080" t="12700" r="13970" b="63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828800"/>
                        </a:xfrm>
                        <a:prstGeom prst="rect">
                          <a:avLst/>
                        </a:prstGeom>
                        <a:solidFill>
                          <a:srgbClr val="FFCC00"/>
                        </a:solidFill>
                        <a:ln w="9525">
                          <a:solidFill>
                            <a:srgbClr val="FFFFFF"/>
                          </a:solidFill>
                          <a:miter lim="800000"/>
                          <a:headEnd/>
                          <a:tailEnd/>
                        </a:ln>
                      </wps:spPr>
                      <wps:txbx>
                        <w:txbxContent>
                          <w:p w:rsidR="00CB4873" w:rsidRDefault="00CB4873" w:rsidP="005F204C">
                            <w:pPr>
                              <w:ind w:left="180"/>
                            </w:pPr>
                          </w:p>
                          <w:p w:rsidR="00CB4873" w:rsidRDefault="00CB4873" w:rsidP="005F204C">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8.1pt;margin-top:-30.5pt;width:612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" fillcolor="#fc0" strokecolor="white">
                <v:textbox>
                  <w:txbxContent>
                    <w:p w:rsidR="00CB4873" w:rsidRDefault="00CB4873" w:rsidP="005F204C">
                      <w:pPr>
                        <w:ind w:left="180"/>
                      </w:pPr>
                    </w:p>
                    <w:p w:rsidR="00CB4873" w:rsidRDefault="00CB4873" w:rsidP="005F204C">
                      <w:pPr>
                        <w:ind w:left="180"/>
                      </w:pPr>
                    </w:p>
                  </w:txbxContent>
                </v:textbox>
              </v:shape>
            </w:pict>
          </mc:Fallback>
        </mc:AlternateContent>
      </w:r>
    </w:p>
    <w:p w:rsidR="005F204C" w:rsidRDefault="005F204C" w:rsidP="005F204C">
      <w:pPr>
        <w:pStyle w:val="Heading1"/>
        <w:spacing w:before="120"/>
        <w:jc w:val="left"/>
        <w:rPr>
          <w:spacing w:val="0"/>
        </w:rPr>
        <w:sectPr w:rsidR="005F204C" w:rsidSect="00E472AA">
          <w:headerReference w:type="even" r:id="rId8"/>
          <w:headerReference w:type="default" r:id="rId9"/>
          <w:footerReference w:type="even" r:id="rId10"/>
          <w:footerReference w:type="default" r:id="rId11"/>
          <w:footerReference w:type="first" r:id="rId12"/>
          <w:pgSz w:w="11909" w:h="16834" w:code="9"/>
          <w:pgMar w:top="1134" w:right="680" w:bottom="1134" w:left="1134" w:header="397" w:footer="340" w:gutter="0"/>
          <w:cols w:space="720"/>
          <w:titlePg/>
        </w:sectPr>
      </w:pPr>
    </w:p>
    <w:p w:rsidR="000B7214" w:rsidRPr="00637DE6" w:rsidRDefault="0077748D" w:rsidP="000B7214">
      <w:pPr>
        <w:spacing w:after="0"/>
      </w:pPr>
      <w:r>
        <w:lastRenderedPageBreak/>
        <w:br w:type="page"/>
      </w:r>
    </w:p>
    <w:p w:rsidR="000B7214" w:rsidRPr="00637DE6" w:rsidRDefault="000B7214" w:rsidP="000B7214"/>
    <w:p w:rsidR="000B7214" w:rsidRPr="00637DE6" w:rsidRDefault="000B7214" w:rsidP="000B7214">
      <w:pPr>
        <w:spacing w:after="0" w:line="360" w:lineRule="auto"/>
        <w:ind w:right="3147"/>
        <w:jc w:val="left"/>
        <w:outlineLvl w:val="0"/>
        <w:rPr>
          <w:rFonts w:eastAsia="Times New Roman"/>
          <w:b/>
          <w:szCs w:val="28"/>
        </w:rPr>
      </w:pPr>
      <w:r w:rsidRPr="00637DE6">
        <w:rPr>
          <w:rFonts w:eastAsia="Times New Roman"/>
          <w:b/>
          <w:szCs w:val="28"/>
        </w:rPr>
        <w:t>Lời nói đầu</w:t>
      </w:r>
    </w:p>
    <w:p w:rsidR="000B7214" w:rsidRPr="00637DE6" w:rsidRDefault="000B7214" w:rsidP="000B7214">
      <w:pPr>
        <w:spacing w:after="0" w:line="360" w:lineRule="auto"/>
        <w:ind w:right="3147"/>
        <w:rPr>
          <w:rFonts w:eastAsia="Times New Roman"/>
          <w:b/>
          <w:sz w:val="26"/>
          <w:szCs w:val="28"/>
        </w:rPr>
      </w:pPr>
    </w:p>
    <w:p w:rsidR="00B1286A" w:rsidRDefault="003D274B" w:rsidP="00407407">
      <w:pPr>
        <w:tabs>
          <w:tab w:val="left" w:pos="7088"/>
        </w:tabs>
        <w:spacing w:after="120" w:line="360" w:lineRule="auto"/>
        <w:ind w:right="28"/>
        <w:jc w:val="both"/>
        <w:rPr>
          <w:rFonts w:eastAsia="Times New Roman"/>
        </w:rPr>
      </w:pPr>
      <w:r>
        <w:rPr>
          <w:rFonts w:eastAsia="Times New Roman"/>
          <w:b/>
        </w:rPr>
        <w:t xml:space="preserve">TCVN </w:t>
      </w:r>
      <w:r w:rsidR="0090426E">
        <w:rPr>
          <w:rFonts w:eastAsia="Times New Roman"/>
          <w:b/>
        </w:rPr>
        <w:t>YYYY</w:t>
      </w:r>
      <w:r w:rsidR="00E24894">
        <w:rPr>
          <w:rFonts w:eastAsia="Times New Roman"/>
          <w:b/>
        </w:rPr>
        <w:t>-</w:t>
      </w:r>
      <w:r w:rsidR="003455ED">
        <w:rPr>
          <w:rFonts w:eastAsia="Times New Roman"/>
          <w:b/>
        </w:rPr>
        <w:t>10</w:t>
      </w:r>
      <w:r w:rsidR="00415EDA">
        <w:rPr>
          <w:rFonts w:eastAsia="Times New Roman"/>
          <w:b/>
        </w:rPr>
        <w:t>:</w:t>
      </w:r>
      <w:r w:rsidR="00B678C1">
        <w:rPr>
          <w:rFonts w:eastAsia="Times New Roman"/>
          <w:b/>
        </w:rPr>
        <w:t>XXXX</w:t>
      </w:r>
      <w:r w:rsidR="00B1286A">
        <w:rPr>
          <w:rFonts w:eastAsia="Times New Roman"/>
        </w:rPr>
        <w:t xml:space="preserve"> </w:t>
      </w:r>
      <w:r w:rsidR="00B678C1">
        <w:rPr>
          <w:rFonts w:eastAsia="Times New Roman"/>
        </w:rPr>
        <w:t>xây dựng dựa trên cơ sở tham khảo</w:t>
      </w:r>
      <w:r w:rsidR="00B1286A">
        <w:rPr>
          <w:rFonts w:eastAsia="Times New Roman"/>
        </w:rPr>
        <w:t xml:space="preserve"> </w:t>
      </w:r>
      <w:r w:rsidR="00156808">
        <w:rPr>
          <w:rFonts w:eastAsia="Times New Roman"/>
        </w:rPr>
        <w:t xml:space="preserve">BS EN </w:t>
      </w:r>
      <w:r w:rsidR="00C42EF2">
        <w:rPr>
          <w:rFonts w:eastAsia="Times New Roman"/>
        </w:rPr>
        <w:t>14617</w:t>
      </w:r>
      <w:r w:rsidR="005D7574">
        <w:rPr>
          <w:rFonts w:eastAsia="Times New Roman"/>
        </w:rPr>
        <w:t>-</w:t>
      </w:r>
      <w:r w:rsidR="00CF3BE9">
        <w:rPr>
          <w:rFonts w:eastAsia="Times New Roman"/>
        </w:rPr>
        <w:t>1</w:t>
      </w:r>
      <w:r w:rsidR="003455ED">
        <w:rPr>
          <w:rFonts w:eastAsia="Times New Roman"/>
        </w:rPr>
        <w:t>2</w:t>
      </w:r>
      <w:r w:rsidR="005D7574">
        <w:rPr>
          <w:rFonts w:eastAsia="Times New Roman"/>
        </w:rPr>
        <w:t>:20</w:t>
      </w:r>
      <w:r w:rsidR="00CF3BE9">
        <w:rPr>
          <w:rFonts w:eastAsia="Times New Roman"/>
        </w:rPr>
        <w:t>12</w:t>
      </w:r>
    </w:p>
    <w:p w:rsidR="00F11004" w:rsidRPr="00A620E6" w:rsidRDefault="003D274B" w:rsidP="00C42EF2">
      <w:pPr>
        <w:spacing w:after="120" w:line="360" w:lineRule="auto"/>
        <w:ind w:right="28"/>
        <w:jc w:val="both"/>
        <w:rPr>
          <w:rFonts w:eastAsia="Times New Roman"/>
          <w:b/>
        </w:rPr>
      </w:pPr>
      <w:r>
        <w:rPr>
          <w:rFonts w:eastAsia="Times New Roman"/>
          <w:b/>
        </w:rPr>
        <w:t xml:space="preserve">TCVN </w:t>
      </w:r>
      <w:r w:rsidR="0090426E">
        <w:rPr>
          <w:rFonts w:eastAsia="Times New Roman"/>
          <w:b/>
        </w:rPr>
        <w:t>YYYY</w:t>
      </w:r>
      <w:r w:rsidR="00E24894">
        <w:rPr>
          <w:rFonts w:eastAsia="Times New Roman"/>
          <w:b/>
        </w:rPr>
        <w:t>-</w:t>
      </w:r>
      <w:r w:rsidR="003455ED">
        <w:rPr>
          <w:rFonts w:eastAsia="Times New Roman"/>
          <w:b/>
        </w:rPr>
        <w:t>10</w:t>
      </w:r>
      <w:r w:rsidR="00415EDA">
        <w:rPr>
          <w:rFonts w:eastAsia="Times New Roman"/>
          <w:b/>
        </w:rPr>
        <w:t>:</w:t>
      </w:r>
      <w:r w:rsidR="00F11004">
        <w:rPr>
          <w:rFonts w:eastAsia="Times New Roman"/>
          <w:b/>
        </w:rPr>
        <w:t>XXXX</w:t>
      </w:r>
      <w:r w:rsidR="00F11004" w:rsidRPr="00637DE6">
        <w:rPr>
          <w:rFonts w:eastAsia="Times New Roman"/>
        </w:rPr>
        <w:t xml:space="preserve"> do Viện Vật liệu Xây dựng – Bộ Xây dựng biên soạn, Bộ Xây dựng đề nghị, Tổng cục Tiêu chuẩn Đo lường Chất lượng thẩm định, Bộ Khoa học và Công nghệ công bố.</w:t>
      </w:r>
    </w:p>
    <w:p w:rsidR="009602E6" w:rsidRDefault="009602E6" w:rsidP="009602E6">
      <w:pPr>
        <w:spacing w:after="120" w:line="360" w:lineRule="auto"/>
        <w:ind w:right="28"/>
        <w:jc w:val="both"/>
        <w:rPr>
          <w:rFonts w:eastAsia="Times New Roman"/>
        </w:rPr>
      </w:pPr>
      <w:r>
        <w:rPr>
          <w:rFonts w:eastAsia="Times New Roman"/>
        </w:rPr>
        <w:t xml:space="preserve">Phần tiêu chuẩn TCVN </w:t>
      </w:r>
      <w:r w:rsidR="0090426E">
        <w:rPr>
          <w:rFonts w:eastAsia="Times New Roman"/>
        </w:rPr>
        <w:t>YYYY</w:t>
      </w:r>
      <w:r>
        <w:rPr>
          <w:rFonts w:eastAsia="Times New Roman"/>
        </w:rPr>
        <w:t xml:space="preserve">: XXXX </w:t>
      </w:r>
      <w:r>
        <w:rPr>
          <w:rFonts w:eastAsia="Times New Roman"/>
          <w:i/>
        </w:rPr>
        <w:t xml:space="preserve">Đá nhân tạo </w:t>
      </w:r>
      <w:r w:rsidRPr="00C42EF2">
        <w:rPr>
          <w:rFonts w:eastAsia="Times New Roman"/>
          <w:i/>
        </w:rPr>
        <w:t>–</w:t>
      </w:r>
      <w:r>
        <w:rPr>
          <w:rFonts w:eastAsia="Times New Roman"/>
          <w:i/>
        </w:rPr>
        <w:t xml:space="preserve"> </w:t>
      </w:r>
      <w:r w:rsidRPr="00C42EF2">
        <w:rPr>
          <w:rFonts w:eastAsia="Times New Roman"/>
          <w:i/>
        </w:rPr>
        <w:t>Phương pháp thử</w:t>
      </w:r>
      <w:r>
        <w:rPr>
          <w:rFonts w:eastAsia="Times New Roman"/>
        </w:rPr>
        <w:t>, bao gồm các phần sau:</w:t>
      </w:r>
    </w:p>
    <w:p w:rsidR="009602E6" w:rsidRDefault="009602E6" w:rsidP="009602E6">
      <w:pPr>
        <w:spacing w:after="120" w:line="360" w:lineRule="auto"/>
        <w:ind w:right="28"/>
        <w:jc w:val="both"/>
        <w:rPr>
          <w:rFonts w:eastAsia="Times New Roman"/>
          <w:i/>
        </w:rPr>
      </w:pPr>
      <w:r>
        <w:rPr>
          <w:rFonts w:eastAsia="Times New Roman"/>
        </w:rPr>
        <w:t xml:space="preserve">- TCVN </w:t>
      </w:r>
      <w:r w:rsidR="0090426E">
        <w:rPr>
          <w:rFonts w:eastAsia="Times New Roman"/>
        </w:rPr>
        <w:t>YYYY</w:t>
      </w:r>
      <w:r>
        <w:rPr>
          <w:rFonts w:eastAsia="Times New Roman"/>
        </w:rPr>
        <w:t>-1: XXXX (</w:t>
      </w:r>
      <w:r w:rsidRPr="00C42EF2">
        <w:rPr>
          <w:rFonts w:eastAsia="Times New Roman"/>
        </w:rPr>
        <w:t>BS EN 14617-1:2013</w:t>
      </w:r>
      <w:r>
        <w:rPr>
          <w:rFonts w:eastAsia="Times New Roman"/>
        </w:rPr>
        <w:t xml:space="preserve">) </w:t>
      </w:r>
      <w:r w:rsidRPr="00C42EF2">
        <w:rPr>
          <w:rFonts w:eastAsia="Times New Roman"/>
          <w:i/>
        </w:rPr>
        <w:t xml:space="preserve">Phần 1: Xác định </w:t>
      </w:r>
      <w:r>
        <w:rPr>
          <w:rFonts w:eastAsia="Times New Roman"/>
          <w:i/>
        </w:rPr>
        <w:t>khối lượng thể tích</w:t>
      </w:r>
      <w:r w:rsidRPr="00C42EF2">
        <w:rPr>
          <w:rFonts w:eastAsia="Times New Roman"/>
          <w:i/>
        </w:rPr>
        <w:t xml:space="preserve"> và độ hút nước</w:t>
      </w:r>
      <w:r>
        <w:rPr>
          <w:rFonts w:eastAsia="Times New Roman"/>
          <w:i/>
        </w:rPr>
        <w:t>;</w:t>
      </w:r>
    </w:p>
    <w:p w:rsidR="009602E6" w:rsidRDefault="009602E6" w:rsidP="009602E6">
      <w:pPr>
        <w:spacing w:after="120" w:line="360" w:lineRule="auto"/>
        <w:ind w:right="28"/>
        <w:jc w:val="both"/>
        <w:rPr>
          <w:rFonts w:eastAsia="Times New Roman"/>
          <w:i/>
        </w:rPr>
      </w:pPr>
      <w:r>
        <w:rPr>
          <w:rFonts w:eastAsia="Times New Roman"/>
        </w:rPr>
        <w:t xml:space="preserve">- TCVN </w:t>
      </w:r>
      <w:r w:rsidR="0090426E">
        <w:rPr>
          <w:rFonts w:eastAsia="Times New Roman"/>
        </w:rPr>
        <w:t>YYYY</w:t>
      </w:r>
      <w:r>
        <w:rPr>
          <w:rFonts w:eastAsia="Times New Roman"/>
        </w:rPr>
        <w:t>-2: XXXX (</w:t>
      </w:r>
      <w:r w:rsidRPr="00C42EF2">
        <w:rPr>
          <w:rFonts w:eastAsia="Times New Roman"/>
        </w:rPr>
        <w:t>BS EN 14617-</w:t>
      </w:r>
      <w:r>
        <w:rPr>
          <w:rFonts w:eastAsia="Times New Roman"/>
        </w:rPr>
        <w:t>2</w:t>
      </w:r>
      <w:r w:rsidRPr="00C42EF2">
        <w:rPr>
          <w:rFonts w:eastAsia="Times New Roman"/>
        </w:rPr>
        <w:t>:201</w:t>
      </w:r>
      <w:r>
        <w:rPr>
          <w:rFonts w:eastAsia="Times New Roman"/>
        </w:rPr>
        <w:t xml:space="preserve">6) </w:t>
      </w:r>
      <w:r w:rsidRPr="00C42EF2">
        <w:rPr>
          <w:rFonts w:eastAsia="Times New Roman"/>
          <w:i/>
        </w:rPr>
        <w:t xml:space="preserve">Phần </w:t>
      </w:r>
      <w:r>
        <w:rPr>
          <w:rFonts w:eastAsia="Times New Roman"/>
          <w:i/>
        </w:rPr>
        <w:t>2</w:t>
      </w:r>
      <w:r w:rsidRPr="00C42EF2">
        <w:rPr>
          <w:rFonts w:eastAsia="Times New Roman"/>
          <w:i/>
        </w:rPr>
        <w:t xml:space="preserve">: </w:t>
      </w:r>
      <w:r>
        <w:rPr>
          <w:rFonts w:eastAsia="Times New Roman"/>
          <w:i/>
        </w:rPr>
        <w:t>Xác định độ bền uốn (uốn gãy);</w:t>
      </w:r>
    </w:p>
    <w:p w:rsidR="009602E6" w:rsidRDefault="009602E6" w:rsidP="009602E6">
      <w:pPr>
        <w:spacing w:after="120" w:line="360" w:lineRule="auto"/>
        <w:ind w:right="28"/>
        <w:jc w:val="both"/>
        <w:rPr>
          <w:rFonts w:eastAsia="Times New Roman"/>
          <w:i/>
        </w:rPr>
      </w:pPr>
      <w:r>
        <w:rPr>
          <w:rFonts w:eastAsia="Times New Roman"/>
        </w:rPr>
        <w:t xml:space="preserve">- TCVN </w:t>
      </w:r>
      <w:r w:rsidR="0090426E">
        <w:rPr>
          <w:rFonts w:eastAsia="Times New Roman"/>
        </w:rPr>
        <w:t>YYYY</w:t>
      </w:r>
      <w:r>
        <w:rPr>
          <w:rFonts w:eastAsia="Times New Roman"/>
        </w:rPr>
        <w:t>-3: XXXX (</w:t>
      </w:r>
      <w:r w:rsidRPr="00C42EF2">
        <w:rPr>
          <w:rFonts w:eastAsia="Times New Roman"/>
        </w:rPr>
        <w:t>BS EN 14617-</w:t>
      </w:r>
      <w:r>
        <w:rPr>
          <w:rFonts w:eastAsia="Times New Roman"/>
        </w:rPr>
        <w:t>4</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3</w:t>
      </w:r>
      <w:r w:rsidRPr="00C42EF2">
        <w:rPr>
          <w:rFonts w:eastAsia="Times New Roman"/>
          <w:i/>
        </w:rPr>
        <w:t xml:space="preserve">: Xác định </w:t>
      </w:r>
      <w:r>
        <w:rPr>
          <w:rFonts w:eastAsia="Times New Roman"/>
          <w:i/>
        </w:rPr>
        <w:t>độ chịu mài mòn;</w:t>
      </w:r>
    </w:p>
    <w:p w:rsidR="009602E6" w:rsidRDefault="009602E6" w:rsidP="009602E6">
      <w:pPr>
        <w:spacing w:after="120" w:line="360" w:lineRule="auto"/>
        <w:ind w:right="28"/>
        <w:jc w:val="both"/>
        <w:rPr>
          <w:rFonts w:eastAsia="Times New Roman"/>
          <w:i/>
        </w:rPr>
      </w:pPr>
      <w:r>
        <w:rPr>
          <w:rFonts w:eastAsia="Times New Roman"/>
        </w:rPr>
        <w:t xml:space="preserve">- TCVN </w:t>
      </w:r>
      <w:r w:rsidR="0090426E">
        <w:rPr>
          <w:rFonts w:eastAsia="Times New Roman"/>
        </w:rPr>
        <w:t>YYYY</w:t>
      </w:r>
      <w:r>
        <w:rPr>
          <w:rFonts w:eastAsia="Times New Roman"/>
        </w:rPr>
        <w:t>-4: XXXX (</w:t>
      </w:r>
      <w:r w:rsidRPr="00C42EF2">
        <w:rPr>
          <w:rFonts w:eastAsia="Times New Roman"/>
        </w:rPr>
        <w:t>BS EN 14617-</w:t>
      </w:r>
      <w:r>
        <w:rPr>
          <w:rFonts w:eastAsia="Times New Roman"/>
        </w:rPr>
        <w:t>5</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4</w:t>
      </w:r>
      <w:r w:rsidRPr="00C42EF2">
        <w:rPr>
          <w:rFonts w:eastAsia="Times New Roman"/>
          <w:i/>
        </w:rPr>
        <w:t xml:space="preserve">: Xác định </w:t>
      </w:r>
      <w:r>
        <w:rPr>
          <w:rFonts w:eastAsia="Times New Roman"/>
          <w:i/>
        </w:rPr>
        <w:t>độ bền đóng băng và tan băng;</w:t>
      </w:r>
    </w:p>
    <w:p w:rsidR="009602E6" w:rsidRDefault="009602E6" w:rsidP="009602E6">
      <w:pPr>
        <w:spacing w:after="120" w:line="360" w:lineRule="auto"/>
        <w:ind w:right="28"/>
        <w:jc w:val="both"/>
        <w:rPr>
          <w:rFonts w:eastAsia="Times New Roman"/>
          <w:i/>
        </w:rPr>
      </w:pPr>
      <w:r>
        <w:rPr>
          <w:rFonts w:eastAsia="Times New Roman"/>
        </w:rPr>
        <w:t xml:space="preserve">- TCVN </w:t>
      </w:r>
      <w:r w:rsidR="0090426E">
        <w:rPr>
          <w:rFonts w:eastAsia="Times New Roman"/>
        </w:rPr>
        <w:t>YYYY</w:t>
      </w:r>
      <w:r>
        <w:rPr>
          <w:rFonts w:eastAsia="Times New Roman"/>
        </w:rPr>
        <w:t>-5: XXXX (BS EN 14617-6</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5</w:t>
      </w:r>
      <w:r w:rsidRPr="00C42EF2">
        <w:rPr>
          <w:rFonts w:eastAsia="Times New Roman"/>
          <w:i/>
        </w:rPr>
        <w:t xml:space="preserve">: Xác định </w:t>
      </w:r>
      <w:r>
        <w:rPr>
          <w:rFonts w:eastAsia="Times New Roman"/>
          <w:i/>
        </w:rPr>
        <w:t>độ bền sốc nhiệt;</w:t>
      </w:r>
    </w:p>
    <w:p w:rsidR="009602E6" w:rsidRDefault="009602E6" w:rsidP="009602E6">
      <w:pPr>
        <w:spacing w:after="120" w:line="360" w:lineRule="auto"/>
        <w:ind w:right="28"/>
        <w:jc w:val="both"/>
        <w:rPr>
          <w:rFonts w:eastAsia="Times New Roman"/>
          <w:i/>
        </w:rPr>
      </w:pPr>
      <w:r>
        <w:rPr>
          <w:rFonts w:eastAsia="Times New Roman"/>
        </w:rPr>
        <w:t xml:space="preserve">- TCVN </w:t>
      </w:r>
      <w:r w:rsidR="0090426E">
        <w:rPr>
          <w:rFonts w:eastAsia="Times New Roman"/>
        </w:rPr>
        <w:t>YYYY</w:t>
      </w:r>
      <w:r>
        <w:rPr>
          <w:rFonts w:eastAsia="Times New Roman"/>
        </w:rPr>
        <w:t>-6: XXXX (BS EN 14617-8</w:t>
      </w:r>
      <w:r w:rsidRPr="00C42EF2">
        <w:rPr>
          <w:rFonts w:eastAsia="Times New Roman"/>
        </w:rPr>
        <w:t>:20</w:t>
      </w:r>
      <w:r>
        <w:rPr>
          <w:rFonts w:eastAsia="Times New Roman"/>
        </w:rPr>
        <w:t xml:space="preserve">07) </w:t>
      </w:r>
      <w:r w:rsidRPr="00C42EF2">
        <w:rPr>
          <w:rFonts w:eastAsia="Times New Roman"/>
          <w:i/>
        </w:rPr>
        <w:t xml:space="preserve">Phần </w:t>
      </w:r>
      <w:r>
        <w:rPr>
          <w:rFonts w:eastAsia="Times New Roman"/>
          <w:i/>
        </w:rPr>
        <w:t>6</w:t>
      </w:r>
      <w:r w:rsidRPr="00C42EF2">
        <w:rPr>
          <w:rFonts w:eastAsia="Times New Roman"/>
          <w:i/>
        </w:rPr>
        <w:t xml:space="preserve">: Xác định </w:t>
      </w:r>
      <w:r>
        <w:rPr>
          <w:rFonts w:eastAsia="Times New Roman"/>
          <w:i/>
        </w:rPr>
        <w:t>độ bền định vị (lỗ chốt);</w:t>
      </w:r>
    </w:p>
    <w:p w:rsidR="009602E6" w:rsidRDefault="009602E6" w:rsidP="009602E6">
      <w:pPr>
        <w:spacing w:after="120" w:line="360" w:lineRule="auto"/>
        <w:ind w:right="28"/>
        <w:jc w:val="both"/>
        <w:rPr>
          <w:rFonts w:eastAsia="Times New Roman"/>
          <w:i/>
        </w:rPr>
      </w:pPr>
      <w:r>
        <w:rPr>
          <w:rFonts w:eastAsia="Times New Roman"/>
        </w:rPr>
        <w:t xml:space="preserve">- TCVN </w:t>
      </w:r>
      <w:r w:rsidR="0090426E">
        <w:rPr>
          <w:rFonts w:eastAsia="Times New Roman"/>
        </w:rPr>
        <w:t>YYYY</w:t>
      </w:r>
      <w:r>
        <w:rPr>
          <w:rFonts w:eastAsia="Times New Roman"/>
        </w:rPr>
        <w:t xml:space="preserve">-7: XXXX (BS EN 14617-9:2005) </w:t>
      </w:r>
      <w:r w:rsidRPr="00C42EF2">
        <w:rPr>
          <w:rFonts w:eastAsia="Times New Roman"/>
          <w:i/>
        </w:rPr>
        <w:t xml:space="preserve">Phần </w:t>
      </w:r>
      <w:r>
        <w:rPr>
          <w:rFonts w:eastAsia="Times New Roman"/>
          <w:i/>
        </w:rPr>
        <w:t>7</w:t>
      </w:r>
      <w:r w:rsidRPr="00C42EF2">
        <w:rPr>
          <w:rFonts w:eastAsia="Times New Roman"/>
          <w:i/>
        </w:rPr>
        <w:t xml:space="preserve">: Xác định </w:t>
      </w:r>
      <w:r>
        <w:rPr>
          <w:rFonts w:eastAsia="Times New Roman"/>
          <w:i/>
        </w:rPr>
        <w:t>độ bền va đập;</w:t>
      </w:r>
    </w:p>
    <w:p w:rsidR="009602E6" w:rsidRDefault="009602E6" w:rsidP="009602E6">
      <w:pPr>
        <w:spacing w:after="120" w:line="360" w:lineRule="auto"/>
        <w:ind w:right="28"/>
        <w:jc w:val="both"/>
        <w:rPr>
          <w:rFonts w:eastAsia="Times New Roman"/>
          <w:i/>
        </w:rPr>
      </w:pPr>
      <w:r>
        <w:rPr>
          <w:rFonts w:eastAsia="Times New Roman"/>
        </w:rPr>
        <w:t xml:space="preserve">- TCVN </w:t>
      </w:r>
      <w:r w:rsidR="0090426E">
        <w:rPr>
          <w:rFonts w:eastAsia="Times New Roman"/>
        </w:rPr>
        <w:t>YYYY</w:t>
      </w:r>
      <w:r>
        <w:rPr>
          <w:rFonts w:eastAsia="Times New Roman"/>
        </w:rPr>
        <w:t>-8: XXXX (BS EN 14617-10</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8</w:t>
      </w:r>
      <w:r w:rsidRPr="00C42EF2">
        <w:rPr>
          <w:rFonts w:eastAsia="Times New Roman"/>
          <w:i/>
        </w:rPr>
        <w:t xml:space="preserve">: Xác định </w:t>
      </w:r>
      <w:r>
        <w:rPr>
          <w:rFonts w:eastAsia="Times New Roman"/>
          <w:i/>
        </w:rPr>
        <w:t>độ bền hóa học;</w:t>
      </w:r>
    </w:p>
    <w:p w:rsidR="009602E6" w:rsidRDefault="009602E6" w:rsidP="009602E6">
      <w:pPr>
        <w:spacing w:after="120" w:line="360" w:lineRule="auto"/>
        <w:ind w:right="28"/>
        <w:jc w:val="both"/>
        <w:rPr>
          <w:rFonts w:eastAsia="Times New Roman"/>
          <w:i/>
        </w:rPr>
      </w:pPr>
      <w:r>
        <w:rPr>
          <w:rFonts w:eastAsia="Times New Roman"/>
        </w:rPr>
        <w:t xml:space="preserve">- TCVN </w:t>
      </w:r>
      <w:r w:rsidR="0090426E">
        <w:rPr>
          <w:rFonts w:eastAsia="Times New Roman"/>
        </w:rPr>
        <w:t>YYYY</w:t>
      </w:r>
      <w:r>
        <w:rPr>
          <w:rFonts w:eastAsia="Times New Roman"/>
        </w:rPr>
        <w:t>-9: XXXX (BS EN 14617-11</w:t>
      </w:r>
      <w:r w:rsidRPr="00C42EF2">
        <w:rPr>
          <w:rFonts w:eastAsia="Times New Roman"/>
        </w:rPr>
        <w:t>:20</w:t>
      </w:r>
      <w:r>
        <w:rPr>
          <w:rFonts w:eastAsia="Times New Roman"/>
        </w:rPr>
        <w:t xml:space="preserve">05) </w:t>
      </w:r>
      <w:r w:rsidRPr="00C42EF2">
        <w:rPr>
          <w:rFonts w:eastAsia="Times New Roman"/>
          <w:i/>
        </w:rPr>
        <w:t xml:space="preserve">Phần </w:t>
      </w:r>
      <w:r>
        <w:rPr>
          <w:rFonts w:eastAsia="Times New Roman"/>
          <w:i/>
        </w:rPr>
        <w:t>9</w:t>
      </w:r>
      <w:r w:rsidRPr="00C42EF2">
        <w:rPr>
          <w:rFonts w:eastAsia="Times New Roman"/>
          <w:i/>
        </w:rPr>
        <w:t xml:space="preserve">: Xác định </w:t>
      </w:r>
      <w:r>
        <w:rPr>
          <w:rFonts w:eastAsia="Times New Roman"/>
          <w:i/>
        </w:rPr>
        <w:t>hệ số giãn nở nhiệt dài;</w:t>
      </w:r>
    </w:p>
    <w:p w:rsidR="009602E6" w:rsidRDefault="009602E6" w:rsidP="009602E6">
      <w:pPr>
        <w:spacing w:after="120" w:line="360" w:lineRule="auto"/>
        <w:ind w:right="28"/>
        <w:jc w:val="both"/>
        <w:rPr>
          <w:rFonts w:eastAsia="Times New Roman"/>
          <w:i/>
        </w:rPr>
      </w:pPr>
      <w:r>
        <w:rPr>
          <w:rFonts w:eastAsia="Times New Roman"/>
        </w:rPr>
        <w:t xml:space="preserve">- TCVN </w:t>
      </w:r>
      <w:r w:rsidR="0090426E">
        <w:rPr>
          <w:rFonts w:eastAsia="Times New Roman"/>
        </w:rPr>
        <w:t>YYYY</w:t>
      </w:r>
      <w:r>
        <w:rPr>
          <w:rFonts w:eastAsia="Times New Roman"/>
        </w:rPr>
        <w:t>-10: XXXX (BS EN 14617-12</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10</w:t>
      </w:r>
      <w:r w:rsidRPr="00C42EF2">
        <w:rPr>
          <w:rFonts w:eastAsia="Times New Roman"/>
          <w:i/>
        </w:rPr>
        <w:t xml:space="preserve">: Xác định </w:t>
      </w:r>
      <w:r>
        <w:rPr>
          <w:rFonts w:eastAsia="Times New Roman"/>
          <w:i/>
        </w:rPr>
        <w:t>độ ổn định kích thước;</w:t>
      </w:r>
    </w:p>
    <w:p w:rsidR="009602E6" w:rsidRDefault="009602E6" w:rsidP="009602E6">
      <w:pPr>
        <w:spacing w:after="120" w:line="360" w:lineRule="auto"/>
        <w:ind w:right="28"/>
        <w:jc w:val="both"/>
        <w:rPr>
          <w:rFonts w:eastAsia="Times New Roman"/>
          <w:i/>
        </w:rPr>
      </w:pPr>
      <w:r>
        <w:rPr>
          <w:rFonts w:eastAsia="Times New Roman"/>
        </w:rPr>
        <w:t xml:space="preserve">- TCVN </w:t>
      </w:r>
      <w:r w:rsidR="0090426E">
        <w:rPr>
          <w:rFonts w:eastAsia="Times New Roman"/>
        </w:rPr>
        <w:t>YYYY</w:t>
      </w:r>
      <w:r>
        <w:rPr>
          <w:rFonts w:eastAsia="Times New Roman"/>
        </w:rPr>
        <w:t>-11: XXXX (BS EN 14617-13</w:t>
      </w:r>
      <w:r w:rsidRPr="00C42EF2">
        <w:rPr>
          <w:rFonts w:eastAsia="Times New Roman"/>
        </w:rPr>
        <w:t>:201</w:t>
      </w:r>
      <w:r>
        <w:rPr>
          <w:rFonts w:eastAsia="Times New Roman"/>
        </w:rPr>
        <w:t xml:space="preserve">3) </w:t>
      </w:r>
      <w:r w:rsidRPr="00C42EF2">
        <w:rPr>
          <w:rFonts w:eastAsia="Times New Roman"/>
          <w:i/>
        </w:rPr>
        <w:t xml:space="preserve">Phần </w:t>
      </w:r>
      <w:r>
        <w:rPr>
          <w:rFonts w:eastAsia="Times New Roman"/>
          <w:i/>
        </w:rPr>
        <w:t>11</w:t>
      </w:r>
      <w:r w:rsidRPr="00C42EF2">
        <w:rPr>
          <w:rFonts w:eastAsia="Times New Roman"/>
          <w:i/>
        </w:rPr>
        <w:t xml:space="preserve">: Xác định </w:t>
      </w:r>
      <w:r>
        <w:rPr>
          <w:rFonts w:eastAsia="Times New Roman"/>
          <w:i/>
        </w:rPr>
        <w:t>độ cách điện;</w:t>
      </w:r>
    </w:p>
    <w:p w:rsidR="009602E6" w:rsidRDefault="009602E6" w:rsidP="009602E6">
      <w:pPr>
        <w:spacing w:after="120" w:line="360" w:lineRule="auto"/>
        <w:ind w:right="28"/>
        <w:jc w:val="both"/>
        <w:rPr>
          <w:rFonts w:eastAsia="Times New Roman"/>
          <w:i/>
        </w:rPr>
      </w:pPr>
      <w:r>
        <w:rPr>
          <w:rFonts w:eastAsia="Times New Roman"/>
        </w:rPr>
        <w:t xml:space="preserve">- TCVN </w:t>
      </w:r>
      <w:r w:rsidR="0090426E">
        <w:rPr>
          <w:rFonts w:eastAsia="Times New Roman"/>
        </w:rPr>
        <w:t>YYYY</w:t>
      </w:r>
      <w:r>
        <w:rPr>
          <w:rFonts w:eastAsia="Times New Roman"/>
        </w:rPr>
        <w:t xml:space="preserve">-12: XXXX (BS EN 14617-15:2005) </w:t>
      </w:r>
      <w:r w:rsidRPr="00C42EF2">
        <w:rPr>
          <w:rFonts w:eastAsia="Times New Roman"/>
          <w:i/>
        </w:rPr>
        <w:t xml:space="preserve">Phần </w:t>
      </w:r>
      <w:r>
        <w:rPr>
          <w:rFonts w:eastAsia="Times New Roman"/>
          <w:i/>
        </w:rPr>
        <w:t>12</w:t>
      </w:r>
      <w:r w:rsidRPr="00C42EF2">
        <w:rPr>
          <w:rFonts w:eastAsia="Times New Roman"/>
          <w:i/>
        </w:rPr>
        <w:t xml:space="preserve">: Xác định </w:t>
      </w:r>
      <w:r>
        <w:rPr>
          <w:rFonts w:eastAsia="Times New Roman"/>
          <w:i/>
        </w:rPr>
        <w:t>cường độ chịu nén;</w:t>
      </w:r>
    </w:p>
    <w:p w:rsidR="009602E6" w:rsidRDefault="009602E6" w:rsidP="009602E6">
      <w:pPr>
        <w:spacing w:after="120" w:line="360" w:lineRule="auto"/>
        <w:ind w:right="28"/>
        <w:jc w:val="both"/>
        <w:rPr>
          <w:rFonts w:eastAsia="Times New Roman"/>
          <w:i/>
        </w:rPr>
      </w:pPr>
      <w:r>
        <w:rPr>
          <w:rFonts w:eastAsia="Times New Roman"/>
        </w:rPr>
        <w:t xml:space="preserve">- TCVN </w:t>
      </w:r>
      <w:r w:rsidR="0090426E">
        <w:rPr>
          <w:rFonts w:eastAsia="Times New Roman"/>
        </w:rPr>
        <w:t>YYYY</w:t>
      </w:r>
      <w:r>
        <w:rPr>
          <w:rFonts w:eastAsia="Times New Roman"/>
        </w:rPr>
        <w:t xml:space="preserve">-13: XXXX (BS EN 14617-16:2005) </w:t>
      </w:r>
      <w:r w:rsidRPr="00C42EF2">
        <w:rPr>
          <w:rFonts w:eastAsia="Times New Roman"/>
          <w:i/>
        </w:rPr>
        <w:t xml:space="preserve">Phần </w:t>
      </w:r>
      <w:r>
        <w:rPr>
          <w:rFonts w:eastAsia="Times New Roman"/>
          <w:i/>
        </w:rPr>
        <w:t>13</w:t>
      </w:r>
      <w:r w:rsidRPr="00C42EF2">
        <w:rPr>
          <w:rFonts w:eastAsia="Times New Roman"/>
          <w:i/>
        </w:rPr>
        <w:t xml:space="preserve">: </w:t>
      </w:r>
      <w:r w:rsidRPr="00A620E6">
        <w:rPr>
          <w:rFonts w:eastAsia="Times New Roman"/>
          <w:i/>
        </w:rPr>
        <w:t>Xác định kích thước, đặc điểm hình học và chất lượng bề mặt</w:t>
      </w:r>
      <w:r>
        <w:rPr>
          <w:rFonts w:eastAsia="Times New Roman"/>
          <w:i/>
        </w:rPr>
        <w:t>.</w:t>
      </w: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Default="000B7214"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77748D" w:rsidRDefault="0077748D" w:rsidP="000B7214">
      <w:pPr>
        <w:spacing w:line="360" w:lineRule="auto"/>
        <w:ind w:right="3147"/>
        <w:jc w:val="both"/>
        <w:rPr>
          <w:rFonts w:eastAsia="Times New Roman"/>
        </w:rPr>
        <w:sectPr w:rsidR="0077748D" w:rsidSect="00E472AA">
          <w:headerReference w:type="even" r:id="rId13"/>
          <w:headerReference w:type="default" r:id="rId14"/>
          <w:footerReference w:type="even" r:id="rId15"/>
          <w:footerReference w:type="default" r:id="rId16"/>
          <w:headerReference w:type="first" r:id="rId17"/>
          <w:footerReference w:type="first" r:id="rId18"/>
          <w:pgSz w:w="11907" w:h="16840" w:code="9"/>
          <w:pgMar w:top="1134" w:right="680" w:bottom="1134" w:left="1134" w:header="567" w:footer="567" w:gutter="0"/>
          <w:cols w:space="720"/>
          <w:titlePg/>
          <w:docGrid w:linePitch="381"/>
        </w:sectPr>
      </w:pPr>
    </w:p>
    <w:tbl>
      <w:tblPr>
        <w:tblpPr w:leftFromText="180" w:rightFromText="180" w:vertAnchor="text" w:horzAnchor="margin" w:tblpY="-7"/>
        <w:tblW w:w="5000" w:type="pct"/>
        <w:tblBorders>
          <w:top w:val="single" w:sz="18" w:space="0" w:color="auto"/>
          <w:bottom w:val="single" w:sz="18" w:space="0" w:color="auto"/>
        </w:tblBorders>
        <w:tblCellMar>
          <w:left w:w="0" w:type="dxa"/>
          <w:right w:w="0" w:type="dxa"/>
        </w:tblCellMar>
        <w:tblLook w:val="0000" w:firstRow="0" w:lastRow="0" w:firstColumn="0" w:lastColumn="0" w:noHBand="0" w:noVBand="0"/>
      </w:tblPr>
      <w:tblGrid>
        <w:gridCol w:w="4536"/>
        <w:gridCol w:w="5557"/>
      </w:tblGrid>
      <w:tr w:rsidR="0077748D" w:rsidRPr="00637DE6" w:rsidTr="0077748D">
        <w:trPr>
          <w:trHeight w:val="366"/>
        </w:trPr>
        <w:tc>
          <w:tcPr>
            <w:tcW w:w="2247" w:type="pct"/>
            <w:tcBorders>
              <w:top w:val="single" w:sz="18" w:space="0" w:color="auto"/>
              <w:bottom w:val="single" w:sz="18" w:space="0" w:color="auto"/>
            </w:tcBorders>
          </w:tcPr>
          <w:p w:rsidR="0077748D" w:rsidRPr="00857AFF" w:rsidRDefault="0077748D" w:rsidP="0077748D">
            <w:pPr>
              <w:overflowPunct w:val="0"/>
              <w:autoSpaceDE w:val="0"/>
              <w:autoSpaceDN w:val="0"/>
              <w:adjustRightInd w:val="0"/>
              <w:spacing w:before="60" w:after="60" w:line="360" w:lineRule="exact"/>
              <w:textAlignment w:val="baseline"/>
              <w:rPr>
                <w:rFonts w:ascii="Times New Roman" w:eastAsia="Times New Roman" w:hAnsi="Times New Roman"/>
                <w:sz w:val="28"/>
                <w:szCs w:val="28"/>
                <w:lang w:val="pl-PL"/>
              </w:rPr>
            </w:pPr>
            <w:r w:rsidRPr="00857AFF">
              <w:rPr>
                <w:sz w:val="28"/>
                <w:szCs w:val="28"/>
                <w:lang w:val="pl-PL"/>
              </w:rPr>
              <w:lastRenderedPageBreak/>
              <w:br w:type="page"/>
            </w:r>
            <w:r w:rsidRPr="00857AFF">
              <w:rPr>
                <w:sz w:val="28"/>
                <w:szCs w:val="28"/>
                <w:lang w:val="pl-PL"/>
              </w:rPr>
              <w:br w:type="page"/>
            </w:r>
            <w:r w:rsidRPr="00857AFF">
              <w:rPr>
                <w:rFonts w:eastAsia="Times New Roman"/>
                <w:b/>
                <w:sz w:val="28"/>
                <w:szCs w:val="28"/>
                <w:lang w:val="pl-PL"/>
              </w:rPr>
              <w:t>T I Ê U  C H U Ẩ N  Q U Ố C  G I A</w:t>
            </w:r>
          </w:p>
        </w:tc>
        <w:tc>
          <w:tcPr>
            <w:tcW w:w="2753" w:type="pct"/>
            <w:tcBorders>
              <w:top w:val="single" w:sz="18" w:space="0" w:color="auto"/>
              <w:bottom w:val="single" w:sz="18" w:space="0" w:color="auto"/>
            </w:tcBorders>
          </w:tcPr>
          <w:p w:rsidR="0077748D" w:rsidRPr="00857AFF" w:rsidRDefault="003D274B" w:rsidP="00BB0EFA">
            <w:pPr>
              <w:overflowPunct w:val="0"/>
              <w:autoSpaceDE w:val="0"/>
              <w:autoSpaceDN w:val="0"/>
              <w:adjustRightInd w:val="0"/>
              <w:spacing w:before="60" w:after="60" w:line="360" w:lineRule="exact"/>
              <w:jc w:val="right"/>
              <w:textAlignment w:val="baseline"/>
              <w:rPr>
                <w:rFonts w:ascii="Times New Roman" w:eastAsia="Times New Roman" w:hAnsi="Times New Roman"/>
                <w:sz w:val="28"/>
                <w:szCs w:val="28"/>
              </w:rPr>
            </w:pPr>
            <w:r>
              <w:rPr>
                <w:rFonts w:eastAsia="Times New Roman"/>
                <w:b/>
                <w:sz w:val="28"/>
                <w:szCs w:val="28"/>
              </w:rPr>
              <w:t xml:space="preserve">TCVN </w:t>
            </w:r>
            <w:r w:rsidR="0090426E">
              <w:rPr>
                <w:rFonts w:eastAsia="Times New Roman"/>
                <w:b/>
                <w:sz w:val="28"/>
                <w:szCs w:val="28"/>
              </w:rPr>
              <w:t>YYYY</w:t>
            </w:r>
            <w:r w:rsidR="00E24894">
              <w:rPr>
                <w:rFonts w:eastAsia="Times New Roman"/>
                <w:b/>
                <w:sz w:val="28"/>
                <w:szCs w:val="28"/>
              </w:rPr>
              <w:t>-</w:t>
            </w:r>
            <w:r w:rsidR="003455ED">
              <w:rPr>
                <w:rFonts w:eastAsia="Times New Roman"/>
                <w:b/>
                <w:sz w:val="28"/>
                <w:szCs w:val="28"/>
              </w:rPr>
              <w:t>10</w:t>
            </w:r>
            <w:r w:rsidR="00415EDA">
              <w:rPr>
                <w:rFonts w:eastAsia="Times New Roman"/>
                <w:b/>
                <w:sz w:val="28"/>
                <w:szCs w:val="28"/>
              </w:rPr>
              <w:t>:</w:t>
            </w:r>
            <w:r w:rsidR="00B678C1">
              <w:rPr>
                <w:rFonts w:eastAsia="Times New Roman"/>
                <w:b/>
                <w:sz w:val="28"/>
                <w:szCs w:val="28"/>
              </w:rPr>
              <w:t>XXXX</w:t>
            </w:r>
          </w:p>
        </w:tc>
      </w:tr>
    </w:tbl>
    <w:p w:rsidR="00144E55" w:rsidRDefault="00144E55" w:rsidP="00F96F33">
      <w:pPr>
        <w:overflowPunct w:val="0"/>
        <w:autoSpaceDE w:val="0"/>
        <w:autoSpaceDN w:val="0"/>
        <w:adjustRightInd w:val="0"/>
        <w:spacing w:before="120" w:after="120" w:line="440" w:lineRule="exact"/>
        <w:jc w:val="both"/>
        <w:textAlignment w:val="baseline"/>
        <w:rPr>
          <w:b/>
          <w:sz w:val="32"/>
          <w:szCs w:val="32"/>
        </w:rPr>
      </w:pPr>
    </w:p>
    <w:p w:rsidR="00407407" w:rsidRPr="005D45A2" w:rsidRDefault="002018C9" w:rsidP="00407407">
      <w:pPr>
        <w:overflowPunct w:val="0"/>
        <w:autoSpaceDE w:val="0"/>
        <w:autoSpaceDN w:val="0"/>
        <w:adjustRightInd w:val="0"/>
        <w:spacing w:before="120" w:after="120" w:line="440" w:lineRule="exact"/>
        <w:jc w:val="both"/>
        <w:textAlignment w:val="baseline"/>
        <w:rPr>
          <w:b/>
          <w:sz w:val="32"/>
          <w:szCs w:val="32"/>
        </w:rPr>
      </w:pPr>
      <w:r>
        <w:rPr>
          <w:b/>
          <w:sz w:val="32"/>
          <w:szCs w:val="32"/>
        </w:rPr>
        <w:t>Đá nhân tạo</w:t>
      </w:r>
      <w:r w:rsidR="003455ED" w:rsidRPr="00EB5155">
        <w:rPr>
          <w:b/>
          <w:sz w:val="32"/>
          <w:szCs w:val="32"/>
        </w:rPr>
        <w:t xml:space="preserve"> – Phương pháp thử</w:t>
      </w:r>
      <w:r w:rsidR="00407407" w:rsidRPr="005D45A2">
        <w:rPr>
          <w:b/>
          <w:sz w:val="32"/>
          <w:szCs w:val="32"/>
        </w:rPr>
        <w:t xml:space="preserve"> </w:t>
      </w:r>
    </w:p>
    <w:p w:rsidR="00F96F33" w:rsidRPr="005D45A2" w:rsidRDefault="00407407" w:rsidP="00407407">
      <w:pPr>
        <w:overflowPunct w:val="0"/>
        <w:autoSpaceDE w:val="0"/>
        <w:autoSpaceDN w:val="0"/>
        <w:adjustRightInd w:val="0"/>
        <w:spacing w:before="120" w:after="120" w:line="440" w:lineRule="exact"/>
        <w:jc w:val="both"/>
        <w:textAlignment w:val="baseline"/>
        <w:rPr>
          <w:b/>
          <w:sz w:val="32"/>
          <w:szCs w:val="32"/>
        </w:rPr>
      </w:pPr>
      <w:r w:rsidRPr="005D45A2">
        <w:rPr>
          <w:b/>
          <w:sz w:val="32"/>
          <w:szCs w:val="32"/>
        </w:rPr>
        <w:t xml:space="preserve">Phần </w:t>
      </w:r>
      <w:r w:rsidR="00BB0EFA">
        <w:rPr>
          <w:b/>
          <w:sz w:val="32"/>
          <w:szCs w:val="32"/>
        </w:rPr>
        <w:t>1</w:t>
      </w:r>
      <w:r w:rsidR="003455ED">
        <w:rPr>
          <w:b/>
          <w:sz w:val="32"/>
          <w:szCs w:val="32"/>
        </w:rPr>
        <w:t>0</w:t>
      </w:r>
      <w:r w:rsidRPr="005D45A2">
        <w:rPr>
          <w:b/>
          <w:sz w:val="32"/>
          <w:szCs w:val="32"/>
        </w:rPr>
        <w:t xml:space="preserve">: </w:t>
      </w:r>
      <w:r w:rsidR="00462C3F" w:rsidRPr="00462C3F">
        <w:rPr>
          <w:b/>
          <w:sz w:val="32"/>
          <w:szCs w:val="32"/>
        </w:rPr>
        <w:t xml:space="preserve">Xác định </w:t>
      </w:r>
      <w:r w:rsidR="003D274B">
        <w:rPr>
          <w:b/>
          <w:sz w:val="32"/>
          <w:szCs w:val="32"/>
        </w:rPr>
        <w:t>độ ổn định kích thước</w:t>
      </w:r>
    </w:p>
    <w:p w:rsidR="00407407" w:rsidRPr="005D45A2" w:rsidRDefault="00227BB7" w:rsidP="00407407">
      <w:pPr>
        <w:overflowPunct w:val="0"/>
        <w:autoSpaceDE w:val="0"/>
        <w:autoSpaceDN w:val="0"/>
        <w:adjustRightInd w:val="0"/>
        <w:spacing w:before="120" w:after="120" w:line="440" w:lineRule="exact"/>
        <w:jc w:val="left"/>
        <w:textAlignment w:val="baseline"/>
        <w:rPr>
          <w:rFonts w:eastAsia="Times New Roman"/>
          <w:i/>
          <w:sz w:val="24"/>
          <w:szCs w:val="24"/>
        </w:rPr>
      </w:pPr>
      <w:r w:rsidRPr="00227BB7">
        <w:rPr>
          <w:rFonts w:eastAsia="Times New Roman"/>
          <w:i/>
          <w:sz w:val="24"/>
          <w:szCs w:val="24"/>
        </w:rPr>
        <w:t>Agglomerated stone — Test Methods</w:t>
      </w:r>
    </w:p>
    <w:p w:rsidR="008133EB" w:rsidRPr="00857AFF" w:rsidRDefault="00041610" w:rsidP="00E33B5E">
      <w:pPr>
        <w:overflowPunct w:val="0"/>
        <w:autoSpaceDE w:val="0"/>
        <w:autoSpaceDN w:val="0"/>
        <w:adjustRightInd w:val="0"/>
        <w:spacing w:before="120" w:after="120" w:line="440" w:lineRule="exact"/>
        <w:jc w:val="left"/>
        <w:textAlignment w:val="baseline"/>
        <w:rPr>
          <w:rFonts w:eastAsia="Times New Roman"/>
          <w:i/>
          <w:sz w:val="24"/>
          <w:szCs w:val="24"/>
        </w:rPr>
      </w:pPr>
      <w:r>
        <w:rPr>
          <w:rFonts w:eastAsia="Times New Roman"/>
          <w:i/>
          <w:sz w:val="24"/>
          <w:szCs w:val="24"/>
        </w:rPr>
        <w:t>Part 1</w:t>
      </w:r>
      <w:r w:rsidR="003455ED">
        <w:rPr>
          <w:rFonts w:eastAsia="Times New Roman"/>
          <w:i/>
          <w:sz w:val="24"/>
          <w:szCs w:val="24"/>
        </w:rPr>
        <w:t>0</w:t>
      </w:r>
      <w:r>
        <w:rPr>
          <w:rFonts w:eastAsia="Times New Roman"/>
          <w:i/>
          <w:sz w:val="24"/>
          <w:szCs w:val="24"/>
        </w:rPr>
        <w:t>: Determination of dimensional stability</w:t>
      </w:r>
    </w:p>
    <w:p w:rsidR="00FD70B9" w:rsidRDefault="00FD70B9"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p>
    <w:p w:rsidR="000B7214" w:rsidRPr="008F711C" w:rsidRDefault="000B7214"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sidRPr="008F711C">
        <w:rPr>
          <w:rFonts w:eastAsia="Times New Roman"/>
          <w:b/>
          <w:sz w:val="24"/>
          <w:szCs w:val="24"/>
        </w:rPr>
        <w:t>1  Phạm vi áp dụng</w:t>
      </w:r>
    </w:p>
    <w:p w:rsidR="003D274B" w:rsidRPr="003D274B" w:rsidRDefault="003D274B" w:rsidP="003D274B">
      <w:pPr>
        <w:autoSpaceDE w:val="0"/>
        <w:autoSpaceDN w:val="0"/>
        <w:adjustRightInd w:val="0"/>
        <w:spacing w:before="120" w:after="120" w:line="340" w:lineRule="exact"/>
        <w:jc w:val="both"/>
        <w:rPr>
          <w:rFonts w:eastAsia="Times New Roman"/>
          <w:szCs w:val="20"/>
        </w:rPr>
      </w:pPr>
      <w:r w:rsidRPr="003D274B">
        <w:rPr>
          <w:rFonts w:eastAsia="Times New Roman"/>
          <w:szCs w:val="20"/>
        </w:rPr>
        <w:t>Tiêu chuẩn này quy định phương pháp thử được sử dụng để xác định độ ổn định kíc</w:t>
      </w:r>
      <w:r>
        <w:rPr>
          <w:rFonts w:eastAsia="Times New Roman"/>
          <w:szCs w:val="20"/>
        </w:rPr>
        <w:t xml:space="preserve">h thước và độ cong vênh của </w:t>
      </w:r>
      <w:r w:rsidR="00984BF7">
        <w:rPr>
          <w:rFonts w:eastAsia="Times New Roman"/>
          <w:szCs w:val="20"/>
        </w:rPr>
        <w:t>đ</w:t>
      </w:r>
      <w:r w:rsidR="002018C9">
        <w:rPr>
          <w:rFonts w:eastAsia="Times New Roman"/>
          <w:szCs w:val="20"/>
        </w:rPr>
        <w:t>á nhân tạo</w:t>
      </w:r>
      <w:r w:rsidRPr="003D274B">
        <w:rPr>
          <w:rFonts w:eastAsia="Times New Roman"/>
          <w:szCs w:val="20"/>
        </w:rPr>
        <w:t xml:space="preserve"> khi tiếp xúc với nước.</w:t>
      </w:r>
    </w:p>
    <w:p w:rsidR="003D274B" w:rsidRPr="003D274B" w:rsidRDefault="003D274B" w:rsidP="003D274B">
      <w:pPr>
        <w:autoSpaceDE w:val="0"/>
        <w:autoSpaceDN w:val="0"/>
        <w:adjustRightInd w:val="0"/>
        <w:spacing w:before="120" w:after="120" w:line="340" w:lineRule="exact"/>
        <w:jc w:val="both"/>
        <w:rPr>
          <w:rFonts w:eastAsia="Times New Roman"/>
          <w:szCs w:val="20"/>
        </w:rPr>
      </w:pPr>
      <w:r w:rsidRPr="003D274B">
        <w:rPr>
          <w:rFonts w:eastAsia="Times New Roman"/>
          <w:szCs w:val="20"/>
        </w:rPr>
        <w:t xml:space="preserve">Tiêu chuẩn này áp dụng cho </w:t>
      </w:r>
      <w:r w:rsidR="00984BF7">
        <w:rPr>
          <w:rFonts w:eastAsia="Times New Roman"/>
          <w:szCs w:val="20"/>
        </w:rPr>
        <w:t>đ</w:t>
      </w:r>
      <w:r w:rsidR="002018C9">
        <w:rPr>
          <w:rFonts w:eastAsia="Times New Roman"/>
          <w:szCs w:val="20"/>
        </w:rPr>
        <w:t>á nhân tạo</w:t>
      </w:r>
      <w:r>
        <w:rPr>
          <w:rFonts w:eastAsia="Times New Roman"/>
          <w:szCs w:val="20"/>
        </w:rPr>
        <w:t xml:space="preserve"> </w:t>
      </w:r>
      <w:r w:rsidRPr="003D274B">
        <w:rPr>
          <w:rFonts w:eastAsia="Times New Roman"/>
          <w:szCs w:val="20"/>
        </w:rPr>
        <w:t xml:space="preserve">được </w:t>
      </w:r>
      <w:r w:rsidR="008C1A95">
        <w:rPr>
          <w:rFonts w:eastAsia="Times New Roman"/>
          <w:szCs w:val="20"/>
        </w:rPr>
        <w:t>thi công</w:t>
      </w:r>
      <w:r>
        <w:rPr>
          <w:rFonts w:eastAsia="Times New Roman"/>
          <w:szCs w:val="20"/>
        </w:rPr>
        <w:t xml:space="preserve"> bằng chất kết</w:t>
      </w:r>
      <w:r w:rsidRPr="003D274B">
        <w:rPr>
          <w:rFonts w:eastAsia="Times New Roman"/>
          <w:szCs w:val="20"/>
        </w:rPr>
        <w:t xml:space="preserve"> dính trên tường và sàn.</w:t>
      </w:r>
    </w:p>
    <w:p w:rsidR="00AB3203" w:rsidRPr="00AB3203" w:rsidRDefault="008C1A95" w:rsidP="003D274B">
      <w:pPr>
        <w:autoSpaceDE w:val="0"/>
        <w:autoSpaceDN w:val="0"/>
        <w:adjustRightInd w:val="0"/>
        <w:spacing w:before="120" w:after="120" w:line="340" w:lineRule="exact"/>
        <w:jc w:val="both"/>
        <w:rPr>
          <w:rFonts w:eastAsia="Times New Roman"/>
          <w:sz w:val="20"/>
          <w:szCs w:val="20"/>
        </w:rPr>
      </w:pPr>
      <w:r>
        <w:rPr>
          <w:rFonts w:eastAsia="Times New Roman"/>
          <w:szCs w:val="20"/>
        </w:rPr>
        <w:t>Phương pháp thử này có mục đích chính</w:t>
      </w:r>
      <w:r w:rsidR="003D274B" w:rsidRPr="003D274B">
        <w:rPr>
          <w:rFonts w:eastAsia="Times New Roman"/>
          <w:szCs w:val="20"/>
        </w:rPr>
        <w:t xml:space="preserve"> để phân loại vật liệu theo </w:t>
      </w:r>
      <w:r>
        <w:rPr>
          <w:rFonts w:eastAsia="Times New Roman"/>
          <w:szCs w:val="20"/>
        </w:rPr>
        <w:t xml:space="preserve">mức </w:t>
      </w:r>
      <w:r w:rsidR="003D274B" w:rsidRPr="003D274B">
        <w:rPr>
          <w:rFonts w:eastAsia="Times New Roman"/>
          <w:szCs w:val="20"/>
        </w:rPr>
        <w:t xml:space="preserve">độ </w:t>
      </w:r>
      <w:r>
        <w:rPr>
          <w:rFonts w:eastAsia="Times New Roman"/>
          <w:szCs w:val="20"/>
        </w:rPr>
        <w:t>phản ứng</w:t>
      </w:r>
      <w:r w:rsidR="007E4C87">
        <w:rPr>
          <w:rFonts w:eastAsia="Times New Roman"/>
          <w:szCs w:val="20"/>
        </w:rPr>
        <w:t xml:space="preserve"> với</w:t>
      </w:r>
      <w:r w:rsidR="003D274B" w:rsidRPr="003D274B">
        <w:rPr>
          <w:rFonts w:eastAsia="Times New Roman"/>
          <w:szCs w:val="20"/>
        </w:rPr>
        <w:t xml:space="preserve"> nước </w:t>
      </w:r>
      <w:r w:rsidR="007E4C87">
        <w:rPr>
          <w:rFonts w:eastAsia="Times New Roman"/>
          <w:szCs w:val="20"/>
        </w:rPr>
        <w:t xml:space="preserve">để </w:t>
      </w:r>
      <w:r w:rsidR="003D274B" w:rsidRPr="003D274B">
        <w:rPr>
          <w:rFonts w:eastAsia="Times New Roman"/>
          <w:szCs w:val="20"/>
        </w:rPr>
        <w:t xml:space="preserve">lựa chọn chất kết dính phù hợp </w:t>
      </w:r>
      <w:r w:rsidR="00D46B83">
        <w:rPr>
          <w:rFonts w:eastAsia="Times New Roman"/>
          <w:szCs w:val="20"/>
        </w:rPr>
        <w:t xml:space="preserve">để </w:t>
      </w:r>
      <w:r w:rsidR="007E4C87">
        <w:rPr>
          <w:rFonts w:eastAsia="Times New Roman"/>
          <w:szCs w:val="20"/>
        </w:rPr>
        <w:t>lắp đặt</w:t>
      </w:r>
      <w:r w:rsidR="003D274B" w:rsidRPr="003D274B">
        <w:rPr>
          <w:rFonts w:eastAsia="Times New Roman"/>
          <w:szCs w:val="20"/>
        </w:rPr>
        <w:t xml:space="preserve"> </w:t>
      </w:r>
      <w:r w:rsidR="00D46B83" w:rsidRPr="003D274B">
        <w:rPr>
          <w:rFonts w:eastAsia="Times New Roman"/>
          <w:szCs w:val="20"/>
        </w:rPr>
        <w:t>chính xác</w:t>
      </w:r>
      <w:r w:rsidR="00D46B83">
        <w:rPr>
          <w:rFonts w:eastAsia="Times New Roman"/>
          <w:szCs w:val="20"/>
        </w:rPr>
        <w:t xml:space="preserve"> </w:t>
      </w:r>
      <w:r w:rsidR="00984BF7">
        <w:rPr>
          <w:rFonts w:eastAsia="Times New Roman"/>
          <w:szCs w:val="20"/>
        </w:rPr>
        <w:t>đ</w:t>
      </w:r>
      <w:r w:rsidR="002018C9">
        <w:rPr>
          <w:rFonts w:eastAsia="Times New Roman"/>
          <w:szCs w:val="20"/>
        </w:rPr>
        <w:t>á nhân tạo</w:t>
      </w:r>
      <w:r w:rsidR="003D274B" w:rsidRPr="003D274B">
        <w:rPr>
          <w:rFonts w:eastAsia="Times New Roman"/>
          <w:szCs w:val="20"/>
        </w:rPr>
        <w:t>.</w:t>
      </w:r>
    </w:p>
    <w:p w:rsidR="000B7214" w:rsidRPr="00FD70B9" w:rsidRDefault="00407407"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Pr>
          <w:rFonts w:eastAsia="Times New Roman"/>
          <w:b/>
          <w:sz w:val="24"/>
          <w:szCs w:val="24"/>
        </w:rPr>
        <w:t>2</w:t>
      </w:r>
      <w:r w:rsidR="000B7214" w:rsidRPr="00FD70B9">
        <w:rPr>
          <w:rFonts w:eastAsia="Times New Roman"/>
          <w:b/>
          <w:sz w:val="24"/>
          <w:szCs w:val="24"/>
        </w:rPr>
        <w:t xml:space="preserve">  </w:t>
      </w:r>
      <w:r w:rsidR="00C52FE9">
        <w:rPr>
          <w:rFonts w:eastAsia="Times New Roman"/>
          <w:b/>
          <w:sz w:val="24"/>
          <w:szCs w:val="24"/>
        </w:rPr>
        <w:t>Tài liệu viện dẫn</w:t>
      </w:r>
    </w:p>
    <w:p w:rsidR="000B7214" w:rsidRDefault="00D50BAE" w:rsidP="000B7214">
      <w:pPr>
        <w:spacing w:before="120" w:after="120" w:line="340" w:lineRule="exact"/>
        <w:jc w:val="both"/>
        <w:rPr>
          <w:rFonts w:eastAsia="Times New Roman"/>
          <w:szCs w:val="20"/>
        </w:rPr>
      </w:pPr>
      <w:r w:rsidRPr="00637DE6">
        <w:rPr>
          <w:rFonts w:eastAsia="Times New Roman"/>
          <w:szCs w:val="20"/>
        </w:rPr>
        <w:t>Các tài liệu viện dẫn sau là cần thiết khi áp dụng tiêu chuẩn này. Đối với các tài liệu viện dẫn ghi năm công bố thì áp dụng bản được nêu. Đối với các tài liệu viện dẫn không ghi năm công bố thì áp dụng phiên bản mới nhất, bao gồm các bản sửa đổi, bổ sung (nếu có)</w:t>
      </w:r>
      <w:r>
        <w:rPr>
          <w:rFonts w:eastAsia="Times New Roman"/>
          <w:szCs w:val="20"/>
        </w:rPr>
        <w:t>.</w:t>
      </w:r>
    </w:p>
    <w:p w:rsidR="00AB520E" w:rsidRPr="00B7145C" w:rsidRDefault="00B7145C" w:rsidP="00AB520E">
      <w:pPr>
        <w:spacing w:before="120" w:after="120" w:line="340" w:lineRule="exact"/>
        <w:jc w:val="both"/>
        <w:rPr>
          <w:rFonts w:eastAsia="Times New Roman" w:cs="Arial"/>
          <w:spacing w:val="5"/>
          <w:lang w:val="en-GB"/>
        </w:rPr>
      </w:pPr>
      <w:r w:rsidRPr="00B7145C">
        <w:rPr>
          <w:rFonts w:eastAsia="Times New Roman" w:cs="Arial"/>
          <w:spacing w:val="5"/>
          <w:lang w:val="en-GB"/>
        </w:rPr>
        <w:t>Không áp dụng</w:t>
      </w:r>
      <w:r>
        <w:rPr>
          <w:rFonts w:eastAsia="Times New Roman" w:cs="Arial"/>
          <w:spacing w:val="5"/>
          <w:lang w:val="en-GB"/>
        </w:rPr>
        <w:t>.</w:t>
      </w:r>
    </w:p>
    <w:p w:rsidR="00B7145C" w:rsidRPr="002C6AAA" w:rsidRDefault="00B7145C" w:rsidP="00B7145C">
      <w:pPr>
        <w:spacing w:before="120" w:after="120" w:line="340" w:lineRule="exact"/>
        <w:jc w:val="both"/>
        <w:rPr>
          <w:rFonts w:eastAsia="Times New Roman" w:cs="Arial"/>
          <w:b/>
          <w:spacing w:val="5"/>
          <w:lang w:val="en-GB"/>
        </w:rPr>
      </w:pPr>
      <w:r w:rsidRPr="002C6AAA">
        <w:rPr>
          <w:rFonts w:eastAsia="Times New Roman"/>
          <w:b/>
          <w:sz w:val="24"/>
          <w:szCs w:val="24"/>
        </w:rPr>
        <w:t xml:space="preserve">3 Nguyên </w:t>
      </w:r>
      <w:r w:rsidR="00984BF7">
        <w:rPr>
          <w:rFonts w:eastAsia="Times New Roman"/>
          <w:b/>
          <w:sz w:val="24"/>
          <w:szCs w:val="24"/>
        </w:rPr>
        <w:t>tắc</w:t>
      </w:r>
    </w:p>
    <w:p w:rsidR="007E39FB" w:rsidRDefault="007E4C87" w:rsidP="00D8016D">
      <w:pPr>
        <w:spacing w:before="120" w:after="120" w:line="340" w:lineRule="exact"/>
        <w:jc w:val="both"/>
        <w:rPr>
          <w:rFonts w:eastAsia="Times New Roman"/>
          <w:color w:val="222222"/>
          <w:szCs w:val="26"/>
        </w:rPr>
      </w:pPr>
      <w:r>
        <w:rPr>
          <w:rFonts w:eastAsia="Times New Roman"/>
          <w:color w:val="222222"/>
          <w:szCs w:val="26"/>
        </w:rPr>
        <w:t xml:space="preserve">Nguyên </w:t>
      </w:r>
      <w:r w:rsidR="00984BF7">
        <w:rPr>
          <w:rFonts w:eastAsia="Times New Roman"/>
          <w:color w:val="222222"/>
          <w:szCs w:val="26"/>
        </w:rPr>
        <w:t>tắc</w:t>
      </w:r>
      <w:r w:rsidR="005D149E">
        <w:rPr>
          <w:rFonts w:eastAsia="Times New Roman"/>
          <w:color w:val="222222"/>
          <w:szCs w:val="26"/>
        </w:rPr>
        <w:t xml:space="preserve"> của phương pháp này </w:t>
      </w:r>
      <w:r w:rsidR="00D67D33">
        <w:rPr>
          <w:rFonts w:eastAsia="Times New Roman"/>
          <w:color w:val="222222"/>
          <w:szCs w:val="26"/>
        </w:rPr>
        <w:t>là</w:t>
      </w:r>
      <w:r w:rsidR="005D149E">
        <w:rPr>
          <w:rFonts w:eastAsia="Times New Roman"/>
          <w:color w:val="222222"/>
          <w:szCs w:val="26"/>
        </w:rPr>
        <w:t xml:space="preserve"> đo độ lệch theo</w:t>
      </w:r>
      <w:r w:rsidRPr="007E4C87">
        <w:rPr>
          <w:rFonts w:eastAsia="Times New Roman"/>
          <w:color w:val="222222"/>
          <w:szCs w:val="26"/>
        </w:rPr>
        <w:t xml:space="preserve"> </w:t>
      </w:r>
      <w:r w:rsidR="0011310A">
        <w:rPr>
          <w:rFonts w:eastAsia="Times New Roman"/>
          <w:color w:val="222222"/>
          <w:szCs w:val="26"/>
        </w:rPr>
        <w:t xml:space="preserve">phương </w:t>
      </w:r>
      <w:r w:rsidRPr="007E4C87">
        <w:rPr>
          <w:rFonts w:eastAsia="Times New Roman"/>
          <w:color w:val="222222"/>
          <w:szCs w:val="26"/>
        </w:rPr>
        <w:t xml:space="preserve">thẳng đứng của một góc của </w:t>
      </w:r>
      <w:r w:rsidR="00A6504D">
        <w:rPr>
          <w:rFonts w:eastAsia="Times New Roman"/>
          <w:color w:val="222222"/>
          <w:szCs w:val="26"/>
        </w:rPr>
        <w:t>tấm ốp</w:t>
      </w:r>
      <w:r w:rsidRPr="007E4C87">
        <w:rPr>
          <w:rFonts w:eastAsia="Times New Roman"/>
          <w:color w:val="222222"/>
          <w:szCs w:val="26"/>
        </w:rPr>
        <w:t xml:space="preserve"> bằn</w:t>
      </w:r>
      <w:r w:rsidR="00005546">
        <w:rPr>
          <w:rFonts w:eastAsia="Times New Roman"/>
          <w:color w:val="222222"/>
          <w:szCs w:val="26"/>
        </w:rPr>
        <w:t xml:space="preserve">g cách sử dụng một miếng nỉ ướt </w:t>
      </w:r>
      <w:r w:rsidRPr="007E4C87">
        <w:rPr>
          <w:rFonts w:eastAsia="Times New Roman"/>
          <w:color w:val="222222"/>
          <w:szCs w:val="26"/>
        </w:rPr>
        <w:t xml:space="preserve">đặt </w:t>
      </w:r>
      <w:r>
        <w:rPr>
          <w:rFonts w:eastAsia="Times New Roman"/>
          <w:color w:val="222222"/>
          <w:szCs w:val="26"/>
        </w:rPr>
        <w:t>lên</w:t>
      </w:r>
      <w:r w:rsidRPr="007E4C87">
        <w:rPr>
          <w:rFonts w:eastAsia="Times New Roman"/>
          <w:color w:val="222222"/>
          <w:szCs w:val="26"/>
        </w:rPr>
        <w:t xml:space="preserve"> mặt sau của </w:t>
      </w:r>
      <w:r w:rsidR="00005546">
        <w:rPr>
          <w:rFonts w:eastAsia="Times New Roman"/>
          <w:color w:val="222222"/>
          <w:szCs w:val="26"/>
        </w:rPr>
        <w:t xml:space="preserve">viên </w:t>
      </w:r>
      <w:r w:rsidR="00984BF7">
        <w:rPr>
          <w:rFonts w:eastAsia="Times New Roman"/>
          <w:color w:val="222222"/>
          <w:szCs w:val="26"/>
        </w:rPr>
        <w:t>đ</w:t>
      </w:r>
      <w:r w:rsidR="002018C9">
        <w:rPr>
          <w:rFonts w:eastAsia="Times New Roman"/>
          <w:color w:val="222222"/>
          <w:szCs w:val="26"/>
        </w:rPr>
        <w:t>á nhân tạo</w:t>
      </w:r>
      <w:r w:rsidRPr="007E4C87">
        <w:rPr>
          <w:rFonts w:eastAsia="Times New Roman"/>
          <w:color w:val="222222"/>
          <w:szCs w:val="26"/>
        </w:rPr>
        <w:t xml:space="preserve"> để mô phỏng sự tiếp xúc với nước. Một </w:t>
      </w:r>
      <w:r>
        <w:rPr>
          <w:rFonts w:eastAsia="Times New Roman"/>
          <w:color w:val="222222"/>
          <w:szCs w:val="26"/>
        </w:rPr>
        <w:t>bộ</w:t>
      </w:r>
      <w:r w:rsidRPr="007E4C87">
        <w:rPr>
          <w:rFonts w:eastAsia="Times New Roman"/>
          <w:color w:val="222222"/>
          <w:szCs w:val="26"/>
        </w:rPr>
        <w:t xml:space="preserve"> cảm biến </w:t>
      </w:r>
      <w:r w:rsidR="00005546">
        <w:rPr>
          <w:rFonts w:eastAsia="Times New Roman"/>
          <w:color w:val="222222"/>
          <w:szCs w:val="26"/>
        </w:rPr>
        <w:t>dùng để đo</w:t>
      </w:r>
      <w:r w:rsidRPr="007E4C87">
        <w:rPr>
          <w:rFonts w:eastAsia="Times New Roman"/>
          <w:color w:val="222222"/>
          <w:szCs w:val="26"/>
        </w:rPr>
        <w:t xml:space="preserve"> độ biến dạng </w:t>
      </w:r>
      <w:r w:rsidR="00005546">
        <w:rPr>
          <w:rFonts w:eastAsia="Times New Roman"/>
          <w:color w:val="222222"/>
          <w:szCs w:val="26"/>
        </w:rPr>
        <w:t xml:space="preserve">được </w:t>
      </w:r>
      <w:r w:rsidR="00BF01AB">
        <w:rPr>
          <w:rFonts w:eastAsia="Times New Roman"/>
          <w:color w:val="222222"/>
          <w:szCs w:val="26"/>
        </w:rPr>
        <w:t xml:space="preserve">tạo ra </w:t>
      </w:r>
      <w:r w:rsidRPr="007E4C87">
        <w:rPr>
          <w:rFonts w:eastAsia="Times New Roman"/>
          <w:color w:val="222222"/>
          <w:szCs w:val="26"/>
        </w:rPr>
        <w:t xml:space="preserve">do độ ẩm thoát ra từ </w:t>
      </w:r>
      <w:r>
        <w:rPr>
          <w:rFonts w:eastAsia="Times New Roman"/>
          <w:color w:val="222222"/>
          <w:szCs w:val="26"/>
        </w:rPr>
        <w:t xml:space="preserve">tấm </w:t>
      </w:r>
      <w:r w:rsidRPr="007E4C87">
        <w:rPr>
          <w:rFonts w:eastAsia="Times New Roman"/>
          <w:color w:val="222222"/>
          <w:szCs w:val="26"/>
        </w:rPr>
        <w:t>vải.</w:t>
      </w:r>
    </w:p>
    <w:p w:rsidR="00BF01AB" w:rsidRPr="00BF01AB" w:rsidRDefault="00BF01AB" w:rsidP="00BF01AB">
      <w:pPr>
        <w:spacing w:before="120" w:after="120" w:line="340" w:lineRule="exact"/>
        <w:jc w:val="both"/>
        <w:rPr>
          <w:rFonts w:eastAsia="Times New Roman"/>
          <w:b/>
          <w:sz w:val="24"/>
          <w:szCs w:val="24"/>
        </w:rPr>
      </w:pPr>
      <w:r w:rsidRPr="00BF01AB">
        <w:rPr>
          <w:rFonts w:eastAsia="Times New Roman"/>
          <w:b/>
          <w:sz w:val="24"/>
          <w:szCs w:val="24"/>
        </w:rPr>
        <w:t xml:space="preserve">4 </w:t>
      </w:r>
      <w:r w:rsidR="00005546">
        <w:rPr>
          <w:rFonts w:eastAsia="Times New Roman"/>
          <w:b/>
          <w:sz w:val="24"/>
          <w:szCs w:val="24"/>
        </w:rPr>
        <w:t>T</w:t>
      </w:r>
      <w:r w:rsidRPr="00BF01AB">
        <w:rPr>
          <w:rFonts w:eastAsia="Times New Roman"/>
          <w:b/>
          <w:sz w:val="24"/>
          <w:szCs w:val="24"/>
        </w:rPr>
        <w:t>hiết bị</w:t>
      </w:r>
      <w:r w:rsidR="009602E6">
        <w:rPr>
          <w:rFonts w:eastAsia="Times New Roman"/>
          <w:b/>
          <w:sz w:val="24"/>
          <w:szCs w:val="24"/>
        </w:rPr>
        <w:t>, dụng cụ</w:t>
      </w:r>
    </w:p>
    <w:p w:rsidR="00BF01AB" w:rsidRPr="009856CA" w:rsidRDefault="00BF01AB" w:rsidP="00BF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BF01AB">
        <w:rPr>
          <w:rFonts w:eastAsia="Times New Roman"/>
          <w:b/>
          <w:color w:val="222222"/>
          <w:szCs w:val="26"/>
          <w:lang w:val="vi-VN"/>
        </w:rPr>
        <w:t>4.1</w:t>
      </w:r>
      <w:r w:rsidRPr="009856CA">
        <w:rPr>
          <w:rFonts w:eastAsia="Times New Roman"/>
          <w:color w:val="222222"/>
          <w:szCs w:val="26"/>
          <w:lang w:val="vi-VN"/>
        </w:rPr>
        <w:t xml:space="preserve"> </w:t>
      </w:r>
      <w:r w:rsidR="008A0831">
        <w:rPr>
          <w:rFonts w:eastAsia="Times New Roman"/>
          <w:color w:val="222222"/>
          <w:szCs w:val="26"/>
        </w:rPr>
        <w:t>D</w:t>
      </w:r>
      <w:r w:rsidRPr="009856CA">
        <w:rPr>
          <w:rFonts w:eastAsia="Times New Roman"/>
          <w:color w:val="222222"/>
          <w:szCs w:val="26"/>
          <w:lang w:val="vi-VN"/>
        </w:rPr>
        <w:t>ụng cụ thích hợp (xem Hình 1) bao gồm:</w:t>
      </w:r>
    </w:p>
    <w:p w:rsidR="00BF01AB" w:rsidRPr="009856CA" w:rsidRDefault="00BF01AB" w:rsidP="00BF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BF01AB">
        <w:rPr>
          <w:rFonts w:eastAsia="Times New Roman"/>
          <w:b/>
          <w:color w:val="222222"/>
          <w:szCs w:val="26"/>
          <w:lang w:val="vi-VN"/>
        </w:rPr>
        <w:t>4.1.1</w:t>
      </w:r>
      <w:r w:rsidRPr="009856CA">
        <w:rPr>
          <w:rFonts w:eastAsia="Times New Roman"/>
          <w:color w:val="222222"/>
          <w:szCs w:val="26"/>
          <w:lang w:val="vi-VN"/>
        </w:rPr>
        <w:t xml:space="preserve"> Mặt phẳng chuẩn phẳng và nhẵn.</w:t>
      </w:r>
    </w:p>
    <w:p w:rsidR="00BF01AB" w:rsidRPr="009856CA" w:rsidRDefault="00BF01AB" w:rsidP="00BF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BF01AB">
        <w:rPr>
          <w:rFonts w:eastAsia="Times New Roman"/>
          <w:b/>
          <w:color w:val="222222"/>
          <w:szCs w:val="26"/>
          <w:lang w:val="vi-VN"/>
        </w:rPr>
        <w:t>4.1.2</w:t>
      </w:r>
      <w:r w:rsidRPr="009856CA">
        <w:rPr>
          <w:rFonts w:eastAsia="Times New Roman"/>
          <w:color w:val="222222"/>
          <w:szCs w:val="26"/>
          <w:lang w:val="vi-VN"/>
        </w:rPr>
        <w:t xml:space="preserve"> Ba </w:t>
      </w:r>
      <w:r w:rsidR="002A11E6">
        <w:rPr>
          <w:rFonts w:eastAsia="Times New Roman"/>
          <w:color w:val="222222"/>
          <w:szCs w:val="26"/>
        </w:rPr>
        <w:t>gối</w:t>
      </w:r>
      <w:r w:rsidRPr="009856CA">
        <w:rPr>
          <w:rFonts w:eastAsia="Times New Roman"/>
          <w:color w:val="222222"/>
          <w:szCs w:val="26"/>
          <w:lang w:val="vi-VN"/>
        </w:rPr>
        <w:t xml:space="preserve"> đỡ cho </w:t>
      </w:r>
      <w:r w:rsidR="00005546">
        <w:rPr>
          <w:rFonts w:eastAsia="Times New Roman"/>
          <w:color w:val="222222"/>
          <w:szCs w:val="26"/>
        </w:rPr>
        <w:t>mẫu</w:t>
      </w:r>
      <w:r w:rsidRPr="009856CA">
        <w:rPr>
          <w:rFonts w:eastAsia="Times New Roman"/>
          <w:color w:val="222222"/>
          <w:szCs w:val="26"/>
          <w:lang w:val="vi-VN"/>
        </w:rPr>
        <w:t>.</w:t>
      </w:r>
    </w:p>
    <w:p w:rsidR="00BF01AB" w:rsidRPr="009856CA" w:rsidRDefault="00BF01AB" w:rsidP="00BF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BF01AB">
        <w:rPr>
          <w:rFonts w:eastAsia="Times New Roman"/>
          <w:b/>
          <w:color w:val="222222"/>
          <w:szCs w:val="26"/>
          <w:lang w:val="vi-VN"/>
        </w:rPr>
        <w:t>4.1.3</w:t>
      </w:r>
      <w:r w:rsidRPr="009856CA">
        <w:rPr>
          <w:rFonts w:eastAsia="Times New Roman"/>
          <w:color w:val="222222"/>
          <w:szCs w:val="26"/>
          <w:lang w:val="vi-VN"/>
        </w:rPr>
        <w:t xml:space="preserve"> Bốn đồng hồ đo </w:t>
      </w:r>
      <w:r>
        <w:rPr>
          <w:rFonts w:eastAsia="Times New Roman"/>
          <w:color w:val="222222"/>
          <w:szCs w:val="26"/>
        </w:rPr>
        <w:t>hiện số</w:t>
      </w:r>
      <w:r w:rsidRPr="009856CA">
        <w:rPr>
          <w:rFonts w:eastAsia="Times New Roman"/>
          <w:color w:val="222222"/>
          <w:szCs w:val="26"/>
          <w:lang w:val="vi-VN"/>
        </w:rPr>
        <w:t xml:space="preserve"> có độ chính xác 0,01 mm </w:t>
      </w:r>
      <w:r w:rsidR="0002523A">
        <w:rPr>
          <w:rFonts w:eastAsia="Times New Roman"/>
          <w:color w:val="222222"/>
          <w:szCs w:val="26"/>
        </w:rPr>
        <w:t>cho phần tiêu chuẩn</w:t>
      </w:r>
      <w:r w:rsidRPr="009856CA">
        <w:rPr>
          <w:rFonts w:eastAsia="Times New Roman"/>
          <w:color w:val="222222"/>
          <w:szCs w:val="26"/>
          <w:lang w:val="vi-VN"/>
        </w:rPr>
        <w:t xml:space="preserve"> (xem Hình 1). Về phần </w:t>
      </w:r>
      <w:r w:rsidR="002F2104">
        <w:rPr>
          <w:rFonts w:eastAsia="Times New Roman"/>
          <w:color w:val="222222"/>
          <w:szCs w:val="26"/>
        </w:rPr>
        <w:t>hướng dẫn</w:t>
      </w:r>
      <w:r w:rsidRPr="009856CA">
        <w:rPr>
          <w:rFonts w:eastAsia="Times New Roman"/>
          <w:color w:val="222222"/>
          <w:szCs w:val="26"/>
          <w:lang w:val="vi-VN"/>
        </w:rPr>
        <w:t xml:space="preserve">, xem Phụ lục B, yêu cầu năm đồng hồ đo </w:t>
      </w:r>
      <w:r>
        <w:rPr>
          <w:rFonts w:eastAsia="Times New Roman"/>
          <w:color w:val="222222"/>
          <w:szCs w:val="26"/>
        </w:rPr>
        <w:t>hiện số</w:t>
      </w:r>
      <w:r w:rsidRPr="009856CA">
        <w:rPr>
          <w:rFonts w:eastAsia="Times New Roman"/>
          <w:color w:val="222222"/>
          <w:szCs w:val="26"/>
          <w:lang w:val="vi-VN"/>
        </w:rPr>
        <w:t>.</w:t>
      </w:r>
    </w:p>
    <w:p w:rsidR="00BF01AB" w:rsidRPr="009856CA" w:rsidRDefault="00BF01AB" w:rsidP="00BF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BF01AB">
        <w:rPr>
          <w:rFonts w:eastAsia="Times New Roman"/>
          <w:b/>
          <w:color w:val="222222"/>
          <w:szCs w:val="26"/>
          <w:lang w:val="vi-VN"/>
        </w:rPr>
        <w:t>4.2</w:t>
      </w:r>
      <w:r>
        <w:rPr>
          <w:rFonts w:eastAsia="Times New Roman"/>
          <w:color w:val="222222"/>
          <w:szCs w:val="26"/>
          <w:lang w:val="vi-VN"/>
        </w:rPr>
        <w:t xml:space="preserve"> </w:t>
      </w:r>
      <w:r w:rsidR="008A0831">
        <w:rPr>
          <w:rFonts w:eastAsia="Times New Roman"/>
          <w:color w:val="222222"/>
          <w:szCs w:val="26"/>
        </w:rPr>
        <w:t>T</w:t>
      </w:r>
      <w:r>
        <w:rPr>
          <w:rFonts w:eastAsia="Times New Roman"/>
          <w:color w:val="222222"/>
          <w:szCs w:val="26"/>
        </w:rPr>
        <w:t>ấm v</w:t>
      </w:r>
      <w:r w:rsidRPr="009856CA">
        <w:rPr>
          <w:rFonts w:eastAsia="Times New Roman"/>
          <w:color w:val="222222"/>
          <w:szCs w:val="26"/>
          <w:lang w:val="vi-VN"/>
        </w:rPr>
        <w:t>ải hoặc nỉ.</w:t>
      </w:r>
    </w:p>
    <w:p w:rsidR="00BF01AB" w:rsidRPr="009856CA" w:rsidRDefault="00BF01AB" w:rsidP="00BF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BF01AB">
        <w:rPr>
          <w:rFonts w:eastAsia="Times New Roman"/>
          <w:b/>
          <w:color w:val="222222"/>
          <w:szCs w:val="26"/>
          <w:lang w:val="vi-VN"/>
        </w:rPr>
        <w:t>4.3</w:t>
      </w:r>
      <w:r w:rsidRPr="009856CA">
        <w:rPr>
          <w:rFonts w:eastAsia="Times New Roman"/>
          <w:color w:val="222222"/>
          <w:szCs w:val="26"/>
          <w:lang w:val="vi-VN"/>
        </w:rPr>
        <w:t xml:space="preserve"> Bình phun nước.</w:t>
      </w:r>
    </w:p>
    <w:p w:rsidR="00BF01AB" w:rsidRDefault="00BF01AB" w:rsidP="00BF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BF01AB">
        <w:rPr>
          <w:rFonts w:eastAsia="Times New Roman"/>
          <w:b/>
          <w:color w:val="222222"/>
          <w:szCs w:val="26"/>
          <w:lang w:val="vi-VN"/>
        </w:rPr>
        <w:t>4.4</w:t>
      </w:r>
      <w:r w:rsidRPr="009856CA">
        <w:rPr>
          <w:rFonts w:eastAsia="Times New Roman"/>
          <w:color w:val="222222"/>
          <w:szCs w:val="26"/>
          <w:lang w:val="vi-VN"/>
        </w:rPr>
        <w:t xml:space="preserve"> Màng polyetylen.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F01AB" w:rsidTr="00CB4873">
        <w:tc>
          <w:tcPr>
            <w:tcW w:w="9350" w:type="dxa"/>
          </w:tcPr>
          <w:p w:rsidR="00BF01AB" w:rsidRPr="009856CA" w:rsidRDefault="00BF01AB" w:rsidP="00CB4873">
            <w:r w:rsidRPr="000554EB">
              <w:rPr>
                <w:noProof/>
              </w:rPr>
              <w:lastRenderedPageBreak/>
              <w:drawing>
                <wp:inline distT="0" distB="0" distL="0" distR="0" wp14:anchorId="04972675" wp14:editId="35AB0B67">
                  <wp:extent cx="5113867" cy="40451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8013" cy="4072208"/>
                          </a:xfrm>
                          <a:prstGeom prst="rect">
                            <a:avLst/>
                          </a:prstGeom>
                          <a:noFill/>
                          <a:ln>
                            <a:noFill/>
                          </a:ln>
                        </pic:spPr>
                      </pic:pic>
                    </a:graphicData>
                  </a:graphic>
                </wp:inline>
              </w:drawing>
            </w:r>
          </w:p>
          <w:p w:rsidR="00BF01AB" w:rsidRPr="00E87AFE" w:rsidRDefault="00BF01AB"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E87AFE">
              <w:rPr>
                <w:rFonts w:eastAsia="Times New Roman"/>
                <w:color w:val="222222"/>
                <w:sz w:val="20"/>
                <w:szCs w:val="20"/>
              </w:rPr>
              <w:t>CHÚ DẪN:</w:t>
            </w:r>
          </w:p>
          <w:p w:rsidR="00BF01AB" w:rsidRPr="00A7690C" w:rsidRDefault="00BF01AB"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lang w:val="vi-VN"/>
              </w:rPr>
            </w:pPr>
            <w:r w:rsidRPr="00A7690C">
              <w:rPr>
                <w:rFonts w:eastAsia="Times New Roman"/>
                <w:color w:val="222222"/>
                <w:sz w:val="20"/>
                <w:szCs w:val="20"/>
                <w:lang w:val="vi-VN"/>
              </w:rPr>
              <w:t>M1, M2, M3, M4</w:t>
            </w:r>
            <w:r w:rsidR="00A7690C">
              <w:rPr>
                <w:rFonts w:eastAsia="Times New Roman"/>
                <w:color w:val="222222"/>
                <w:sz w:val="20"/>
                <w:szCs w:val="20"/>
              </w:rPr>
              <w:t>:</w:t>
            </w:r>
            <w:r w:rsidRPr="00A7690C">
              <w:rPr>
                <w:rFonts w:eastAsia="Times New Roman"/>
                <w:color w:val="222222"/>
                <w:sz w:val="20"/>
                <w:szCs w:val="20"/>
                <w:lang w:val="vi-VN"/>
              </w:rPr>
              <w:t xml:space="preserve"> Đồng hồ đo </w:t>
            </w:r>
            <w:r w:rsidRPr="00A7690C">
              <w:rPr>
                <w:rFonts w:eastAsia="Times New Roman"/>
                <w:color w:val="222222"/>
                <w:sz w:val="20"/>
                <w:szCs w:val="20"/>
              </w:rPr>
              <w:t>hiện số</w:t>
            </w:r>
            <w:r w:rsidRPr="00A7690C">
              <w:rPr>
                <w:rFonts w:eastAsia="Times New Roman"/>
                <w:color w:val="222222"/>
                <w:sz w:val="20"/>
                <w:szCs w:val="20"/>
                <w:lang w:val="vi-VN"/>
              </w:rPr>
              <w:t xml:space="preserve"> (4.1.3)</w:t>
            </w:r>
          </w:p>
          <w:p w:rsidR="00BF01AB" w:rsidRPr="00A7690C" w:rsidRDefault="00BF01AB"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A7690C">
              <w:rPr>
                <w:rFonts w:eastAsia="Times New Roman"/>
                <w:color w:val="222222"/>
                <w:sz w:val="20"/>
                <w:szCs w:val="20"/>
                <w:lang w:val="vi-VN"/>
              </w:rPr>
              <w:t>B</w:t>
            </w:r>
            <w:r w:rsidR="00A7690C">
              <w:rPr>
                <w:rFonts w:eastAsia="Times New Roman"/>
                <w:color w:val="222222"/>
                <w:sz w:val="20"/>
                <w:szCs w:val="20"/>
              </w:rPr>
              <w:t>:</w:t>
            </w:r>
            <w:r w:rsidRPr="00A7690C">
              <w:rPr>
                <w:rFonts w:eastAsia="Times New Roman"/>
                <w:color w:val="222222"/>
                <w:sz w:val="20"/>
                <w:szCs w:val="20"/>
                <w:lang w:val="vi-VN"/>
              </w:rPr>
              <w:t xml:space="preserve"> </w:t>
            </w:r>
            <w:r w:rsidRPr="00A7690C">
              <w:rPr>
                <w:rFonts w:eastAsia="Times New Roman"/>
                <w:color w:val="222222"/>
                <w:sz w:val="20"/>
                <w:szCs w:val="20"/>
              </w:rPr>
              <w:t>Gối tựa bên</w:t>
            </w:r>
          </w:p>
          <w:p w:rsidR="00BF01AB" w:rsidRPr="00A7690C" w:rsidRDefault="00BF01AB"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lang w:val="vi-VN"/>
              </w:rPr>
            </w:pPr>
            <w:r w:rsidRPr="00A7690C">
              <w:rPr>
                <w:rFonts w:eastAsia="Times New Roman"/>
                <w:color w:val="222222"/>
                <w:sz w:val="20"/>
                <w:szCs w:val="20"/>
                <w:lang w:val="vi-VN"/>
              </w:rPr>
              <w:t>C</w:t>
            </w:r>
            <w:r w:rsidR="00A7690C">
              <w:rPr>
                <w:rFonts w:eastAsia="Times New Roman"/>
                <w:color w:val="222222"/>
                <w:sz w:val="20"/>
                <w:szCs w:val="20"/>
              </w:rPr>
              <w:t>:</w:t>
            </w:r>
            <w:r w:rsidRPr="00A7690C">
              <w:rPr>
                <w:rFonts w:eastAsia="Times New Roman"/>
                <w:color w:val="222222"/>
                <w:sz w:val="20"/>
                <w:szCs w:val="20"/>
                <w:lang w:val="vi-VN"/>
              </w:rPr>
              <w:t xml:space="preserve"> Mặt phẳng chuẩn (4.1.1)</w:t>
            </w:r>
          </w:p>
          <w:p w:rsidR="00BF01AB" w:rsidRPr="00A7690C" w:rsidRDefault="00BF01AB"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A7690C">
              <w:rPr>
                <w:rFonts w:eastAsia="Times New Roman"/>
                <w:color w:val="222222"/>
                <w:sz w:val="20"/>
                <w:szCs w:val="20"/>
                <w:lang w:val="vi-VN"/>
              </w:rPr>
              <w:t>D</w:t>
            </w:r>
            <w:r w:rsidR="00A7690C">
              <w:rPr>
                <w:rFonts w:eastAsia="Times New Roman"/>
                <w:color w:val="222222"/>
                <w:sz w:val="20"/>
                <w:szCs w:val="20"/>
              </w:rPr>
              <w:t>:</w:t>
            </w:r>
            <w:r w:rsidRPr="00A7690C">
              <w:rPr>
                <w:rFonts w:eastAsia="Times New Roman"/>
                <w:color w:val="222222"/>
                <w:sz w:val="20"/>
                <w:szCs w:val="20"/>
                <w:lang w:val="vi-VN"/>
              </w:rPr>
              <w:t xml:space="preserve"> </w:t>
            </w:r>
            <w:r w:rsidR="0002523A" w:rsidRPr="00A7690C">
              <w:rPr>
                <w:rFonts w:eastAsia="Times New Roman"/>
                <w:color w:val="222222"/>
                <w:sz w:val="20"/>
                <w:szCs w:val="20"/>
              </w:rPr>
              <w:t>Đ</w:t>
            </w:r>
            <w:r w:rsidRPr="00A7690C">
              <w:rPr>
                <w:rFonts w:eastAsia="Times New Roman"/>
                <w:color w:val="222222"/>
                <w:sz w:val="20"/>
                <w:szCs w:val="20"/>
                <w:lang w:val="vi-VN"/>
              </w:rPr>
              <w:t xml:space="preserve">á </w:t>
            </w:r>
            <w:r w:rsidRPr="00A7690C">
              <w:rPr>
                <w:rFonts w:eastAsia="Times New Roman"/>
                <w:color w:val="222222"/>
                <w:sz w:val="20"/>
                <w:szCs w:val="20"/>
              </w:rPr>
              <w:t>nhân tạo</w:t>
            </w:r>
          </w:p>
          <w:p w:rsidR="00BF01AB" w:rsidRPr="00A7690C" w:rsidRDefault="00BF01AB"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lang w:val="vi-VN"/>
              </w:rPr>
            </w:pPr>
            <w:r w:rsidRPr="00A7690C">
              <w:rPr>
                <w:rFonts w:eastAsia="Times New Roman"/>
                <w:color w:val="222222"/>
                <w:sz w:val="20"/>
                <w:szCs w:val="20"/>
                <w:lang w:val="vi-VN"/>
              </w:rPr>
              <w:t>F</w:t>
            </w:r>
            <w:r w:rsidR="00A7690C">
              <w:rPr>
                <w:rFonts w:eastAsia="Times New Roman"/>
                <w:color w:val="222222"/>
                <w:sz w:val="20"/>
                <w:szCs w:val="20"/>
              </w:rPr>
              <w:t>:</w:t>
            </w:r>
            <w:r w:rsidRPr="00A7690C">
              <w:rPr>
                <w:rFonts w:eastAsia="Times New Roman"/>
                <w:color w:val="222222"/>
                <w:sz w:val="20"/>
                <w:szCs w:val="20"/>
                <w:lang w:val="vi-VN"/>
              </w:rPr>
              <w:t xml:space="preserve"> </w:t>
            </w:r>
            <w:r w:rsidR="0002523A" w:rsidRPr="00A7690C">
              <w:rPr>
                <w:rFonts w:eastAsia="Times New Roman"/>
                <w:color w:val="222222"/>
                <w:sz w:val="20"/>
                <w:szCs w:val="20"/>
              </w:rPr>
              <w:t>N</w:t>
            </w:r>
            <w:r w:rsidRPr="00A7690C">
              <w:rPr>
                <w:rFonts w:eastAsia="Times New Roman"/>
                <w:color w:val="222222"/>
                <w:sz w:val="20"/>
                <w:szCs w:val="20"/>
                <w:lang w:val="vi-VN"/>
              </w:rPr>
              <w:t>ỉ (4,2)</w:t>
            </w:r>
          </w:p>
          <w:p w:rsidR="00BF01AB" w:rsidRPr="00A7690C" w:rsidRDefault="00BF01AB"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lang w:val="vi-VN"/>
              </w:rPr>
            </w:pPr>
            <w:r w:rsidRPr="00A7690C">
              <w:rPr>
                <w:rFonts w:eastAsia="Times New Roman"/>
                <w:color w:val="222222"/>
                <w:sz w:val="20"/>
                <w:szCs w:val="20"/>
                <w:lang w:val="vi-VN"/>
              </w:rPr>
              <w:t>G</w:t>
            </w:r>
            <w:r w:rsidR="00A7690C">
              <w:rPr>
                <w:rFonts w:eastAsia="Times New Roman"/>
                <w:color w:val="222222"/>
                <w:sz w:val="20"/>
                <w:szCs w:val="20"/>
              </w:rPr>
              <w:t>:</w:t>
            </w:r>
            <w:r w:rsidRPr="00A7690C">
              <w:rPr>
                <w:rFonts w:eastAsia="Times New Roman"/>
                <w:color w:val="222222"/>
                <w:sz w:val="20"/>
                <w:szCs w:val="20"/>
                <w:lang w:val="vi-VN"/>
              </w:rPr>
              <w:t xml:space="preserve"> </w:t>
            </w:r>
            <w:r w:rsidR="00603DFF" w:rsidRPr="00A7690C">
              <w:rPr>
                <w:rFonts w:eastAsia="Times New Roman"/>
                <w:color w:val="222222"/>
                <w:sz w:val="20"/>
                <w:szCs w:val="20"/>
              </w:rPr>
              <w:t>Tấm mỏng</w:t>
            </w:r>
            <w:r w:rsidRPr="00A7690C">
              <w:rPr>
                <w:rFonts w:eastAsia="Times New Roman"/>
                <w:color w:val="222222"/>
                <w:sz w:val="20"/>
                <w:szCs w:val="20"/>
                <w:lang w:val="vi-VN"/>
              </w:rPr>
              <w:t xml:space="preserve"> polyetylen (4.4)</w:t>
            </w:r>
          </w:p>
          <w:p w:rsidR="00BF01AB" w:rsidRPr="00A7690C" w:rsidRDefault="00BF01AB"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lang w:val="vi-VN"/>
              </w:rPr>
            </w:pPr>
            <w:r w:rsidRPr="00A7690C">
              <w:rPr>
                <w:rFonts w:eastAsia="Times New Roman"/>
                <w:color w:val="222222"/>
                <w:sz w:val="20"/>
                <w:szCs w:val="20"/>
                <w:lang w:val="vi-VN"/>
              </w:rPr>
              <w:t>Y</w:t>
            </w:r>
            <w:r w:rsidR="00A7690C">
              <w:rPr>
                <w:rFonts w:eastAsia="Times New Roman"/>
                <w:color w:val="222222"/>
                <w:sz w:val="20"/>
                <w:szCs w:val="20"/>
              </w:rPr>
              <w:t>:</w:t>
            </w:r>
            <w:r w:rsidRPr="00A7690C">
              <w:rPr>
                <w:rFonts w:eastAsia="Times New Roman"/>
                <w:color w:val="222222"/>
                <w:sz w:val="20"/>
                <w:szCs w:val="20"/>
                <w:lang w:val="vi-VN"/>
              </w:rPr>
              <w:t xml:space="preserve"> </w:t>
            </w:r>
            <w:r w:rsidRPr="00A7690C">
              <w:rPr>
                <w:rFonts w:eastAsia="Times New Roman"/>
                <w:color w:val="222222"/>
                <w:sz w:val="20"/>
                <w:szCs w:val="20"/>
              </w:rPr>
              <w:t>Đối trọng</w:t>
            </w:r>
            <w:r w:rsidRPr="00A7690C">
              <w:rPr>
                <w:rFonts w:eastAsia="Times New Roman"/>
                <w:color w:val="222222"/>
                <w:sz w:val="20"/>
                <w:szCs w:val="20"/>
                <w:lang w:val="vi-VN"/>
              </w:rPr>
              <w:t xml:space="preserve"> hoặc kẹp</w:t>
            </w:r>
          </w:p>
          <w:p w:rsidR="00BF01AB" w:rsidRPr="00A7690C" w:rsidRDefault="00BF01AB"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lang w:val="vi-VN"/>
              </w:rPr>
            </w:pPr>
            <w:r w:rsidRPr="00A7690C">
              <w:rPr>
                <w:rFonts w:eastAsia="Times New Roman"/>
                <w:color w:val="222222"/>
                <w:sz w:val="20"/>
                <w:szCs w:val="20"/>
                <w:lang w:val="vi-VN"/>
              </w:rPr>
              <w:t>*</w:t>
            </w:r>
            <w:r w:rsidR="00A7690C">
              <w:rPr>
                <w:rFonts w:eastAsia="Times New Roman"/>
                <w:color w:val="222222"/>
                <w:sz w:val="20"/>
                <w:szCs w:val="20"/>
              </w:rPr>
              <w:t>:</w:t>
            </w:r>
            <w:r w:rsidRPr="00A7690C">
              <w:rPr>
                <w:rFonts w:eastAsia="Times New Roman"/>
                <w:color w:val="222222"/>
                <w:sz w:val="20"/>
                <w:szCs w:val="20"/>
                <w:lang w:val="vi-VN"/>
              </w:rPr>
              <w:t xml:space="preserve"> </w:t>
            </w:r>
            <w:r w:rsidRPr="00A7690C">
              <w:rPr>
                <w:rFonts w:eastAsia="Times New Roman"/>
                <w:color w:val="222222"/>
                <w:sz w:val="20"/>
                <w:szCs w:val="20"/>
              </w:rPr>
              <w:t xml:space="preserve">Gối tựa </w:t>
            </w:r>
            <w:r w:rsidRPr="00A7690C">
              <w:rPr>
                <w:rFonts w:eastAsia="Times New Roman"/>
                <w:color w:val="222222"/>
                <w:sz w:val="20"/>
                <w:szCs w:val="20"/>
                <w:lang w:val="vi-VN"/>
              </w:rPr>
              <w:t>(4.1.2)</w:t>
            </w:r>
          </w:p>
          <w:p w:rsidR="00BF01AB" w:rsidRDefault="00BF01AB"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p>
          <w:p w:rsidR="00BF01AB" w:rsidRPr="00A6504D" w:rsidRDefault="00BF01AB" w:rsidP="00A6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Cs w:val="26"/>
              </w:rPr>
            </w:pPr>
            <w:r w:rsidRPr="009856CA">
              <w:rPr>
                <w:rFonts w:eastAsia="Times New Roman"/>
                <w:b/>
                <w:color w:val="222222"/>
                <w:szCs w:val="26"/>
                <w:lang w:val="vi-VN"/>
              </w:rPr>
              <w:t xml:space="preserve">Hình 1 - Thiết bị đo biến dạng </w:t>
            </w:r>
            <w:r w:rsidR="00A6504D">
              <w:rPr>
                <w:rFonts w:eastAsia="Times New Roman"/>
                <w:b/>
                <w:color w:val="222222"/>
                <w:szCs w:val="26"/>
              </w:rPr>
              <w:t>tấm ốp</w:t>
            </w:r>
          </w:p>
        </w:tc>
      </w:tr>
    </w:tbl>
    <w:p w:rsidR="00BF01AB" w:rsidRPr="00BF01AB" w:rsidRDefault="00BF01AB" w:rsidP="00BF01AB">
      <w:pPr>
        <w:spacing w:before="120" w:after="120" w:line="340" w:lineRule="exact"/>
        <w:jc w:val="both"/>
        <w:rPr>
          <w:rFonts w:eastAsia="Times New Roman"/>
          <w:b/>
          <w:sz w:val="24"/>
          <w:szCs w:val="24"/>
        </w:rPr>
      </w:pPr>
      <w:r w:rsidRPr="00BF01AB">
        <w:rPr>
          <w:rFonts w:eastAsia="Times New Roman"/>
          <w:b/>
          <w:sz w:val="24"/>
          <w:szCs w:val="24"/>
        </w:rPr>
        <w:t>5 Điều kiện thử nghiệm</w:t>
      </w:r>
    </w:p>
    <w:p w:rsidR="00D8016D" w:rsidRDefault="00BF01AB" w:rsidP="00BF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9856CA">
        <w:rPr>
          <w:rFonts w:eastAsia="Times New Roman"/>
          <w:color w:val="222222"/>
          <w:szCs w:val="26"/>
          <w:lang w:val="vi-VN"/>
        </w:rPr>
        <w:t>Điều kiệ</w:t>
      </w:r>
      <w:r w:rsidR="00C41D0B">
        <w:rPr>
          <w:rFonts w:eastAsia="Times New Roman"/>
          <w:color w:val="222222"/>
          <w:szCs w:val="26"/>
          <w:lang w:val="vi-VN"/>
        </w:rPr>
        <w:t>n tiêu chuẩn phải là (23 ± 2) °</w:t>
      </w:r>
      <w:r w:rsidRPr="009856CA">
        <w:rPr>
          <w:rFonts w:eastAsia="Times New Roman"/>
          <w:color w:val="222222"/>
          <w:szCs w:val="26"/>
          <w:lang w:val="vi-VN"/>
        </w:rPr>
        <w:t xml:space="preserve">C và </w:t>
      </w:r>
      <w:r w:rsidR="00C94180">
        <w:rPr>
          <w:rFonts w:eastAsia="Times New Roman"/>
          <w:color w:val="222222"/>
          <w:szCs w:val="26"/>
        </w:rPr>
        <w:t xml:space="preserve"> độ ẩm tương đối </w:t>
      </w:r>
      <w:r w:rsidRPr="009856CA">
        <w:rPr>
          <w:rFonts w:eastAsia="Times New Roman"/>
          <w:color w:val="222222"/>
          <w:szCs w:val="26"/>
          <w:lang w:val="vi-VN"/>
        </w:rPr>
        <w:t>50</w:t>
      </w:r>
      <w:r w:rsidR="009602E6">
        <w:rPr>
          <w:rFonts w:eastAsia="Times New Roman"/>
          <w:color w:val="222222"/>
          <w:szCs w:val="26"/>
        </w:rPr>
        <w:t xml:space="preserve"> </w:t>
      </w:r>
      <w:r w:rsidR="00C94180">
        <w:rPr>
          <w:rFonts w:eastAsia="Times New Roman"/>
          <w:color w:val="222222"/>
          <w:szCs w:val="26"/>
          <w:lang w:val="vi-VN"/>
        </w:rPr>
        <w:t>%</w:t>
      </w:r>
    </w:p>
    <w:p w:rsidR="00BF01AB" w:rsidRPr="00A6504D" w:rsidRDefault="00BF01AB" w:rsidP="00A6504D">
      <w:pPr>
        <w:spacing w:before="120" w:after="120" w:line="340" w:lineRule="exact"/>
        <w:jc w:val="both"/>
        <w:rPr>
          <w:rFonts w:eastAsia="Times New Roman"/>
          <w:b/>
          <w:sz w:val="24"/>
          <w:szCs w:val="24"/>
        </w:rPr>
      </w:pPr>
      <w:r w:rsidRPr="00A6504D">
        <w:rPr>
          <w:rFonts w:eastAsia="Times New Roman"/>
          <w:b/>
          <w:sz w:val="24"/>
          <w:szCs w:val="24"/>
        </w:rPr>
        <w:t>6 Mẫu thử nghiệm</w:t>
      </w:r>
    </w:p>
    <w:p w:rsidR="00BF01AB" w:rsidRDefault="00BF01AB" w:rsidP="00BF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rPr>
        <w:t>Độ</w:t>
      </w:r>
      <w:r w:rsidRPr="009856CA">
        <w:rPr>
          <w:rFonts w:eastAsia="Times New Roman"/>
          <w:color w:val="222222"/>
          <w:szCs w:val="26"/>
          <w:lang w:val="vi-VN"/>
        </w:rPr>
        <w:t xml:space="preserve"> cong vênh của vật liệu thay đổi tùy thuộc vào kích thước và độ dày của </w:t>
      </w:r>
      <w:r w:rsidR="00A6504D">
        <w:rPr>
          <w:rFonts w:eastAsia="Times New Roman"/>
          <w:color w:val="222222"/>
          <w:szCs w:val="26"/>
        </w:rPr>
        <w:t>tấm ốp</w:t>
      </w:r>
      <w:r w:rsidR="00603DFF">
        <w:rPr>
          <w:rFonts w:eastAsia="Times New Roman"/>
          <w:color w:val="222222"/>
          <w:szCs w:val="26"/>
          <w:lang w:val="vi-VN"/>
        </w:rPr>
        <w:t>, cũng như độ ẩm của mẫu</w:t>
      </w:r>
      <w:r w:rsidRPr="009856CA">
        <w:rPr>
          <w:rFonts w:eastAsia="Times New Roman"/>
          <w:color w:val="222222"/>
          <w:szCs w:val="26"/>
          <w:lang w:val="vi-VN"/>
        </w:rPr>
        <w:t>.</w:t>
      </w:r>
    </w:p>
    <w:p w:rsidR="00BF01AB" w:rsidRPr="001B585C" w:rsidRDefault="00BF01AB" w:rsidP="00BF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1B585C">
        <w:rPr>
          <w:rFonts w:eastAsia="Times New Roman"/>
          <w:color w:val="222222"/>
          <w:szCs w:val="26"/>
          <w:lang w:val="vi-VN"/>
        </w:rPr>
        <w:t>Do đó, để có được kết quả đáng tin cậy:</w:t>
      </w:r>
    </w:p>
    <w:p w:rsidR="00BF01AB" w:rsidRPr="001B585C" w:rsidRDefault="00603DFF" w:rsidP="00BF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rPr>
        <w:t>K</w:t>
      </w:r>
      <w:r w:rsidR="00BF01AB" w:rsidRPr="001B585C">
        <w:rPr>
          <w:rFonts w:eastAsia="Times New Roman"/>
          <w:color w:val="222222"/>
          <w:szCs w:val="26"/>
          <w:lang w:val="vi-VN"/>
        </w:rPr>
        <w:t xml:space="preserve">ích thước của </w:t>
      </w:r>
      <w:r w:rsidR="00A6504D">
        <w:rPr>
          <w:rFonts w:eastAsia="Times New Roman"/>
          <w:color w:val="222222"/>
          <w:szCs w:val="26"/>
        </w:rPr>
        <w:t>tấm ốp</w:t>
      </w:r>
      <w:r w:rsidR="00BF01AB" w:rsidRPr="001B585C">
        <w:rPr>
          <w:rFonts w:eastAsia="Times New Roman"/>
          <w:color w:val="222222"/>
          <w:szCs w:val="26"/>
          <w:lang w:val="vi-VN"/>
        </w:rPr>
        <w:t xml:space="preserve"> phải là 300 mm x 300 mm </w:t>
      </w:r>
      <w:r w:rsidR="00A6504D">
        <w:rPr>
          <w:rFonts w:eastAsia="Times New Roman"/>
          <w:color w:val="222222"/>
          <w:szCs w:val="26"/>
        </w:rPr>
        <w:t>có</w:t>
      </w:r>
      <w:r w:rsidR="00BF01AB" w:rsidRPr="001B585C">
        <w:rPr>
          <w:rFonts w:eastAsia="Times New Roman"/>
          <w:color w:val="222222"/>
          <w:szCs w:val="26"/>
          <w:lang w:val="vi-VN"/>
        </w:rPr>
        <w:t xml:space="preserve"> cùng độ dày được sử dụng để </w:t>
      </w:r>
      <w:r>
        <w:rPr>
          <w:rFonts w:eastAsia="Times New Roman"/>
          <w:color w:val="222222"/>
          <w:szCs w:val="26"/>
        </w:rPr>
        <w:t>thi công</w:t>
      </w:r>
      <w:r w:rsidR="00BF01AB" w:rsidRPr="001B585C">
        <w:rPr>
          <w:rFonts w:eastAsia="Times New Roman"/>
          <w:color w:val="222222"/>
          <w:szCs w:val="26"/>
          <w:lang w:val="vi-VN"/>
        </w:rPr>
        <w:t>;</w:t>
      </w:r>
    </w:p>
    <w:p w:rsidR="00BF01AB" w:rsidRPr="001B585C" w:rsidRDefault="00BF01AB" w:rsidP="00BF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603DFF">
        <w:rPr>
          <w:rFonts w:eastAsia="Times New Roman"/>
          <w:color w:val="222222"/>
          <w:sz w:val="18"/>
          <w:szCs w:val="18"/>
          <w:lang w:val="vi-VN"/>
        </w:rPr>
        <w:lastRenderedPageBreak/>
        <w:t xml:space="preserve">CHÚ THÍCH: </w:t>
      </w:r>
      <w:r w:rsidR="00C94180" w:rsidRPr="00C94180">
        <w:rPr>
          <w:rFonts w:eastAsia="Times New Roman"/>
          <w:color w:val="222222"/>
          <w:sz w:val="18"/>
          <w:szCs w:val="18"/>
          <w:lang w:val="vi-VN"/>
        </w:rPr>
        <w:t>Các tấm với chiều dày dưới 12 mm không có khả năng tự đỡ, nên tiến hành thử nghiệm theo Phụ lục A</w:t>
      </w:r>
      <w:r w:rsidRPr="001B585C">
        <w:rPr>
          <w:rFonts w:eastAsia="Times New Roman"/>
          <w:color w:val="222222"/>
          <w:szCs w:val="26"/>
          <w:lang w:val="vi-VN"/>
        </w:rPr>
        <w:t>.</w:t>
      </w:r>
    </w:p>
    <w:p w:rsidR="00517635" w:rsidRDefault="00603DFF" w:rsidP="00BF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rPr>
        <w:t>T</w:t>
      </w:r>
      <w:r w:rsidR="00BF01AB" w:rsidRPr="001B585C">
        <w:rPr>
          <w:rFonts w:eastAsia="Times New Roman"/>
          <w:color w:val="222222"/>
          <w:szCs w:val="26"/>
          <w:lang w:val="vi-VN"/>
        </w:rPr>
        <w:t xml:space="preserve">rước khi thử, các mẫu thử phải được bảo quản riêng biệt, ở vị trí thẳng đứng, ít nhất 24 h trong điều kiện tiêu chuẩn. (Đối với </w:t>
      </w:r>
      <w:r w:rsidR="00A6504D">
        <w:rPr>
          <w:rFonts w:eastAsia="Times New Roman"/>
          <w:color w:val="222222"/>
          <w:szCs w:val="26"/>
        </w:rPr>
        <w:t>tấm ốp</w:t>
      </w:r>
      <w:r w:rsidR="00BF01AB" w:rsidRPr="001B585C">
        <w:rPr>
          <w:rFonts w:eastAsia="Times New Roman"/>
          <w:color w:val="222222"/>
          <w:szCs w:val="26"/>
          <w:lang w:val="vi-VN"/>
        </w:rPr>
        <w:t xml:space="preserve"> rất ướt trước khi bảo quản trong điều kiện tiêu chu</w:t>
      </w:r>
      <w:r w:rsidR="00BF01AB">
        <w:rPr>
          <w:rFonts w:eastAsia="Times New Roman"/>
          <w:color w:val="222222"/>
          <w:szCs w:val="26"/>
          <w:lang w:val="vi-VN"/>
        </w:rPr>
        <w:t xml:space="preserve">ẩn, cần </w:t>
      </w:r>
      <w:r>
        <w:rPr>
          <w:rFonts w:eastAsia="Times New Roman"/>
          <w:color w:val="222222"/>
          <w:szCs w:val="26"/>
        </w:rPr>
        <w:t>sấy</w:t>
      </w:r>
      <w:r w:rsidR="00BF01AB">
        <w:rPr>
          <w:rFonts w:eastAsia="Times New Roman"/>
          <w:color w:val="222222"/>
          <w:szCs w:val="26"/>
          <w:lang w:val="vi-VN"/>
        </w:rPr>
        <w:t xml:space="preserve"> khô mẫu thử trong 1</w:t>
      </w:r>
      <w:r>
        <w:rPr>
          <w:rFonts w:eastAsia="Times New Roman"/>
          <w:color w:val="222222"/>
          <w:szCs w:val="26"/>
          <w:lang w:val="vi-VN"/>
        </w:rPr>
        <w:t>2 h ở 50 °</w:t>
      </w:r>
      <w:r w:rsidR="00BF01AB" w:rsidRPr="001B585C">
        <w:rPr>
          <w:rFonts w:eastAsia="Times New Roman"/>
          <w:color w:val="222222"/>
          <w:szCs w:val="26"/>
          <w:lang w:val="vi-VN"/>
        </w:rPr>
        <w:t>C)</w:t>
      </w:r>
    </w:p>
    <w:p w:rsidR="00517635" w:rsidRPr="000D3671" w:rsidRDefault="00517635" w:rsidP="000D3671">
      <w:pPr>
        <w:spacing w:before="120" w:after="120" w:line="340" w:lineRule="exact"/>
        <w:jc w:val="both"/>
        <w:rPr>
          <w:rFonts w:eastAsia="Times New Roman"/>
          <w:b/>
          <w:sz w:val="24"/>
          <w:szCs w:val="24"/>
        </w:rPr>
      </w:pPr>
      <w:r w:rsidRPr="000D3671">
        <w:rPr>
          <w:rFonts w:eastAsia="Times New Roman"/>
          <w:b/>
          <w:sz w:val="24"/>
          <w:szCs w:val="24"/>
        </w:rPr>
        <w:t xml:space="preserve">7 </w:t>
      </w:r>
      <w:r w:rsidR="00336A4B">
        <w:rPr>
          <w:rFonts w:eastAsia="Times New Roman"/>
          <w:b/>
          <w:sz w:val="24"/>
          <w:szCs w:val="24"/>
        </w:rPr>
        <w:t>Cách tiến hành</w:t>
      </w:r>
    </w:p>
    <w:p w:rsidR="00EA3D29" w:rsidRPr="001B585C" w:rsidRDefault="00EA3D29" w:rsidP="00EA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1B585C">
        <w:rPr>
          <w:rFonts w:eastAsia="Times New Roman"/>
          <w:color w:val="222222"/>
          <w:szCs w:val="26"/>
          <w:lang w:val="vi-VN"/>
        </w:rPr>
        <w:t xml:space="preserve">Trước khi thử nghiệm, kiểm tra độ phẳng của </w:t>
      </w:r>
      <w:r w:rsidR="00603DFF">
        <w:rPr>
          <w:rFonts w:eastAsia="Times New Roman"/>
          <w:color w:val="222222"/>
          <w:szCs w:val="26"/>
        </w:rPr>
        <w:t>mẫu</w:t>
      </w:r>
      <w:r w:rsidRPr="001B585C">
        <w:rPr>
          <w:rFonts w:eastAsia="Times New Roman"/>
          <w:color w:val="222222"/>
          <w:szCs w:val="26"/>
          <w:lang w:val="vi-VN"/>
        </w:rPr>
        <w:t>.</w:t>
      </w:r>
    </w:p>
    <w:p w:rsidR="00EA3D29" w:rsidRPr="00EA3D29" w:rsidRDefault="00EA3D29" w:rsidP="00EA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rPr>
        <w:t>Tấm ốp</w:t>
      </w:r>
      <w:r>
        <w:rPr>
          <w:rFonts w:eastAsia="Times New Roman"/>
          <w:color w:val="222222"/>
          <w:szCs w:val="26"/>
          <w:lang w:val="vi-VN"/>
        </w:rPr>
        <w:t xml:space="preserve"> phải được đặt</w:t>
      </w:r>
      <w:r w:rsidRPr="00EA3D29">
        <w:rPr>
          <w:rFonts w:eastAsia="Times New Roman"/>
          <w:color w:val="222222"/>
          <w:szCs w:val="26"/>
          <w:lang w:val="vi-VN"/>
        </w:rPr>
        <w:t xml:space="preserve"> ngược trên ba </w:t>
      </w:r>
      <w:r w:rsidR="002A11E6">
        <w:rPr>
          <w:rFonts w:eastAsia="Times New Roman"/>
          <w:color w:val="222222"/>
          <w:szCs w:val="26"/>
        </w:rPr>
        <w:t>gối</w:t>
      </w:r>
      <w:r w:rsidRPr="00EA3D29">
        <w:rPr>
          <w:rFonts w:eastAsia="Times New Roman"/>
          <w:color w:val="222222"/>
          <w:szCs w:val="26"/>
          <w:lang w:val="vi-VN"/>
        </w:rPr>
        <w:t xml:space="preserve"> đỡ (4.1.2) đặt trên mặt phẳng chuẩn (4.1.1) gần các góc và được cố định bằng </w:t>
      </w:r>
      <w:r w:rsidR="00603DFF">
        <w:rPr>
          <w:rFonts w:eastAsia="Times New Roman"/>
          <w:color w:val="222222"/>
          <w:szCs w:val="26"/>
        </w:rPr>
        <w:t>đối trọng</w:t>
      </w:r>
      <w:r w:rsidRPr="00EA3D29">
        <w:rPr>
          <w:rFonts w:eastAsia="Times New Roman"/>
          <w:color w:val="222222"/>
          <w:szCs w:val="26"/>
          <w:lang w:val="vi-VN"/>
        </w:rPr>
        <w:t xml:space="preserve"> hoặc kẹp (Y). Bốn đồng hồ đo </w:t>
      </w:r>
      <w:r>
        <w:rPr>
          <w:rFonts w:eastAsia="Times New Roman"/>
          <w:color w:val="222222"/>
          <w:szCs w:val="26"/>
        </w:rPr>
        <w:t>hiệ</w:t>
      </w:r>
      <w:r w:rsidR="00603DFF">
        <w:rPr>
          <w:rFonts w:eastAsia="Times New Roman"/>
          <w:color w:val="222222"/>
          <w:szCs w:val="26"/>
        </w:rPr>
        <w:t>n</w:t>
      </w:r>
      <w:r w:rsidRPr="00EA3D29">
        <w:rPr>
          <w:rFonts w:eastAsia="Times New Roman"/>
          <w:color w:val="222222"/>
          <w:szCs w:val="26"/>
          <w:lang w:val="vi-VN"/>
        </w:rPr>
        <w:t xml:space="preserve"> số phải được đặt ở vị trí tiếp xúc với </w:t>
      </w:r>
      <w:r w:rsidR="00603DFF">
        <w:rPr>
          <w:rFonts w:eastAsia="Times New Roman"/>
          <w:color w:val="222222"/>
          <w:szCs w:val="26"/>
        </w:rPr>
        <w:t>mẫu</w:t>
      </w:r>
      <w:r w:rsidRPr="00EA3D29">
        <w:rPr>
          <w:rFonts w:eastAsia="Times New Roman"/>
          <w:color w:val="222222"/>
          <w:szCs w:val="26"/>
          <w:lang w:val="vi-VN"/>
        </w:rPr>
        <w:t xml:space="preserve"> thể hiện </w:t>
      </w:r>
      <w:r w:rsidR="00603DFF" w:rsidRPr="00EA3D29">
        <w:rPr>
          <w:rFonts w:eastAsia="Times New Roman"/>
          <w:color w:val="222222"/>
          <w:szCs w:val="26"/>
          <w:lang w:val="vi-VN"/>
        </w:rPr>
        <w:t xml:space="preserve">như </w:t>
      </w:r>
      <w:r w:rsidRPr="00EA3D29">
        <w:rPr>
          <w:rFonts w:eastAsia="Times New Roman"/>
          <w:color w:val="222222"/>
          <w:szCs w:val="26"/>
          <w:lang w:val="vi-VN"/>
        </w:rPr>
        <w:t xml:space="preserve">trong Hình 1. </w:t>
      </w:r>
      <w:r>
        <w:rPr>
          <w:rFonts w:eastAsia="Times New Roman"/>
          <w:color w:val="222222"/>
          <w:szCs w:val="26"/>
        </w:rPr>
        <w:t>Đồng hồ đo hiện số</w:t>
      </w:r>
      <w:r w:rsidRPr="00EA3D29">
        <w:rPr>
          <w:rFonts w:eastAsia="Times New Roman"/>
          <w:color w:val="222222"/>
          <w:szCs w:val="26"/>
          <w:lang w:val="vi-VN"/>
        </w:rPr>
        <w:t xml:space="preserve"> (M3), được đặt cách</w:t>
      </w:r>
      <w:r w:rsidR="00603DFF">
        <w:rPr>
          <w:rFonts w:eastAsia="Times New Roman"/>
          <w:color w:val="222222"/>
          <w:szCs w:val="26"/>
        </w:rPr>
        <w:t xml:space="preserve"> 5m từ hai cạnh của góc</w:t>
      </w:r>
      <w:r w:rsidRPr="00EA3D29">
        <w:rPr>
          <w:rFonts w:eastAsia="Times New Roman"/>
          <w:color w:val="222222"/>
          <w:szCs w:val="26"/>
          <w:lang w:val="vi-VN"/>
        </w:rPr>
        <w:t xml:space="preserve">, đo độ biến dạng của góc tự do, trong khi </w:t>
      </w:r>
      <w:r>
        <w:rPr>
          <w:rFonts w:eastAsia="Times New Roman"/>
          <w:color w:val="222222"/>
          <w:szCs w:val="26"/>
        </w:rPr>
        <w:t>đồng hồ đo hiện số</w:t>
      </w:r>
      <w:r w:rsidRPr="00EA3D29">
        <w:rPr>
          <w:rFonts w:eastAsia="Times New Roman"/>
          <w:color w:val="222222"/>
          <w:szCs w:val="26"/>
          <w:lang w:val="vi-VN"/>
        </w:rPr>
        <w:t xml:space="preserve"> (M1) đo độ biến dạng ở tâm của </w:t>
      </w:r>
      <w:r w:rsidR="00603DFF">
        <w:rPr>
          <w:rFonts w:eastAsia="Times New Roman"/>
          <w:color w:val="222222"/>
          <w:szCs w:val="26"/>
        </w:rPr>
        <w:t>mẫu</w:t>
      </w:r>
      <w:r w:rsidRPr="00EA3D29">
        <w:rPr>
          <w:rFonts w:eastAsia="Times New Roman"/>
          <w:color w:val="222222"/>
          <w:szCs w:val="26"/>
          <w:lang w:val="vi-VN"/>
        </w:rPr>
        <w:t xml:space="preserve">. Đồng hồ đo </w:t>
      </w:r>
      <w:r>
        <w:rPr>
          <w:rFonts w:eastAsia="Times New Roman"/>
          <w:color w:val="222222"/>
          <w:szCs w:val="26"/>
        </w:rPr>
        <w:t>hiện</w:t>
      </w:r>
      <w:r w:rsidRPr="00EA3D29">
        <w:rPr>
          <w:rFonts w:eastAsia="Times New Roman"/>
          <w:color w:val="222222"/>
          <w:szCs w:val="26"/>
          <w:lang w:val="vi-VN"/>
        </w:rPr>
        <w:t xml:space="preserve"> số (M2) và (M4) đo độ giãn nở của </w:t>
      </w:r>
      <w:r w:rsidR="00603DFF">
        <w:rPr>
          <w:rFonts w:eastAsia="Times New Roman"/>
          <w:color w:val="222222"/>
          <w:szCs w:val="26"/>
        </w:rPr>
        <w:t>mẫu</w:t>
      </w:r>
      <w:r w:rsidRPr="00EA3D29">
        <w:rPr>
          <w:rFonts w:eastAsia="Times New Roman"/>
          <w:color w:val="222222"/>
          <w:szCs w:val="26"/>
          <w:lang w:val="vi-VN"/>
        </w:rPr>
        <w:t xml:space="preserve">. Một </w:t>
      </w:r>
      <w:r w:rsidR="00603DFF">
        <w:rPr>
          <w:rFonts w:eastAsia="Times New Roman"/>
          <w:color w:val="222222"/>
          <w:szCs w:val="26"/>
        </w:rPr>
        <w:t>tấm</w:t>
      </w:r>
      <w:r w:rsidRPr="00EA3D29">
        <w:rPr>
          <w:rFonts w:eastAsia="Times New Roman"/>
          <w:color w:val="222222"/>
          <w:szCs w:val="26"/>
          <w:lang w:val="vi-VN"/>
        </w:rPr>
        <w:t xml:space="preserve"> vải hoặc nỉ ướt (F), tái tạo độ ẩm của lớp vữa truyền thống hoặc của chất kết</w:t>
      </w:r>
      <w:r w:rsidR="00603DFF">
        <w:rPr>
          <w:rFonts w:eastAsia="Times New Roman"/>
          <w:color w:val="222222"/>
          <w:szCs w:val="26"/>
          <w:lang w:val="vi-VN"/>
        </w:rPr>
        <w:t xml:space="preserve"> dính gốc xi măng</w:t>
      </w:r>
      <w:r w:rsidRPr="00EA3D29">
        <w:rPr>
          <w:rFonts w:eastAsia="Times New Roman"/>
          <w:color w:val="222222"/>
          <w:szCs w:val="26"/>
          <w:lang w:val="vi-VN"/>
        </w:rPr>
        <w:t xml:space="preserve"> được đặt trên mặt sau của </w:t>
      </w:r>
      <w:r w:rsidR="00603DFF">
        <w:rPr>
          <w:rFonts w:eastAsia="Times New Roman"/>
          <w:color w:val="222222"/>
          <w:szCs w:val="26"/>
        </w:rPr>
        <w:t>mẫu</w:t>
      </w:r>
      <w:r w:rsidRPr="00EA3D29">
        <w:rPr>
          <w:rFonts w:eastAsia="Times New Roman"/>
          <w:color w:val="222222"/>
          <w:szCs w:val="26"/>
          <w:lang w:val="vi-VN"/>
        </w:rPr>
        <w:t xml:space="preserve"> và một </w:t>
      </w:r>
      <w:r w:rsidR="00603DFF">
        <w:rPr>
          <w:rFonts w:eastAsia="Times New Roman"/>
          <w:color w:val="222222"/>
          <w:szCs w:val="26"/>
        </w:rPr>
        <w:t>tấm mỏng</w:t>
      </w:r>
      <w:r w:rsidRPr="00EA3D29">
        <w:rPr>
          <w:rFonts w:eastAsia="Times New Roman"/>
          <w:color w:val="222222"/>
          <w:szCs w:val="26"/>
          <w:lang w:val="vi-VN"/>
        </w:rPr>
        <w:t xml:space="preserve"> polyetylen (G) được đặt trên</w:t>
      </w:r>
      <w:r w:rsidR="00603DFF">
        <w:rPr>
          <w:rFonts w:eastAsia="Times New Roman"/>
          <w:color w:val="222222"/>
          <w:szCs w:val="26"/>
        </w:rPr>
        <w:t xml:space="preserve"> mặt còn lại của</w:t>
      </w:r>
      <w:r w:rsidRPr="00EA3D29">
        <w:rPr>
          <w:rFonts w:eastAsia="Times New Roman"/>
          <w:color w:val="222222"/>
          <w:szCs w:val="26"/>
          <w:lang w:val="vi-VN"/>
        </w:rPr>
        <w:t xml:space="preserve"> nỉ để tránh bay hơi nhanh.</w:t>
      </w:r>
    </w:p>
    <w:p w:rsidR="00EA3D29" w:rsidRPr="001B585C" w:rsidRDefault="00EA3D29" w:rsidP="00EA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1B585C">
        <w:rPr>
          <w:rFonts w:eastAsia="Times New Roman"/>
          <w:color w:val="222222"/>
          <w:szCs w:val="26"/>
          <w:lang w:val="vi-VN"/>
        </w:rPr>
        <w:t xml:space="preserve">Trong quá trình thử, </w:t>
      </w:r>
      <w:r w:rsidR="00603DFF">
        <w:rPr>
          <w:rFonts w:eastAsia="Times New Roman"/>
          <w:color w:val="222222"/>
          <w:szCs w:val="26"/>
        </w:rPr>
        <w:t>tấm</w:t>
      </w:r>
      <w:r w:rsidR="00A1540B">
        <w:rPr>
          <w:rFonts w:eastAsia="Times New Roman"/>
          <w:color w:val="222222"/>
          <w:szCs w:val="26"/>
        </w:rPr>
        <w:t xml:space="preserve"> </w:t>
      </w:r>
      <w:r w:rsidRPr="001B585C">
        <w:rPr>
          <w:rFonts w:eastAsia="Times New Roman"/>
          <w:color w:val="222222"/>
          <w:szCs w:val="26"/>
          <w:lang w:val="vi-VN"/>
        </w:rPr>
        <w:t xml:space="preserve">vải hoặc nỉ phải được giữ </w:t>
      </w:r>
      <w:r w:rsidR="00603DFF">
        <w:rPr>
          <w:rFonts w:eastAsia="Times New Roman"/>
          <w:color w:val="222222"/>
          <w:szCs w:val="26"/>
        </w:rPr>
        <w:t xml:space="preserve">ẩm </w:t>
      </w:r>
      <w:r w:rsidRPr="001B585C">
        <w:rPr>
          <w:rFonts w:eastAsia="Times New Roman"/>
          <w:color w:val="222222"/>
          <w:szCs w:val="26"/>
          <w:lang w:val="vi-VN"/>
        </w:rPr>
        <w:t>liên tục bằng bình phun nước.</w:t>
      </w:r>
    </w:p>
    <w:p w:rsidR="00517635" w:rsidRPr="000E7DC9" w:rsidRDefault="00EA3D29" w:rsidP="00EA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1B585C">
        <w:rPr>
          <w:rFonts w:eastAsia="Times New Roman"/>
          <w:color w:val="222222"/>
          <w:szCs w:val="26"/>
          <w:lang w:val="vi-VN"/>
        </w:rPr>
        <w:t xml:space="preserve">Các biến dạng được ghi lại từ đồng hồ đo </w:t>
      </w:r>
      <w:r w:rsidR="00A1540B">
        <w:rPr>
          <w:rFonts w:eastAsia="Times New Roman"/>
          <w:color w:val="222222"/>
          <w:szCs w:val="26"/>
        </w:rPr>
        <w:t>hiện</w:t>
      </w:r>
      <w:r w:rsidRPr="001B585C">
        <w:rPr>
          <w:rFonts w:eastAsia="Times New Roman"/>
          <w:color w:val="222222"/>
          <w:szCs w:val="26"/>
          <w:lang w:val="vi-VN"/>
        </w:rPr>
        <w:t xml:space="preserve"> số (4.1.3) sau khoảng thời gian 6 h.</w:t>
      </w:r>
    </w:p>
    <w:p w:rsidR="00517635" w:rsidRPr="00CB4873" w:rsidRDefault="00517635" w:rsidP="00AE0687">
      <w:pPr>
        <w:spacing w:before="120" w:after="120" w:line="340" w:lineRule="exact"/>
        <w:jc w:val="both"/>
        <w:rPr>
          <w:rFonts w:eastAsia="Times New Roman"/>
          <w:b/>
          <w:sz w:val="24"/>
          <w:szCs w:val="24"/>
        </w:rPr>
      </w:pPr>
      <w:r w:rsidRPr="00CB4873">
        <w:rPr>
          <w:rFonts w:eastAsia="Times New Roman"/>
          <w:b/>
          <w:sz w:val="24"/>
          <w:szCs w:val="24"/>
        </w:rPr>
        <w:t>8 Biểu thị kết quả</w:t>
      </w:r>
    </w:p>
    <w:p w:rsidR="00B20B05" w:rsidRPr="00CB4873" w:rsidRDefault="00B20B05" w:rsidP="00B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CB4873">
        <w:rPr>
          <w:rFonts w:eastAsia="Times New Roman"/>
          <w:color w:val="222222"/>
          <w:szCs w:val="26"/>
          <w:lang w:val="vi-VN"/>
        </w:rPr>
        <w:t xml:space="preserve">6 giờ sau khi </w:t>
      </w:r>
      <w:r w:rsidR="00CB4873" w:rsidRPr="00CB4873">
        <w:rPr>
          <w:rFonts w:eastAsia="Times New Roman"/>
          <w:color w:val="222222"/>
          <w:szCs w:val="26"/>
        </w:rPr>
        <w:t xml:space="preserve">đặt vào nỉ </w:t>
      </w:r>
      <w:r w:rsidR="00603DFF">
        <w:rPr>
          <w:rFonts w:eastAsia="Times New Roman"/>
          <w:color w:val="222222"/>
          <w:szCs w:val="26"/>
        </w:rPr>
        <w:t>ẩm</w:t>
      </w:r>
      <w:r w:rsidRPr="00CB4873">
        <w:rPr>
          <w:rFonts w:eastAsia="Times New Roman"/>
          <w:color w:val="222222"/>
          <w:szCs w:val="26"/>
          <w:lang w:val="vi-VN"/>
        </w:rPr>
        <w:t>, biến dạng được xác định chính xác đến 0,1 mm theo công thức sau:</w:t>
      </w:r>
    </w:p>
    <w:p w:rsidR="00B20B05" w:rsidRPr="00CB4873" w:rsidRDefault="00CB4873" w:rsidP="00B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lang w:val="vi-VN"/>
        </w:rPr>
        <w:t>D = |d(3) - d</w:t>
      </w:r>
      <w:r w:rsidR="00B20B05" w:rsidRPr="00CB4873">
        <w:rPr>
          <w:rFonts w:eastAsia="Times New Roman"/>
          <w:color w:val="222222"/>
          <w:szCs w:val="26"/>
          <w:lang w:val="vi-VN"/>
        </w:rPr>
        <w:t xml:space="preserve">(1)| </w:t>
      </w:r>
      <w:r>
        <w:rPr>
          <w:rFonts w:eastAsia="Times New Roman"/>
          <w:color w:val="222222"/>
          <w:szCs w:val="26"/>
          <w:lang w:val="vi-VN"/>
        </w:rPr>
        <w:tab/>
      </w:r>
      <w:r>
        <w:rPr>
          <w:rFonts w:eastAsia="Times New Roman"/>
          <w:color w:val="222222"/>
          <w:szCs w:val="26"/>
          <w:lang w:val="vi-VN"/>
        </w:rPr>
        <w:tab/>
      </w:r>
      <w:r>
        <w:rPr>
          <w:rFonts w:eastAsia="Times New Roman"/>
          <w:color w:val="222222"/>
          <w:szCs w:val="26"/>
          <w:lang w:val="vi-VN"/>
        </w:rPr>
        <w:tab/>
      </w:r>
      <w:r>
        <w:rPr>
          <w:rFonts w:eastAsia="Times New Roman"/>
          <w:color w:val="222222"/>
          <w:szCs w:val="26"/>
          <w:lang w:val="vi-VN"/>
        </w:rPr>
        <w:tab/>
      </w:r>
      <w:r>
        <w:rPr>
          <w:rFonts w:eastAsia="Times New Roman"/>
          <w:color w:val="222222"/>
          <w:szCs w:val="26"/>
          <w:lang w:val="vi-VN"/>
        </w:rPr>
        <w:tab/>
      </w:r>
      <w:r>
        <w:rPr>
          <w:rFonts w:eastAsia="Times New Roman"/>
          <w:color w:val="222222"/>
          <w:szCs w:val="26"/>
          <w:lang w:val="vi-VN"/>
        </w:rPr>
        <w:tab/>
      </w:r>
      <w:r>
        <w:rPr>
          <w:rFonts w:eastAsia="Times New Roman"/>
          <w:color w:val="222222"/>
          <w:szCs w:val="26"/>
          <w:lang w:val="vi-VN"/>
        </w:rPr>
        <w:tab/>
      </w:r>
      <w:r>
        <w:rPr>
          <w:rFonts w:eastAsia="Times New Roman"/>
          <w:color w:val="222222"/>
          <w:szCs w:val="26"/>
          <w:lang w:val="vi-VN"/>
        </w:rPr>
        <w:tab/>
      </w:r>
      <w:r>
        <w:rPr>
          <w:rFonts w:eastAsia="Times New Roman"/>
          <w:color w:val="222222"/>
          <w:szCs w:val="26"/>
          <w:lang w:val="vi-VN"/>
        </w:rPr>
        <w:tab/>
      </w:r>
      <w:r w:rsidR="00B20B05" w:rsidRPr="00CB4873">
        <w:rPr>
          <w:rFonts w:eastAsia="Times New Roman"/>
          <w:color w:val="222222"/>
          <w:szCs w:val="26"/>
          <w:lang w:val="vi-VN"/>
        </w:rPr>
        <w:t>(1)</w:t>
      </w:r>
    </w:p>
    <w:p w:rsidR="00B20B05" w:rsidRPr="00CB4873" w:rsidRDefault="00B20B05" w:rsidP="00B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CB4873">
        <w:rPr>
          <w:rFonts w:eastAsia="Times New Roman"/>
          <w:color w:val="222222"/>
          <w:szCs w:val="26"/>
        </w:rPr>
        <w:t>Trong đó</w:t>
      </w:r>
    </w:p>
    <w:p w:rsidR="00B20B05" w:rsidRPr="00CB4873" w:rsidRDefault="00B20B05" w:rsidP="00B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CB4873">
        <w:rPr>
          <w:rFonts w:eastAsia="Times New Roman"/>
          <w:color w:val="222222"/>
          <w:szCs w:val="26"/>
          <w:lang w:val="vi-VN"/>
        </w:rPr>
        <w:t xml:space="preserve">D là </w:t>
      </w:r>
      <w:r w:rsidR="005D149E">
        <w:rPr>
          <w:rFonts w:eastAsia="Times New Roman"/>
          <w:color w:val="222222"/>
          <w:szCs w:val="26"/>
        </w:rPr>
        <w:t>độ lệch</w:t>
      </w:r>
      <w:r w:rsidRPr="00CB4873">
        <w:rPr>
          <w:rFonts w:eastAsia="Times New Roman"/>
          <w:color w:val="222222"/>
          <w:szCs w:val="26"/>
          <w:lang w:val="vi-VN"/>
        </w:rPr>
        <w:t xml:space="preserve"> theo phương thẳng đứng;</w:t>
      </w:r>
    </w:p>
    <w:p w:rsidR="00B20B05" w:rsidRPr="001B585C" w:rsidRDefault="00C41D0B" w:rsidP="00B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lang w:val="vi-VN"/>
        </w:rPr>
        <w:t>d</w:t>
      </w:r>
      <w:r w:rsidR="00B20B05" w:rsidRPr="00CB4873">
        <w:rPr>
          <w:rFonts w:eastAsia="Times New Roman"/>
          <w:color w:val="222222"/>
          <w:szCs w:val="26"/>
          <w:lang w:val="vi-VN"/>
        </w:rPr>
        <w:t xml:space="preserve">(3) là biến dạng đo bằng </w:t>
      </w:r>
      <w:r w:rsidR="00CB4873">
        <w:rPr>
          <w:rFonts w:eastAsia="Times New Roman"/>
          <w:color w:val="222222"/>
          <w:szCs w:val="26"/>
        </w:rPr>
        <w:t>đồng hồ hiện số</w:t>
      </w:r>
      <w:r w:rsidR="00B20B05" w:rsidRPr="00CB4873">
        <w:rPr>
          <w:rFonts w:eastAsia="Times New Roman"/>
          <w:color w:val="222222"/>
          <w:szCs w:val="26"/>
          <w:lang w:val="vi-VN"/>
        </w:rPr>
        <w:t xml:space="preserve"> (3);</w:t>
      </w:r>
    </w:p>
    <w:p w:rsidR="00B20B05" w:rsidRPr="001B585C" w:rsidRDefault="00C41D0B" w:rsidP="00B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lang w:val="vi-VN"/>
        </w:rPr>
        <w:t>d</w:t>
      </w:r>
      <w:r w:rsidR="00B20B05" w:rsidRPr="001B585C">
        <w:rPr>
          <w:rFonts w:eastAsia="Times New Roman"/>
          <w:color w:val="222222"/>
          <w:szCs w:val="26"/>
          <w:lang w:val="vi-VN"/>
        </w:rPr>
        <w:t xml:space="preserve">(1) là biến dạng đo </w:t>
      </w:r>
      <w:r w:rsidR="00CB4873" w:rsidRPr="00CB4873">
        <w:rPr>
          <w:rFonts w:eastAsia="Times New Roman"/>
          <w:color w:val="222222"/>
          <w:szCs w:val="26"/>
          <w:lang w:val="vi-VN"/>
        </w:rPr>
        <w:t xml:space="preserve">bằng </w:t>
      </w:r>
      <w:r w:rsidR="00CB4873">
        <w:rPr>
          <w:rFonts w:eastAsia="Times New Roman"/>
          <w:color w:val="222222"/>
          <w:szCs w:val="26"/>
        </w:rPr>
        <w:t>đồng hồ hiện số</w:t>
      </w:r>
      <w:r w:rsidR="00CB4873" w:rsidRPr="00CB4873">
        <w:rPr>
          <w:rFonts w:eastAsia="Times New Roman"/>
          <w:color w:val="222222"/>
          <w:szCs w:val="26"/>
          <w:lang w:val="vi-VN"/>
        </w:rPr>
        <w:t xml:space="preserve"> </w:t>
      </w:r>
      <w:r w:rsidR="00B20B05" w:rsidRPr="001B585C">
        <w:rPr>
          <w:rFonts w:eastAsia="Times New Roman"/>
          <w:color w:val="222222"/>
          <w:szCs w:val="26"/>
          <w:lang w:val="vi-VN"/>
        </w:rPr>
        <w:t>(1).</w:t>
      </w:r>
    </w:p>
    <w:p w:rsidR="00B20B05" w:rsidRDefault="00B20B05" w:rsidP="00B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1B585C">
        <w:rPr>
          <w:rFonts w:eastAsia="Times New Roman"/>
          <w:color w:val="222222"/>
          <w:szCs w:val="26"/>
          <w:lang w:val="vi-VN"/>
        </w:rPr>
        <w:t xml:space="preserve">Theo biến dạng đo được ở bất kỳ kích thước nào của </w:t>
      </w:r>
      <w:r w:rsidR="005D149E">
        <w:rPr>
          <w:rFonts w:eastAsia="Times New Roman"/>
          <w:color w:val="222222"/>
          <w:szCs w:val="26"/>
        </w:rPr>
        <w:t>mẫu</w:t>
      </w:r>
      <w:r w:rsidR="00CB4873">
        <w:rPr>
          <w:rFonts w:eastAsia="Times New Roman"/>
          <w:color w:val="222222"/>
          <w:szCs w:val="26"/>
        </w:rPr>
        <w:t xml:space="preserve"> </w:t>
      </w:r>
      <w:r w:rsidRPr="001B585C">
        <w:rPr>
          <w:rFonts w:eastAsia="Times New Roman"/>
          <w:color w:val="222222"/>
          <w:szCs w:val="26"/>
          <w:lang w:val="vi-VN"/>
        </w:rPr>
        <w:t xml:space="preserve">được thử nghiệm, </w:t>
      </w:r>
      <w:r w:rsidR="00984BF7">
        <w:rPr>
          <w:rFonts w:eastAsia="Times New Roman"/>
          <w:color w:val="222222"/>
          <w:szCs w:val="26"/>
        </w:rPr>
        <w:t>đ</w:t>
      </w:r>
      <w:r w:rsidR="002018C9">
        <w:rPr>
          <w:rFonts w:eastAsia="Times New Roman"/>
          <w:color w:val="222222"/>
          <w:szCs w:val="26"/>
          <w:lang w:val="vi-VN"/>
        </w:rPr>
        <w:t>á nhân tạo</w:t>
      </w:r>
      <w:r w:rsidRPr="001B585C">
        <w:rPr>
          <w:rFonts w:eastAsia="Times New Roman"/>
          <w:color w:val="222222"/>
          <w:szCs w:val="26"/>
          <w:lang w:val="vi-VN"/>
        </w:rPr>
        <w:t xml:space="preserve"> được phân loại như Bảng 1.</w:t>
      </w:r>
    </w:p>
    <w:p w:rsidR="00B20B05" w:rsidRPr="00F93048" w:rsidRDefault="00B20B05" w:rsidP="00B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Cs w:val="26"/>
          <w:lang w:val="vi-VN"/>
        </w:rPr>
      </w:pPr>
      <w:r w:rsidRPr="00F93048">
        <w:rPr>
          <w:rFonts w:eastAsia="Times New Roman"/>
          <w:b/>
          <w:color w:val="222222"/>
          <w:szCs w:val="26"/>
          <w:lang w:val="vi-VN"/>
        </w:rPr>
        <w:t xml:space="preserve">Bảng 1 - Phân loại đá </w:t>
      </w:r>
      <w:r w:rsidR="00984BF7">
        <w:rPr>
          <w:rFonts w:eastAsia="Times New Roman"/>
          <w:b/>
          <w:color w:val="222222"/>
          <w:szCs w:val="26"/>
        </w:rPr>
        <w:t>nhân tạo</w:t>
      </w:r>
      <w:r w:rsidRPr="00F93048">
        <w:rPr>
          <w:rFonts w:eastAsia="Times New Roman"/>
          <w:b/>
          <w:color w:val="222222"/>
          <w:szCs w:val="26"/>
          <w:lang w:val="vi-VN"/>
        </w:rPr>
        <w:t xml:space="preserve"> theo chuyển vị thẳng đứng</w:t>
      </w:r>
    </w:p>
    <w:tbl>
      <w:tblPr>
        <w:tblStyle w:val="TableGrid"/>
        <w:tblW w:w="0" w:type="auto"/>
        <w:jc w:val="center"/>
        <w:tblInd w:w="0" w:type="dxa"/>
        <w:tblLook w:val="04A0" w:firstRow="1" w:lastRow="0" w:firstColumn="1" w:lastColumn="0" w:noHBand="0" w:noVBand="1"/>
      </w:tblPr>
      <w:tblGrid>
        <w:gridCol w:w="988"/>
        <w:gridCol w:w="4536"/>
        <w:gridCol w:w="3826"/>
      </w:tblGrid>
      <w:tr w:rsidR="00B20B05" w:rsidRPr="00F93048" w:rsidTr="00E2144C">
        <w:trPr>
          <w:jc w:val="center"/>
        </w:trPr>
        <w:tc>
          <w:tcPr>
            <w:tcW w:w="988" w:type="dxa"/>
            <w:vAlign w:val="center"/>
          </w:tcPr>
          <w:p w:rsidR="00B20B05" w:rsidRPr="00F93048" w:rsidRDefault="00B20B05"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Cs w:val="26"/>
              </w:rPr>
            </w:pPr>
            <w:r w:rsidRPr="00F93048">
              <w:rPr>
                <w:rFonts w:eastAsia="Times New Roman"/>
                <w:b/>
                <w:color w:val="222222"/>
                <w:szCs w:val="26"/>
              </w:rPr>
              <w:t>Loại</w:t>
            </w:r>
          </w:p>
        </w:tc>
        <w:tc>
          <w:tcPr>
            <w:tcW w:w="4536" w:type="dxa"/>
            <w:vAlign w:val="center"/>
          </w:tcPr>
          <w:p w:rsidR="00B20B05" w:rsidRPr="00F93048" w:rsidRDefault="00B20B05"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Cs w:val="26"/>
              </w:rPr>
            </w:pPr>
            <w:r w:rsidRPr="00F93048">
              <w:rPr>
                <w:rFonts w:eastAsia="Times New Roman"/>
                <w:b/>
                <w:color w:val="222222"/>
                <w:szCs w:val="26"/>
              </w:rPr>
              <w:t>Miêu tả</w:t>
            </w:r>
          </w:p>
        </w:tc>
        <w:tc>
          <w:tcPr>
            <w:tcW w:w="3826" w:type="dxa"/>
            <w:vAlign w:val="center"/>
          </w:tcPr>
          <w:p w:rsidR="00B20B05" w:rsidRPr="00F93048" w:rsidRDefault="00E2144C"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Cs w:val="26"/>
              </w:rPr>
            </w:pPr>
            <w:r>
              <w:rPr>
                <w:rFonts w:eastAsia="Times New Roman"/>
                <w:b/>
                <w:color w:val="222222"/>
                <w:szCs w:val="26"/>
              </w:rPr>
              <w:t>Độ lệch</w:t>
            </w:r>
            <w:r w:rsidR="008F697F">
              <w:rPr>
                <w:rFonts w:eastAsia="Times New Roman"/>
                <w:b/>
                <w:color w:val="222222"/>
                <w:szCs w:val="26"/>
              </w:rPr>
              <w:t xml:space="preserve"> theo phương thẳng đứng</w:t>
            </w:r>
          </w:p>
        </w:tc>
      </w:tr>
      <w:tr w:rsidR="00B20B05" w:rsidTr="00E2144C">
        <w:trPr>
          <w:jc w:val="center"/>
        </w:trPr>
        <w:tc>
          <w:tcPr>
            <w:tcW w:w="988" w:type="dxa"/>
            <w:vAlign w:val="center"/>
          </w:tcPr>
          <w:p w:rsidR="00B20B05" w:rsidRPr="00F93048" w:rsidRDefault="00B20B05"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color w:val="222222"/>
                <w:szCs w:val="26"/>
              </w:rPr>
            </w:pPr>
            <w:r>
              <w:rPr>
                <w:rFonts w:eastAsia="Times New Roman"/>
                <w:color w:val="222222"/>
                <w:szCs w:val="26"/>
              </w:rPr>
              <w:t>A</w:t>
            </w:r>
          </w:p>
        </w:tc>
        <w:tc>
          <w:tcPr>
            <w:tcW w:w="4536" w:type="dxa"/>
            <w:vAlign w:val="center"/>
          </w:tcPr>
          <w:p w:rsidR="00B20B05" w:rsidRDefault="00B20B05"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color w:val="222222"/>
                <w:szCs w:val="26"/>
                <w:lang w:val="vi-VN"/>
              </w:rPr>
            </w:pPr>
            <w:r w:rsidRPr="00F93048">
              <w:rPr>
                <w:rFonts w:eastAsia="Times New Roman"/>
                <w:color w:val="222222"/>
                <w:szCs w:val="26"/>
                <w:lang w:val="vi-VN"/>
              </w:rPr>
              <w:t xml:space="preserve">Ổn định và </w:t>
            </w:r>
            <w:r>
              <w:rPr>
                <w:rFonts w:eastAsia="Times New Roman"/>
                <w:color w:val="222222"/>
                <w:szCs w:val="26"/>
              </w:rPr>
              <w:t xml:space="preserve">không ảnh hưởng do </w:t>
            </w:r>
            <w:r w:rsidRPr="00F93048">
              <w:rPr>
                <w:rFonts w:eastAsia="Times New Roman"/>
                <w:color w:val="222222"/>
                <w:szCs w:val="26"/>
                <w:lang w:val="vi-VN"/>
              </w:rPr>
              <w:t>độ ẩm</w:t>
            </w:r>
          </w:p>
        </w:tc>
        <w:tc>
          <w:tcPr>
            <w:tcW w:w="3826" w:type="dxa"/>
            <w:vAlign w:val="center"/>
          </w:tcPr>
          <w:p w:rsidR="00B20B05" w:rsidRDefault="00B20B05"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color w:val="222222"/>
                <w:szCs w:val="26"/>
                <w:lang w:val="vi-VN"/>
              </w:rPr>
            </w:pPr>
            <w:r w:rsidRPr="00F93048">
              <w:rPr>
                <w:rFonts w:eastAsia="Times New Roman"/>
                <w:color w:val="222222"/>
                <w:szCs w:val="26"/>
                <w:lang w:val="vi-VN"/>
              </w:rPr>
              <w:t>D &lt; 0,3 mm</w:t>
            </w:r>
          </w:p>
        </w:tc>
      </w:tr>
      <w:tr w:rsidR="00B20B05" w:rsidTr="00E2144C">
        <w:trPr>
          <w:jc w:val="center"/>
        </w:trPr>
        <w:tc>
          <w:tcPr>
            <w:tcW w:w="988" w:type="dxa"/>
            <w:vAlign w:val="center"/>
          </w:tcPr>
          <w:p w:rsidR="00B20B05" w:rsidRPr="00F93048" w:rsidRDefault="00B20B05"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color w:val="222222"/>
                <w:szCs w:val="26"/>
              </w:rPr>
            </w:pPr>
            <w:r>
              <w:rPr>
                <w:rFonts w:eastAsia="Times New Roman"/>
                <w:color w:val="222222"/>
                <w:szCs w:val="26"/>
              </w:rPr>
              <w:t>B</w:t>
            </w:r>
          </w:p>
        </w:tc>
        <w:tc>
          <w:tcPr>
            <w:tcW w:w="4536" w:type="dxa"/>
            <w:vAlign w:val="center"/>
          </w:tcPr>
          <w:p w:rsidR="00B20B05" w:rsidRPr="00F93048" w:rsidRDefault="00B20B05"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color w:val="222222"/>
                <w:szCs w:val="26"/>
              </w:rPr>
            </w:pPr>
            <w:r>
              <w:rPr>
                <w:rFonts w:eastAsia="Times New Roman"/>
                <w:color w:val="222222"/>
                <w:szCs w:val="26"/>
              </w:rPr>
              <w:t>Ảnh hưởng do độ ẩm</w:t>
            </w:r>
          </w:p>
        </w:tc>
        <w:tc>
          <w:tcPr>
            <w:tcW w:w="3826" w:type="dxa"/>
            <w:vAlign w:val="center"/>
          </w:tcPr>
          <w:p w:rsidR="00B20B05" w:rsidRDefault="00B20B05"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color w:val="222222"/>
                <w:szCs w:val="26"/>
                <w:lang w:val="vi-VN"/>
              </w:rPr>
            </w:pPr>
            <w:r w:rsidRPr="00F93048">
              <w:rPr>
                <w:rFonts w:eastAsia="Times New Roman"/>
                <w:color w:val="222222"/>
                <w:szCs w:val="26"/>
                <w:lang w:val="vi-VN"/>
              </w:rPr>
              <w:t>0,3 mm ≤ D &lt; 0,6 mm</w:t>
            </w:r>
          </w:p>
        </w:tc>
      </w:tr>
      <w:tr w:rsidR="00B20B05" w:rsidTr="00E2144C">
        <w:trPr>
          <w:jc w:val="center"/>
        </w:trPr>
        <w:tc>
          <w:tcPr>
            <w:tcW w:w="988" w:type="dxa"/>
            <w:vAlign w:val="center"/>
          </w:tcPr>
          <w:p w:rsidR="00B20B05" w:rsidRPr="00F93048" w:rsidRDefault="00B20B05"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color w:val="222222"/>
                <w:szCs w:val="26"/>
              </w:rPr>
            </w:pPr>
            <w:r>
              <w:rPr>
                <w:rFonts w:eastAsia="Times New Roman"/>
                <w:color w:val="222222"/>
                <w:szCs w:val="26"/>
              </w:rPr>
              <w:t>C</w:t>
            </w:r>
          </w:p>
        </w:tc>
        <w:tc>
          <w:tcPr>
            <w:tcW w:w="4536" w:type="dxa"/>
            <w:vAlign w:val="center"/>
          </w:tcPr>
          <w:p w:rsidR="00B20B05" w:rsidRPr="00F93048" w:rsidRDefault="00B20B05"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color w:val="222222"/>
                <w:szCs w:val="26"/>
              </w:rPr>
            </w:pPr>
            <w:r>
              <w:rPr>
                <w:rFonts w:eastAsia="Times New Roman"/>
                <w:color w:val="222222"/>
                <w:szCs w:val="26"/>
              </w:rPr>
              <w:t>Không ổn định và rất ảnh hưởng do độ ẩm</w:t>
            </w:r>
          </w:p>
        </w:tc>
        <w:tc>
          <w:tcPr>
            <w:tcW w:w="3826" w:type="dxa"/>
            <w:vAlign w:val="center"/>
          </w:tcPr>
          <w:p w:rsidR="00B20B05" w:rsidRDefault="00B20B05" w:rsidP="00CB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color w:val="222222"/>
                <w:szCs w:val="26"/>
                <w:lang w:val="vi-VN"/>
              </w:rPr>
            </w:pPr>
            <w:r w:rsidRPr="00F93048">
              <w:rPr>
                <w:rFonts w:eastAsia="Times New Roman"/>
                <w:color w:val="222222"/>
                <w:szCs w:val="26"/>
                <w:lang w:val="vi-VN"/>
              </w:rPr>
              <w:t>D ≥ 0,6 mm</w:t>
            </w:r>
          </w:p>
        </w:tc>
      </w:tr>
    </w:tbl>
    <w:p w:rsidR="00B20B05" w:rsidRPr="00C41D0B" w:rsidRDefault="00B20B05" w:rsidP="00B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18"/>
          <w:szCs w:val="18"/>
          <w:lang w:val="vi-VN"/>
        </w:rPr>
      </w:pPr>
      <w:r w:rsidRPr="00C41D0B">
        <w:rPr>
          <w:rFonts w:eastAsia="Times New Roman"/>
          <w:color w:val="222222"/>
          <w:sz w:val="18"/>
          <w:szCs w:val="18"/>
          <w:lang w:val="vi-VN"/>
        </w:rPr>
        <w:t xml:space="preserve">CHÚ THÍCH: Ngoài kết quả của </w:t>
      </w:r>
      <w:r w:rsidR="00E2144C" w:rsidRPr="00C41D0B">
        <w:rPr>
          <w:rFonts w:eastAsia="Times New Roman"/>
          <w:color w:val="222222"/>
          <w:sz w:val="18"/>
          <w:szCs w:val="18"/>
        </w:rPr>
        <w:t>độ lệch</w:t>
      </w:r>
      <w:r w:rsidRPr="00C41D0B">
        <w:rPr>
          <w:rFonts w:eastAsia="Times New Roman"/>
          <w:color w:val="222222"/>
          <w:sz w:val="18"/>
          <w:szCs w:val="18"/>
          <w:lang w:val="vi-VN"/>
        </w:rPr>
        <w:t xml:space="preserve"> </w:t>
      </w:r>
      <w:r w:rsidR="008F697F" w:rsidRPr="00C41D0B">
        <w:rPr>
          <w:rFonts w:eastAsia="Times New Roman"/>
          <w:color w:val="222222"/>
          <w:sz w:val="18"/>
          <w:szCs w:val="18"/>
        </w:rPr>
        <w:t xml:space="preserve">theo phương </w:t>
      </w:r>
      <w:r w:rsidRPr="00C41D0B">
        <w:rPr>
          <w:rFonts w:eastAsia="Times New Roman"/>
          <w:color w:val="222222"/>
          <w:sz w:val="18"/>
          <w:szCs w:val="18"/>
          <w:lang w:val="vi-VN"/>
        </w:rPr>
        <w:t xml:space="preserve">thẳng đứng, trong trường hợp </w:t>
      </w:r>
      <w:r w:rsidR="000A3CBD" w:rsidRPr="00C41D0B">
        <w:rPr>
          <w:rFonts w:eastAsia="Times New Roman"/>
          <w:color w:val="222222"/>
          <w:sz w:val="18"/>
          <w:szCs w:val="18"/>
          <w:lang w:val="vi-VN"/>
        </w:rPr>
        <w:t xml:space="preserve">vật liệu không ổn định và </w:t>
      </w:r>
      <w:r w:rsidR="000A3CBD" w:rsidRPr="00C41D0B">
        <w:rPr>
          <w:rFonts w:eastAsia="Times New Roman"/>
          <w:color w:val="222222"/>
          <w:sz w:val="18"/>
          <w:szCs w:val="18"/>
        </w:rPr>
        <w:t xml:space="preserve">ảnh hưởng </w:t>
      </w:r>
      <w:r w:rsidR="00E2144C" w:rsidRPr="00C41D0B">
        <w:rPr>
          <w:rFonts w:eastAsia="Times New Roman"/>
          <w:color w:val="222222"/>
          <w:sz w:val="18"/>
          <w:szCs w:val="18"/>
        </w:rPr>
        <w:t xml:space="preserve">nhiều </w:t>
      </w:r>
      <w:r w:rsidR="000A3CBD" w:rsidRPr="00C41D0B">
        <w:rPr>
          <w:rFonts w:eastAsia="Times New Roman"/>
          <w:color w:val="222222"/>
          <w:sz w:val="18"/>
          <w:szCs w:val="18"/>
        </w:rPr>
        <w:t>do</w:t>
      </w:r>
      <w:r w:rsidR="000A3CBD" w:rsidRPr="00C41D0B">
        <w:rPr>
          <w:rFonts w:eastAsia="Times New Roman"/>
          <w:color w:val="222222"/>
          <w:sz w:val="18"/>
          <w:szCs w:val="18"/>
          <w:lang w:val="vi-VN"/>
        </w:rPr>
        <w:t xml:space="preserve"> độ ẩm </w:t>
      </w:r>
      <w:r w:rsidR="00E2144C" w:rsidRPr="00C41D0B">
        <w:rPr>
          <w:rFonts w:eastAsia="Times New Roman"/>
          <w:color w:val="222222"/>
          <w:sz w:val="18"/>
          <w:szCs w:val="18"/>
        </w:rPr>
        <w:t xml:space="preserve">thì </w:t>
      </w:r>
      <w:r w:rsidRPr="00C41D0B">
        <w:rPr>
          <w:rFonts w:eastAsia="Times New Roman"/>
          <w:color w:val="222222"/>
          <w:sz w:val="18"/>
          <w:szCs w:val="18"/>
          <w:lang w:val="vi-VN"/>
        </w:rPr>
        <w:t xml:space="preserve">các </w:t>
      </w:r>
      <w:r w:rsidR="00E2144C" w:rsidRPr="00C41D0B">
        <w:rPr>
          <w:rFonts w:eastAsia="Times New Roman"/>
          <w:color w:val="222222"/>
          <w:sz w:val="18"/>
          <w:szCs w:val="18"/>
        </w:rPr>
        <w:t>thay đổi</w:t>
      </w:r>
      <w:r w:rsidRPr="00C41D0B">
        <w:rPr>
          <w:rFonts w:eastAsia="Times New Roman"/>
          <w:color w:val="222222"/>
          <w:sz w:val="18"/>
          <w:szCs w:val="18"/>
          <w:lang w:val="vi-VN"/>
        </w:rPr>
        <w:t xml:space="preserve"> được ghi lại bằng đồng hồ đo </w:t>
      </w:r>
      <w:r w:rsidR="008F697F" w:rsidRPr="00C41D0B">
        <w:rPr>
          <w:rFonts w:eastAsia="Times New Roman"/>
          <w:color w:val="222222"/>
          <w:sz w:val="18"/>
          <w:szCs w:val="18"/>
        </w:rPr>
        <w:t>hiện</w:t>
      </w:r>
      <w:r w:rsidR="000A3CBD" w:rsidRPr="00C41D0B">
        <w:rPr>
          <w:rFonts w:eastAsia="Times New Roman"/>
          <w:color w:val="222222"/>
          <w:sz w:val="18"/>
          <w:szCs w:val="18"/>
          <w:lang w:val="vi-VN"/>
        </w:rPr>
        <w:t xml:space="preserve"> số (2) và (4)</w:t>
      </w:r>
    </w:p>
    <w:p w:rsidR="00517635" w:rsidRPr="000E7DC9" w:rsidRDefault="00B20B05" w:rsidP="00B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A3CBD">
        <w:rPr>
          <w:rFonts w:eastAsia="Times New Roman"/>
          <w:color w:val="222222"/>
          <w:szCs w:val="26"/>
          <w:lang w:val="vi-VN"/>
        </w:rPr>
        <w:t xml:space="preserve">Phụ lục B </w:t>
      </w:r>
      <w:r w:rsidR="00E2144C">
        <w:rPr>
          <w:rFonts w:eastAsia="Times New Roman"/>
          <w:color w:val="222222"/>
          <w:szCs w:val="26"/>
        </w:rPr>
        <w:t>đưa ra</w:t>
      </w:r>
      <w:r w:rsidRPr="000A3CBD">
        <w:rPr>
          <w:rFonts w:eastAsia="Times New Roman"/>
          <w:color w:val="222222"/>
          <w:szCs w:val="26"/>
          <w:lang w:val="vi-VN"/>
        </w:rPr>
        <w:t xml:space="preserve"> các chỉ dẫn để lựa chọn chất kết dính thích hợp để </w:t>
      </w:r>
      <w:r w:rsidR="00E2144C">
        <w:rPr>
          <w:rFonts w:eastAsia="Times New Roman"/>
          <w:color w:val="222222"/>
          <w:szCs w:val="26"/>
        </w:rPr>
        <w:t>thi công</w:t>
      </w:r>
      <w:r w:rsidRPr="000A3CBD">
        <w:rPr>
          <w:rFonts w:eastAsia="Times New Roman"/>
          <w:color w:val="222222"/>
          <w:szCs w:val="26"/>
          <w:lang w:val="vi-VN"/>
        </w:rPr>
        <w:t xml:space="preserve"> </w:t>
      </w:r>
      <w:r w:rsidR="008F697F" w:rsidRPr="000A3CBD">
        <w:rPr>
          <w:rFonts w:eastAsia="Times New Roman"/>
          <w:color w:val="222222"/>
          <w:szCs w:val="26"/>
        </w:rPr>
        <w:t xml:space="preserve">các loại </w:t>
      </w:r>
      <w:r w:rsidR="00984BF7">
        <w:rPr>
          <w:rFonts w:eastAsia="Times New Roman"/>
          <w:color w:val="222222"/>
          <w:szCs w:val="26"/>
        </w:rPr>
        <w:t>đ</w:t>
      </w:r>
      <w:r w:rsidR="002018C9">
        <w:rPr>
          <w:rFonts w:eastAsia="Times New Roman"/>
          <w:color w:val="222222"/>
          <w:szCs w:val="26"/>
        </w:rPr>
        <w:t>á nhân tạo</w:t>
      </w:r>
      <w:r w:rsidRPr="000A3CBD">
        <w:rPr>
          <w:rFonts w:eastAsia="Times New Roman"/>
          <w:color w:val="222222"/>
          <w:szCs w:val="26"/>
          <w:lang w:val="vi-VN"/>
        </w:rPr>
        <w:t xml:space="preserve"> theo phân loại.</w:t>
      </w:r>
    </w:p>
    <w:p w:rsidR="00517635" w:rsidRPr="00AE0687" w:rsidRDefault="00517635" w:rsidP="00984BF7">
      <w:pPr>
        <w:spacing w:before="240" w:after="120" w:line="340" w:lineRule="exact"/>
        <w:jc w:val="both"/>
        <w:rPr>
          <w:rFonts w:eastAsia="Times New Roman"/>
          <w:b/>
          <w:sz w:val="24"/>
          <w:szCs w:val="24"/>
        </w:rPr>
      </w:pPr>
      <w:r w:rsidRPr="00AE0687">
        <w:rPr>
          <w:rFonts w:eastAsia="Times New Roman"/>
          <w:b/>
          <w:sz w:val="24"/>
          <w:szCs w:val="24"/>
        </w:rPr>
        <w:t>9 Báo cáo thử nghiệm</w:t>
      </w:r>
    </w:p>
    <w:p w:rsidR="000A3CBD" w:rsidRPr="000A3CBD" w:rsidRDefault="000A3CBD" w:rsidP="000A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A3CBD">
        <w:rPr>
          <w:rFonts w:eastAsia="Times New Roman"/>
          <w:color w:val="222222"/>
          <w:szCs w:val="26"/>
          <w:lang w:val="vi-VN"/>
        </w:rPr>
        <w:lastRenderedPageBreak/>
        <w:t>Báo cáo thử nghiệm phải cung cấp các thông tin sau:</w:t>
      </w:r>
    </w:p>
    <w:p w:rsidR="000A3CBD" w:rsidRPr="000A3CBD" w:rsidRDefault="000A3CBD" w:rsidP="000A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0A3CBD">
        <w:rPr>
          <w:rFonts w:eastAsia="Times New Roman"/>
          <w:color w:val="222222"/>
          <w:szCs w:val="26"/>
          <w:lang w:val="vi-VN"/>
        </w:rPr>
        <w:t xml:space="preserve">a) </w:t>
      </w:r>
      <w:r w:rsidR="009602E6">
        <w:rPr>
          <w:rFonts w:eastAsia="Times New Roman"/>
          <w:color w:val="222222"/>
          <w:szCs w:val="26"/>
        </w:rPr>
        <w:t>Viện dẫn</w:t>
      </w:r>
      <w:r w:rsidRPr="000A3CBD">
        <w:rPr>
          <w:rFonts w:eastAsia="Times New Roman"/>
          <w:color w:val="222222"/>
          <w:szCs w:val="26"/>
          <w:lang w:val="vi-VN"/>
        </w:rPr>
        <w:t xml:space="preserve"> Tiêu chuẩn này, </w:t>
      </w:r>
      <w:r w:rsidR="009602E6">
        <w:rPr>
          <w:rFonts w:eastAsia="Times New Roman"/>
          <w:color w:val="222222"/>
          <w:szCs w:val="26"/>
        </w:rPr>
        <w:t>nghĩa là</w:t>
      </w:r>
      <w:r w:rsidRPr="000A3CBD">
        <w:rPr>
          <w:rFonts w:eastAsia="Times New Roman"/>
          <w:color w:val="222222"/>
          <w:szCs w:val="26"/>
          <w:lang w:val="vi-VN"/>
        </w:rPr>
        <w:t xml:space="preserve"> </w:t>
      </w:r>
      <w:r>
        <w:rPr>
          <w:rFonts w:eastAsia="Times New Roman"/>
          <w:color w:val="222222"/>
          <w:szCs w:val="26"/>
        </w:rPr>
        <w:t xml:space="preserve">TCVN </w:t>
      </w:r>
      <w:r w:rsidR="0090426E">
        <w:rPr>
          <w:rFonts w:eastAsia="Times New Roman"/>
          <w:color w:val="222222"/>
          <w:szCs w:val="26"/>
        </w:rPr>
        <w:t>YYYY</w:t>
      </w:r>
      <w:r w:rsidR="00E24894">
        <w:rPr>
          <w:rFonts w:eastAsia="Times New Roman"/>
          <w:color w:val="222222"/>
          <w:szCs w:val="26"/>
        </w:rPr>
        <w:t>-</w:t>
      </w:r>
      <w:r w:rsidR="003455ED">
        <w:rPr>
          <w:rFonts w:eastAsia="Times New Roman"/>
          <w:color w:val="222222"/>
          <w:szCs w:val="26"/>
        </w:rPr>
        <w:t>10</w:t>
      </w:r>
      <w:r>
        <w:rPr>
          <w:rFonts w:eastAsia="Times New Roman"/>
          <w:color w:val="222222"/>
          <w:szCs w:val="26"/>
        </w:rPr>
        <w:t>:XXXX</w:t>
      </w:r>
    </w:p>
    <w:p w:rsidR="000A3CBD" w:rsidRPr="000A3CBD" w:rsidRDefault="000A3CBD" w:rsidP="000A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A3CBD">
        <w:rPr>
          <w:rFonts w:eastAsia="Times New Roman"/>
          <w:color w:val="222222"/>
          <w:szCs w:val="26"/>
          <w:lang w:val="vi-VN"/>
        </w:rPr>
        <w:t xml:space="preserve">b) </w:t>
      </w:r>
      <w:r w:rsidR="002243A7">
        <w:rPr>
          <w:rFonts w:eastAsia="Times New Roman"/>
          <w:color w:val="222222"/>
          <w:szCs w:val="26"/>
        </w:rPr>
        <w:t>Đ</w:t>
      </w:r>
      <w:r w:rsidRPr="000A3CBD">
        <w:rPr>
          <w:rFonts w:eastAsia="Times New Roman"/>
          <w:color w:val="222222"/>
          <w:szCs w:val="26"/>
          <w:lang w:val="vi-VN"/>
        </w:rPr>
        <w:t>ịa điểm, ngày và thời gian lấy mẫu;</w:t>
      </w:r>
    </w:p>
    <w:p w:rsidR="000A3CBD" w:rsidRPr="000A3CBD" w:rsidRDefault="002243A7" w:rsidP="000A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lang w:val="vi-VN"/>
        </w:rPr>
        <w:t>c) L</w:t>
      </w:r>
      <w:r w:rsidR="000A3CBD" w:rsidRPr="000A3CBD">
        <w:rPr>
          <w:rFonts w:eastAsia="Times New Roman"/>
          <w:color w:val="222222"/>
          <w:szCs w:val="26"/>
          <w:lang w:val="vi-VN"/>
        </w:rPr>
        <w:t xml:space="preserve">oại </w:t>
      </w:r>
      <w:r w:rsidR="00984BF7">
        <w:rPr>
          <w:rFonts w:eastAsia="Times New Roman"/>
          <w:color w:val="222222"/>
          <w:szCs w:val="26"/>
        </w:rPr>
        <w:t>đ</w:t>
      </w:r>
      <w:r>
        <w:rPr>
          <w:rFonts w:eastAsia="Times New Roman"/>
          <w:color w:val="222222"/>
          <w:szCs w:val="26"/>
        </w:rPr>
        <w:t>á</w:t>
      </w:r>
      <w:r w:rsidR="000A3CBD">
        <w:rPr>
          <w:rFonts w:eastAsia="Times New Roman"/>
          <w:color w:val="222222"/>
          <w:szCs w:val="26"/>
        </w:rPr>
        <w:t xml:space="preserve"> nhân tạo</w:t>
      </w:r>
      <w:r w:rsidR="000A3CBD" w:rsidRPr="000A3CBD">
        <w:rPr>
          <w:rFonts w:eastAsia="Times New Roman"/>
          <w:color w:val="222222"/>
          <w:szCs w:val="26"/>
          <w:lang w:val="vi-VN"/>
        </w:rPr>
        <w:t>, kích thước, ký hiệu thương mại và nhà sản xuất;</w:t>
      </w:r>
    </w:p>
    <w:p w:rsidR="000A3CBD" w:rsidRPr="000A3CBD" w:rsidRDefault="000A3CBD" w:rsidP="000A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A3CBD">
        <w:rPr>
          <w:rFonts w:eastAsia="Times New Roman"/>
          <w:color w:val="222222"/>
          <w:szCs w:val="26"/>
          <w:lang w:val="vi-VN"/>
        </w:rPr>
        <w:t xml:space="preserve">d) </w:t>
      </w:r>
      <w:r w:rsidR="002243A7">
        <w:rPr>
          <w:rFonts w:eastAsia="Times New Roman"/>
          <w:color w:val="222222"/>
          <w:szCs w:val="26"/>
        </w:rPr>
        <w:t>N</w:t>
      </w:r>
      <w:r w:rsidRPr="000A3CBD">
        <w:rPr>
          <w:rFonts w:eastAsia="Times New Roman"/>
          <w:color w:val="222222"/>
          <w:szCs w:val="26"/>
          <w:lang w:val="vi-VN"/>
        </w:rPr>
        <w:t>hận dạng mẫu thử;</w:t>
      </w:r>
    </w:p>
    <w:p w:rsidR="000A3CBD" w:rsidRPr="000A3CBD" w:rsidRDefault="000A3CBD" w:rsidP="000A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A3CBD">
        <w:rPr>
          <w:rFonts w:eastAsia="Times New Roman"/>
          <w:color w:val="222222"/>
          <w:szCs w:val="26"/>
          <w:lang w:val="vi-VN"/>
        </w:rPr>
        <w:t xml:space="preserve">e) </w:t>
      </w:r>
      <w:r w:rsidR="002243A7">
        <w:rPr>
          <w:rFonts w:eastAsia="Times New Roman"/>
          <w:color w:val="222222"/>
          <w:szCs w:val="26"/>
        </w:rPr>
        <w:t>X</w:t>
      </w:r>
      <w:r w:rsidRPr="000A3CBD">
        <w:rPr>
          <w:rFonts w:eastAsia="Times New Roman"/>
          <w:color w:val="222222"/>
          <w:szCs w:val="26"/>
          <w:lang w:val="vi-VN"/>
        </w:rPr>
        <w:t>ử lý và lưu giữ mẫu trước khi thử nghiệm;</w:t>
      </w:r>
    </w:p>
    <w:p w:rsidR="000A3CBD" w:rsidRPr="000A3CBD" w:rsidRDefault="000A3CBD" w:rsidP="000A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A3CBD">
        <w:rPr>
          <w:rFonts w:eastAsia="Times New Roman"/>
          <w:color w:val="222222"/>
          <w:szCs w:val="26"/>
          <w:lang w:val="vi-VN"/>
        </w:rPr>
        <w:t xml:space="preserve">f) </w:t>
      </w:r>
      <w:r w:rsidR="002243A7">
        <w:rPr>
          <w:rFonts w:eastAsia="Times New Roman"/>
          <w:color w:val="222222"/>
          <w:szCs w:val="26"/>
        </w:rPr>
        <w:t>C</w:t>
      </w:r>
      <w:r w:rsidRPr="000A3CBD">
        <w:rPr>
          <w:rFonts w:eastAsia="Times New Roman"/>
          <w:color w:val="222222"/>
          <w:szCs w:val="26"/>
          <w:lang w:val="vi-VN"/>
        </w:rPr>
        <w:t>ác điều kiện thử nghiệm;</w:t>
      </w:r>
    </w:p>
    <w:p w:rsidR="000A3CBD" w:rsidRPr="000A3CBD" w:rsidRDefault="000A3CBD" w:rsidP="000A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A3CBD">
        <w:rPr>
          <w:rFonts w:eastAsia="Times New Roman"/>
          <w:color w:val="222222"/>
          <w:szCs w:val="26"/>
          <w:lang w:val="vi-VN"/>
        </w:rPr>
        <w:t xml:space="preserve">g) </w:t>
      </w:r>
      <w:r w:rsidR="002243A7">
        <w:rPr>
          <w:rFonts w:eastAsia="Times New Roman"/>
          <w:color w:val="222222"/>
          <w:szCs w:val="26"/>
        </w:rPr>
        <w:t>N</w:t>
      </w:r>
      <w:r w:rsidRPr="000A3CBD">
        <w:rPr>
          <w:rFonts w:eastAsia="Times New Roman"/>
          <w:color w:val="222222"/>
          <w:szCs w:val="26"/>
          <w:lang w:val="vi-VN"/>
        </w:rPr>
        <w:t>gày thử nghiệm;</w:t>
      </w:r>
    </w:p>
    <w:p w:rsidR="000A3CBD" w:rsidRPr="000A3CBD" w:rsidRDefault="000A3CBD" w:rsidP="000A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A3CBD">
        <w:rPr>
          <w:rFonts w:eastAsia="Times New Roman"/>
          <w:color w:val="222222"/>
          <w:szCs w:val="26"/>
          <w:lang w:val="vi-VN"/>
        </w:rPr>
        <w:t xml:space="preserve">h) </w:t>
      </w:r>
      <w:r w:rsidR="002243A7">
        <w:rPr>
          <w:rFonts w:eastAsia="Times New Roman"/>
          <w:color w:val="222222"/>
          <w:szCs w:val="26"/>
        </w:rPr>
        <w:t>K</w:t>
      </w:r>
      <w:r w:rsidRPr="000A3CBD">
        <w:rPr>
          <w:rFonts w:eastAsia="Times New Roman"/>
          <w:color w:val="222222"/>
          <w:szCs w:val="26"/>
          <w:lang w:val="vi-VN"/>
        </w:rPr>
        <w:t>ết quả thử nghiệm (</w:t>
      </w:r>
      <w:r w:rsidR="00E2144C">
        <w:rPr>
          <w:rFonts w:eastAsia="Times New Roman"/>
          <w:color w:val="222222"/>
          <w:szCs w:val="26"/>
        </w:rPr>
        <w:t>Độ lệch</w:t>
      </w:r>
      <w:r>
        <w:rPr>
          <w:rFonts w:eastAsia="Times New Roman"/>
          <w:color w:val="222222"/>
          <w:szCs w:val="26"/>
        </w:rPr>
        <w:t xml:space="preserve"> theo phương thẳng đứng</w:t>
      </w:r>
      <w:r w:rsidRPr="000A3CBD">
        <w:rPr>
          <w:rFonts w:eastAsia="Times New Roman"/>
          <w:color w:val="222222"/>
          <w:szCs w:val="26"/>
          <w:lang w:val="vi-VN"/>
        </w:rPr>
        <w:t xml:space="preserve"> và phân loại);</w:t>
      </w:r>
    </w:p>
    <w:p w:rsidR="00AE0687" w:rsidRDefault="002243A7" w:rsidP="000A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olor w:val="222222"/>
          <w:szCs w:val="26"/>
          <w:lang w:val="vi-VN"/>
        </w:rPr>
        <w:t xml:space="preserve">i) </w:t>
      </w:r>
      <w:r>
        <w:rPr>
          <w:rFonts w:eastAsia="Times New Roman"/>
          <w:color w:val="222222"/>
          <w:szCs w:val="26"/>
        </w:rPr>
        <w:t>B</w:t>
      </w:r>
      <w:r w:rsidR="000A3CBD" w:rsidRPr="000A3CBD">
        <w:rPr>
          <w:rFonts w:eastAsia="Times New Roman"/>
          <w:color w:val="222222"/>
          <w:szCs w:val="26"/>
          <w:lang w:val="vi-VN"/>
        </w:rPr>
        <w:t>ất kỳ yếu tố nào khác có thể ảnh hưởng đến kết quả.</w:t>
      </w:r>
    </w:p>
    <w:p w:rsidR="00AE0687" w:rsidRDefault="00AE0687">
      <w:pPr>
        <w:spacing w:after="0" w:line="240" w:lineRule="auto"/>
        <w:jc w:val="left"/>
        <w:rPr>
          <w:rFonts w:eastAsia="Times New Roman"/>
          <w:color w:val="222222"/>
          <w:szCs w:val="26"/>
        </w:rPr>
      </w:pPr>
      <w:r>
        <w:rPr>
          <w:rFonts w:eastAsia="Times New Roman"/>
          <w:color w:val="222222"/>
          <w:szCs w:val="26"/>
        </w:rPr>
        <w:br w:type="page"/>
      </w:r>
    </w:p>
    <w:p w:rsidR="000A3CBD" w:rsidRPr="000A3CBD" w:rsidRDefault="000A3CBD" w:rsidP="000A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 w:val="24"/>
          <w:szCs w:val="24"/>
          <w:lang w:val="vi-VN"/>
        </w:rPr>
      </w:pPr>
      <w:r w:rsidRPr="000A3CBD">
        <w:rPr>
          <w:rFonts w:eastAsia="Times New Roman"/>
          <w:b/>
          <w:color w:val="222222"/>
          <w:sz w:val="24"/>
          <w:szCs w:val="24"/>
        </w:rPr>
        <w:lastRenderedPageBreak/>
        <w:t>P</w:t>
      </w:r>
      <w:r w:rsidRPr="000A3CBD">
        <w:rPr>
          <w:rFonts w:eastAsia="Times New Roman"/>
          <w:b/>
          <w:color w:val="222222"/>
          <w:sz w:val="24"/>
          <w:szCs w:val="24"/>
          <w:lang w:val="vi-VN"/>
        </w:rPr>
        <w:t>hụ lục A</w:t>
      </w:r>
    </w:p>
    <w:p w:rsidR="000A3CBD" w:rsidRPr="00FF350E" w:rsidRDefault="000A3CBD" w:rsidP="000A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color w:val="222222"/>
          <w:sz w:val="24"/>
          <w:szCs w:val="24"/>
          <w:lang w:val="vi-VN"/>
        </w:rPr>
      </w:pPr>
      <w:r w:rsidRPr="00FF350E">
        <w:rPr>
          <w:rFonts w:eastAsia="Times New Roman"/>
          <w:color w:val="222222"/>
          <w:sz w:val="24"/>
          <w:szCs w:val="24"/>
          <w:lang w:val="vi-VN"/>
        </w:rPr>
        <w:t>(</w:t>
      </w:r>
      <w:r w:rsidRPr="00FF350E">
        <w:rPr>
          <w:rFonts w:eastAsia="Times New Roman"/>
          <w:color w:val="222222"/>
          <w:sz w:val="24"/>
          <w:szCs w:val="24"/>
        </w:rPr>
        <w:t>Q</w:t>
      </w:r>
      <w:r w:rsidRPr="00FF350E">
        <w:rPr>
          <w:rFonts w:eastAsia="Times New Roman"/>
          <w:color w:val="222222"/>
          <w:sz w:val="24"/>
          <w:szCs w:val="24"/>
          <w:lang w:val="vi-VN"/>
        </w:rPr>
        <w:t xml:space="preserve">uy </w:t>
      </w:r>
      <w:r w:rsidR="00984BF7">
        <w:rPr>
          <w:rFonts w:eastAsia="Times New Roman"/>
          <w:color w:val="222222"/>
          <w:sz w:val="24"/>
          <w:szCs w:val="24"/>
        </w:rPr>
        <w:t>định</w:t>
      </w:r>
      <w:r w:rsidRPr="00FF350E">
        <w:rPr>
          <w:rFonts w:eastAsia="Times New Roman"/>
          <w:color w:val="222222"/>
          <w:sz w:val="24"/>
          <w:szCs w:val="24"/>
          <w:lang w:val="vi-VN"/>
        </w:rPr>
        <w:t>)</w:t>
      </w:r>
    </w:p>
    <w:p w:rsidR="000A3CBD" w:rsidRPr="000A3CBD" w:rsidRDefault="000A3CBD" w:rsidP="000A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A3CBD">
        <w:rPr>
          <w:rFonts w:eastAsia="Times New Roman"/>
          <w:color w:val="222222"/>
          <w:szCs w:val="26"/>
          <w:lang w:val="vi-VN"/>
        </w:rPr>
        <w:t xml:space="preserve">Đối với </w:t>
      </w:r>
      <w:r>
        <w:rPr>
          <w:rFonts w:eastAsia="Times New Roman"/>
          <w:color w:val="222222"/>
          <w:szCs w:val="26"/>
        </w:rPr>
        <w:t xml:space="preserve">những </w:t>
      </w:r>
      <w:r w:rsidR="00E2144C">
        <w:rPr>
          <w:rFonts w:eastAsia="Times New Roman"/>
          <w:color w:val="222222"/>
          <w:szCs w:val="26"/>
        </w:rPr>
        <w:t>mẫu</w:t>
      </w:r>
      <w:r w:rsidRPr="000A3CBD">
        <w:rPr>
          <w:rFonts w:eastAsia="Times New Roman"/>
          <w:color w:val="222222"/>
          <w:szCs w:val="26"/>
          <w:lang w:val="vi-VN"/>
        </w:rPr>
        <w:t xml:space="preserve"> có độ dày dưới 12 mm, </w:t>
      </w:r>
      <w:r w:rsidR="00E2144C">
        <w:rPr>
          <w:rFonts w:eastAsia="Times New Roman"/>
          <w:color w:val="222222"/>
          <w:szCs w:val="26"/>
        </w:rPr>
        <w:t>việc</w:t>
      </w:r>
      <w:r w:rsidRPr="000A3CBD">
        <w:rPr>
          <w:rFonts w:eastAsia="Times New Roman"/>
          <w:color w:val="222222"/>
          <w:szCs w:val="26"/>
          <w:lang w:val="vi-VN"/>
        </w:rPr>
        <w:t xml:space="preserve"> thử nghiệm </w:t>
      </w:r>
      <w:r w:rsidR="00E2144C">
        <w:rPr>
          <w:rFonts w:eastAsia="Times New Roman"/>
          <w:color w:val="222222"/>
          <w:szCs w:val="26"/>
        </w:rPr>
        <w:t>thi công</w:t>
      </w:r>
      <w:r w:rsidRPr="000A3CBD">
        <w:rPr>
          <w:rFonts w:eastAsia="Times New Roman"/>
          <w:color w:val="222222"/>
          <w:szCs w:val="26"/>
          <w:lang w:val="vi-VN"/>
        </w:rPr>
        <w:t xml:space="preserve"> </w:t>
      </w:r>
      <w:r w:rsidR="00E2144C">
        <w:rPr>
          <w:rFonts w:eastAsia="Times New Roman"/>
          <w:color w:val="222222"/>
          <w:szCs w:val="26"/>
        </w:rPr>
        <w:t xml:space="preserve">phải được thực hiện </w:t>
      </w:r>
      <w:r w:rsidRPr="000A3CBD">
        <w:rPr>
          <w:rFonts w:eastAsia="Times New Roman"/>
          <w:color w:val="222222"/>
          <w:szCs w:val="26"/>
          <w:lang w:val="vi-VN"/>
        </w:rPr>
        <w:t xml:space="preserve">bằng cách đặt </w:t>
      </w:r>
      <w:r w:rsidR="00E2144C">
        <w:rPr>
          <w:rFonts w:eastAsia="Times New Roman"/>
          <w:color w:val="222222"/>
          <w:szCs w:val="26"/>
        </w:rPr>
        <w:t>mẫu</w:t>
      </w:r>
      <w:r>
        <w:rPr>
          <w:rFonts w:eastAsia="Times New Roman"/>
          <w:color w:val="222222"/>
          <w:szCs w:val="26"/>
        </w:rPr>
        <w:t xml:space="preserve"> </w:t>
      </w:r>
      <w:r w:rsidRPr="000A3CBD">
        <w:rPr>
          <w:rFonts w:eastAsia="Times New Roman"/>
          <w:color w:val="222222"/>
          <w:szCs w:val="26"/>
          <w:lang w:val="vi-VN"/>
        </w:rPr>
        <w:t xml:space="preserve">trên nền không hấp thụ </w:t>
      </w:r>
      <w:r w:rsidR="00440B03">
        <w:rPr>
          <w:rFonts w:eastAsia="Times New Roman"/>
          <w:color w:val="222222"/>
          <w:szCs w:val="26"/>
        </w:rPr>
        <w:t>có</w:t>
      </w:r>
      <w:r w:rsidRPr="000A3CBD">
        <w:rPr>
          <w:rFonts w:eastAsia="Times New Roman"/>
          <w:color w:val="222222"/>
          <w:szCs w:val="26"/>
          <w:lang w:val="vi-VN"/>
        </w:rPr>
        <w:t xml:space="preserve"> kích thước phù hợp</w:t>
      </w:r>
      <w:r w:rsidR="00AD0B90">
        <w:rPr>
          <w:rFonts w:eastAsia="Times New Roman"/>
          <w:color w:val="222222"/>
          <w:szCs w:val="26"/>
        </w:rPr>
        <w:t xml:space="preserve"> và</w:t>
      </w:r>
      <w:r w:rsidRPr="000A3CBD">
        <w:rPr>
          <w:rFonts w:eastAsia="Times New Roman"/>
          <w:color w:val="222222"/>
          <w:szCs w:val="26"/>
          <w:lang w:val="vi-VN"/>
        </w:rPr>
        <w:t xml:space="preserve"> </w:t>
      </w:r>
      <w:r w:rsidR="00E2144C">
        <w:rPr>
          <w:rFonts w:eastAsia="Times New Roman"/>
          <w:color w:val="222222"/>
          <w:szCs w:val="26"/>
        </w:rPr>
        <w:t>với</w:t>
      </w:r>
      <w:r w:rsidRPr="000A3CBD">
        <w:rPr>
          <w:rFonts w:eastAsia="Times New Roman"/>
          <w:color w:val="222222"/>
          <w:szCs w:val="26"/>
          <w:lang w:val="vi-VN"/>
        </w:rPr>
        <w:t xml:space="preserve"> chất kết dính gốc xi măng thông thường. (Ví dụ, sử dụng gạch </w:t>
      </w:r>
      <w:r w:rsidR="00440B03">
        <w:rPr>
          <w:rFonts w:eastAsia="Times New Roman"/>
          <w:color w:val="222222"/>
          <w:szCs w:val="26"/>
        </w:rPr>
        <w:t>ceramic</w:t>
      </w:r>
      <w:r w:rsidR="0011233A">
        <w:rPr>
          <w:rFonts w:eastAsia="Times New Roman"/>
          <w:color w:val="222222"/>
          <w:szCs w:val="26"/>
        </w:rPr>
        <w:t xml:space="preserve"> </w:t>
      </w:r>
      <w:r>
        <w:rPr>
          <w:rFonts w:eastAsia="Times New Roman"/>
          <w:color w:val="222222"/>
          <w:szCs w:val="26"/>
          <w:lang w:val="vi-VN"/>
        </w:rPr>
        <w:t>ép khô phù hợp với EN 1441</w:t>
      </w:r>
      <w:r w:rsidR="007D707B">
        <w:rPr>
          <w:rFonts w:eastAsia="Times New Roman"/>
          <w:color w:val="222222"/>
          <w:szCs w:val="26"/>
          <w:lang w:val="vi-VN"/>
        </w:rPr>
        <w:t>1, nhóm BI</w:t>
      </w:r>
      <w:r w:rsidRPr="007D707B">
        <w:rPr>
          <w:rFonts w:eastAsia="Times New Roman"/>
          <w:color w:val="222222"/>
          <w:szCs w:val="26"/>
          <w:vertAlign w:val="subscript"/>
          <w:lang w:val="vi-VN"/>
        </w:rPr>
        <w:t>a</w:t>
      </w:r>
      <w:r w:rsidRPr="000A3CBD">
        <w:rPr>
          <w:rFonts w:eastAsia="Times New Roman"/>
          <w:color w:val="222222"/>
          <w:szCs w:val="26"/>
          <w:lang w:val="vi-VN"/>
        </w:rPr>
        <w:t xml:space="preserve">, với độ hút nước </w:t>
      </w:r>
      <w:r w:rsidR="00440B03">
        <w:rPr>
          <w:rFonts w:eastAsia="Times New Roman" w:cs="Arial"/>
          <w:color w:val="222222"/>
          <w:szCs w:val="26"/>
          <w:lang w:val="vi-VN"/>
        </w:rPr>
        <w:t>≤</w:t>
      </w:r>
      <w:r w:rsidRPr="000A3CBD">
        <w:rPr>
          <w:rFonts w:eastAsia="Times New Roman"/>
          <w:color w:val="222222"/>
          <w:szCs w:val="26"/>
          <w:lang w:val="vi-VN"/>
        </w:rPr>
        <w:t xml:space="preserve"> 0,5% theo khối lượng.)</w:t>
      </w:r>
    </w:p>
    <w:p w:rsidR="007D707B" w:rsidRPr="0011233A" w:rsidRDefault="00440B03" w:rsidP="000A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rPr>
        <w:t>Mẫu</w:t>
      </w:r>
      <w:r w:rsidR="000A3CBD" w:rsidRPr="0011233A">
        <w:rPr>
          <w:rFonts w:eastAsia="Times New Roman"/>
          <w:color w:val="222222"/>
          <w:szCs w:val="26"/>
          <w:lang w:val="vi-VN"/>
        </w:rPr>
        <w:t xml:space="preserve"> phải được lắp đặt phù hợp với các chỉ dẫn nêu trong Phụ lục B và sử dụng </w:t>
      </w:r>
      <w:r w:rsidRPr="0011233A">
        <w:rPr>
          <w:rFonts w:eastAsia="Times New Roman"/>
          <w:color w:val="222222"/>
          <w:szCs w:val="26"/>
          <w:lang w:val="vi-VN"/>
        </w:rPr>
        <w:t xml:space="preserve">phương pháp </w:t>
      </w:r>
      <w:r w:rsidR="0011233A" w:rsidRPr="0011233A">
        <w:rPr>
          <w:rFonts w:eastAsia="Times New Roman"/>
          <w:color w:val="222222"/>
          <w:szCs w:val="26"/>
        </w:rPr>
        <w:t xml:space="preserve">trát </w:t>
      </w:r>
      <w:r w:rsidR="007D707B" w:rsidRPr="0011233A">
        <w:rPr>
          <w:rFonts w:eastAsia="Times New Roman"/>
          <w:color w:val="222222"/>
          <w:szCs w:val="26"/>
        </w:rPr>
        <w:t>lót</w:t>
      </w:r>
      <w:r w:rsidR="000A3CBD" w:rsidRPr="0011233A">
        <w:rPr>
          <w:rFonts w:eastAsia="Times New Roman"/>
          <w:color w:val="222222"/>
          <w:szCs w:val="26"/>
          <w:lang w:val="vi-VN"/>
        </w:rPr>
        <w:t xml:space="preserve"> và </w:t>
      </w:r>
      <w:r w:rsidR="007D707B" w:rsidRPr="0011233A">
        <w:rPr>
          <w:rFonts w:eastAsia="Times New Roman"/>
          <w:color w:val="222222"/>
          <w:szCs w:val="26"/>
        </w:rPr>
        <w:t>miết vữa</w:t>
      </w:r>
      <w:r w:rsidR="000A3CBD" w:rsidRPr="0011233A">
        <w:rPr>
          <w:rFonts w:eastAsia="Times New Roman"/>
          <w:color w:val="222222"/>
          <w:szCs w:val="26"/>
          <w:lang w:val="vi-VN"/>
        </w:rPr>
        <w:t>.</w:t>
      </w:r>
    </w:p>
    <w:p w:rsidR="007D707B" w:rsidRDefault="007D707B">
      <w:pPr>
        <w:spacing w:after="0" w:line="240" w:lineRule="auto"/>
        <w:jc w:val="left"/>
        <w:rPr>
          <w:rFonts w:eastAsia="Times New Roman"/>
          <w:color w:val="222222"/>
          <w:szCs w:val="26"/>
          <w:highlight w:val="yellow"/>
          <w:lang w:val="vi-VN"/>
        </w:rPr>
      </w:pPr>
      <w:r>
        <w:rPr>
          <w:rFonts w:eastAsia="Times New Roman"/>
          <w:color w:val="222222"/>
          <w:szCs w:val="26"/>
          <w:highlight w:val="yellow"/>
          <w:lang w:val="vi-VN"/>
        </w:rPr>
        <w:br w:type="page"/>
      </w:r>
    </w:p>
    <w:p w:rsidR="007D707B" w:rsidRPr="007D707B" w:rsidRDefault="007D707B" w:rsidP="007D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 w:val="24"/>
          <w:szCs w:val="24"/>
          <w:lang w:val="vi-VN"/>
        </w:rPr>
      </w:pPr>
      <w:r w:rsidRPr="007D707B">
        <w:rPr>
          <w:rFonts w:eastAsia="Times New Roman"/>
          <w:b/>
          <w:color w:val="222222"/>
          <w:sz w:val="24"/>
          <w:szCs w:val="24"/>
          <w:lang w:val="vi-VN"/>
        </w:rPr>
        <w:lastRenderedPageBreak/>
        <w:t>Phụ lục B</w:t>
      </w:r>
    </w:p>
    <w:p w:rsidR="007D707B" w:rsidRPr="00FF350E" w:rsidRDefault="007D707B" w:rsidP="007D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color w:val="222222"/>
          <w:sz w:val="24"/>
          <w:szCs w:val="24"/>
          <w:lang w:val="vi-VN"/>
        </w:rPr>
      </w:pPr>
      <w:r w:rsidRPr="00FF350E">
        <w:rPr>
          <w:rFonts w:eastAsia="Times New Roman"/>
          <w:color w:val="222222"/>
          <w:sz w:val="24"/>
          <w:szCs w:val="24"/>
          <w:lang w:val="vi-VN"/>
        </w:rPr>
        <w:t>(</w:t>
      </w:r>
      <w:r w:rsidR="00984BF7">
        <w:rPr>
          <w:rFonts w:eastAsia="Times New Roman"/>
          <w:color w:val="222222"/>
          <w:sz w:val="24"/>
          <w:szCs w:val="24"/>
        </w:rPr>
        <w:t>Tham khảo</w:t>
      </w:r>
      <w:r w:rsidRPr="00FF350E">
        <w:rPr>
          <w:rFonts w:eastAsia="Times New Roman"/>
          <w:color w:val="222222"/>
          <w:sz w:val="24"/>
          <w:szCs w:val="24"/>
          <w:lang w:val="vi-VN"/>
        </w:rPr>
        <w:t>)</w:t>
      </w:r>
    </w:p>
    <w:p w:rsidR="007D707B" w:rsidRPr="007D707B" w:rsidRDefault="007D707B" w:rsidP="007D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 w:val="24"/>
          <w:szCs w:val="24"/>
          <w:lang w:val="vi-VN"/>
        </w:rPr>
      </w:pPr>
      <w:r w:rsidRPr="007D707B">
        <w:rPr>
          <w:rFonts w:eastAsia="Times New Roman"/>
          <w:b/>
          <w:color w:val="222222"/>
          <w:sz w:val="24"/>
          <w:szCs w:val="24"/>
          <w:lang w:val="vi-VN"/>
        </w:rPr>
        <w:t>Lựa chọn chất kết dính</w:t>
      </w:r>
    </w:p>
    <w:p w:rsidR="007D707B" w:rsidRPr="0096074B" w:rsidRDefault="00C94180" w:rsidP="007D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C94180">
        <w:rPr>
          <w:rFonts w:eastAsia="Times New Roman"/>
          <w:color w:val="222222"/>
          <w:szCs w:val="26"/>
        </w:rPr>
        <w:t>Để đáp ứng theo phân loại tại Bảng 1, chất kết dính phù hợp được chọn để thi công các loại đá nhân tạo như sau</w:t>
      </w:r>
      <w:r w:rsidR="007D707B" w:rsidRPr="0096074B">
        <w:rPr>
          <w:rFonts w:eastAsia="Times New Roman"/>
          <w:color w:val="222222"/>
          <w:szCs w:val="26"/>
          <w:lang w:val="vi-VN"/>
        </w:rPr>
        <w:t>:</w:t>
      </w:r>
    </w:p>
    <w:p w:rsidR="007D707B" w:rsidRPr="0096074B" w:rsidRDefault="007D707B" w:rsidP="007D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96074B">
        <w:rPr>
          <w:rFonts w:eastAsia="Times New Roman"/>
          <w:color w:val="222222"/>
          <w:szCs w:val="26"/>
          <w:lang w:val="vi-VN"/>
        </w:rPr>
        <w:t>Loại A - Vật liệu ổn định.</w:t>
      </w:r>
    </w:p>
    <w:p w:rsidR="007D707B" w:rsidRPr="007D707B" w:rsidRDefault="007D707B" w:rsidP="007D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96074B">
        <w:rPr>
          <w:rFonts w:eastAsia="Times New Roman"/>
          <w:color w:val="222222"/>
          <w:szCs w:val="26"/>
          <w:lang w:val="vi-VN"/>
        </w:rPr>
        <w:t xml:space="preserve">Trong trường hợp này, chất kết dính được chọn theo các thông số khác, như độ nhạy của vật liệu đối với sự </w:t>
      </w:r>
      <w:r>
        <w:rPr>
          <w:rFonts w:eastAsia="Times New Roman"/>
          <w:color w:val="222222"/>
          <w:szCs w:val="26"/>
        </w:rPr>
        <w:t>ăn mòn</w:t>
      </w:r>
      <w:r w:rsidRPr="0096074B">
        <w:rPr>
          <w:rFonts w:eastAsia="Times New Roman"/>
          <w:color w:val="222222"/>
          <w:szCs w:val="26"/>
          <w:lang w:val="vi-VN"/>
        </w:rPr>
        <w:t xml:space="preserve"> và / hoặc sự </w:t>
      </w:r>
      <w:r>
        <w:rPr>
          <w:rFonts w:eastAsia="Times New Roman"/>
          <w:color w:val="222222"/>
          <w:szCs w:val="26"/>
        </w:rPr>
        <w:t>bay màu</w:t>
      </w:r>
      <w:r w:rsidRPr="0096074B">
        <w:rPr>
          <w:rFonts w:eastAsia="Times New Roman"/>
          <w:color w:val="222222"/>
          <w:szCs w:val="26"/>
          <w:lang w:val="vi-VN"/>
        </w:rPr>
        <w:t xml:space="preserve">, </w:t>
      </w:r>
      <w:r w:rsidRPr="007D707B">
        <w:rPr>
          <w:rFonts w:eastAsia="Times New Roman"/>
          <w:color w:val="222222"/>
          <w:szCs w:val="26"/>
          <w:lang w:val="vi-VN"/>
        </w:rPr>
        <w:t xml:space="preserve">chất lượng của </w:t>
      </w:r>
      <w:r>
        <w:rPr>
          <w:rFonts w:eastAsia="Times New Roman"/>
          <w:color w:val="222222"/>
          <w:szCs w:val="26"/>
        </w:rPr>
        <w:t xml:space="preserve">lớp </w:t>
      </w:r>
      <w:r w:rsidRPr="007D707B">
        <w:rPr>
          <w:rFonts w:eastAsia="Times New Roman"/>
          <w:color w:val="222222"/>
          <w:szCs w:val="26"/>
          <w:lang w:val="vi-VN"/>
        </w:rPr>
        <w:t>nền, ứng suất cơ học theo các điều kiện sử dụng, v.v..</w:t>
      </w:r>
    </w:p>
    <w:p w:rsidR="007D707B" w:rsidRPr="0096074B" w:rsidRDefault="007D707B" w:rsidP="007D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96074B">
        <w:rPr>
          <w:rFonts w:eastAsia="Times New Roman"/>
          <w:color w:val="222222"/>
          <w:szCs w:val="26"/>
          <w:lang w:val="vi-VN"/>
        </w:rPr>
        <w:t>L</w:t>
      </w:r>
      <w:r w:rsidR="0011233A">
        <w:rPr>
          <w:rFonts w:eastAsia="Times New Roman"/>
          <w:color w:val="222222"/>
          <w:szCs w:val="26"/>
        </w:rPr>
        <w:t>oại</w:t>
      </w:r>
      <w:r w:rsidRPr="0096074B">
        <w:rPr>
          <w:rFonts w:eastAsia="Times New Roman"/>
          <w:color w:val="222222"/>
          <w:szCs w:val="26"/>
          <w:lang w:val="vi-VN"/>
        </w:rPr>
        <w:t xml:space="preserve"> B - Vật liệu nhạy cảm với</w:t>
      </w:r>
      <w:r w:rsidR="00D31F74">
        <w:rPr>
          <w:rFonts w:eastAsia="Times New Roman"/>
          <w:color w:val="222222"/>
          <w:szCs w:val="26"/>
          <w:lang w:val="vi-VN"/>
        </w:rPr>
        <w:t xml:space="preserve"> nước khi </w:t>
      </w:r>
      <w:r w:rsidR="002D03AE">
        <w:rPr>
          <w:rFonts w:eastAsia="Times New Roman"/>
          <w:color w:val="222222"/>
          <w:szCs w:val="26"/>
        </w:rPr>
        <w:t>thi công</w:t>
      </w:r>
      <w:r w:rsidR="00D31F74">
        <w:rPr>
          <w:rFonts w:eastAsia="Times New Roman"/>
          <w:color w:val="222222"/>
          <w:szCs w:val="26"/>
          <w:lang w:val="vi-VN"/>
        </w:rPr>
        <w:t xml:space="preserve">. </w:t>
      </w:r>
      <w:r w:rsidR="00D31F74">
        <w:rPr>
          <w:rFonts w:eastAsia="Times New Roman"/>
          <w:color w:val="222222"/>
          <w:szCs w:val="26"/>
        </w:rPr>
        <w:t>S</w:t>
      </w:r>
      <w:r w:rsidRPr="0096074B">
        <w:rPr>
          <w:rFonts w:eastAsia="Times New Roman"/>
          <w:color w:val="222222"/>
          <w:szCs w:val="26"/>
          <w:lang w:val="vi-VN"/>
        </w:rPr>
        <w:t>ử dụng vữa thông thường hoặc chất kết dính gốc xi măng sẽ gây cong và ảnh hưởng đến độ bám dính và độ phẳng của công trình.</w:t>
      </w:r>
    </w:p>
    <w:p w:rsidR="007D707B" w:rsidRPr="0096074B" w:rsidRDefault="007D707B" w:rsidP="007D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96074B">
        <w:rPr>
          <w:rFonts w:eastAsia="Times New Roman"/>
          <w:color w:val="222222"/>
          <w:szCs w:val="26"/>
          <w:lang w:val="vi-VN"/>
        </w:rPr>
        <w:t xml:space="preserve">Đối với việc </w:t>
      </w:r>
      <w:r w:rsidR="002D03AE">
        <w:rPr>
          <w:rFonts w:eastAsia="Times New Roman"/>
          <w:color w:val="222222"/>
          <w:szCs w:val="26"/>
        </w:rPr>
        <w:t>thi công</w:t>
      </w:r>
      <w:r w:rsidRPr="0096074B">
        <w:rPr>
          <w:rFonts w:eastAsia="Times New Roman"/>
          <w:color w:val="222222"/>
          <w:szCs w:val="26"/>
          <w:lang w:val="vi-VN"/>
        </w:rPr>
        <w:t xml:space="preserve"> vật liệu loại B, có thể sử dụng chất kết dính gốc xi măng đông kết</w:t>
      </w:r>
      <w:r w:rsidR="00D31F74">
        <w:rPr>
          <w:rFonts w:eastAsia="Times New Roman"/>
          <w:color w:val="222222"/>
          <w:szCs w:val="26"/>
          <w:lang w:val="vi-VN"/>
        </w:rPr>
        <w:t xml:space="preserve"> nhanh và khô (loại F theo EN 1</w:t>
      </w:r>
      <w:r w:rsidRPr="0096074B">
        <w:rPr>
          <w:rFonts w:eastAsia="Times New Roman"/>
          <w:color w:val="222222"/>
          <w:szCs w:val="26"/>
          <w:lang w:val="vi-VN"/>
        </w:rPr>
        <w:t xml:space="preserve">2004) để </w:t>
      </w:r>
      <w:r w:rsidR="00D31F74">
        <w:rPr>
          <w:rFonts w:eastAsia="Times New Roman"/>
          <w:color w:val="222222"/>
          <w:szCs w:val="26"/>
        </w:rPr>
        <w:t xml:space="preserve">có thể </w:t>
      </w:r>
      <w:r w:rsidRPr="0096074B">
        <w:rPr>
          <w:rFonts w:eastAsia="Times New Roman"/>
          <w:color w:val="222222"/>
          <w:szCs w:val="26"/>
          <w:lang w:val="vi-VN"/>
        </w:rPr>
        <w:t xml:space="preserve">tránh </w:t>
      </w:r>
      <w:r w:rsidR="00D31F74">
        <w:rPr>
          <w:rFonts w:eastAsia="Times New Roman"/>
          <w:color w:val="222222"/>
          <w:szCs w:val="26"/>
        </w:rPr>
        <w:t>được</w:t>
      </w:r>
      <w:r w:rsidR="002D03AE">
        <w:rPr>
          <w:rFonts w:eastAsia="Times New Roman"/>
          <w:color w:val="222222"/>
          <w:szCs w:val="26"/>
        </w:rPr>
        <w:t xml:space="preserve"> các</w:t>
      </w:r>
      <w:r w:rsidR="00D31F74">
        <w:rPr>
          <w:rFonts w:eastAsia="Times New Roman"/>
          <w:color w:val="222222"/>
          <w:szCs w:val="26"/>
        </w:rPr>
        <w:t xml:space="preserve"> </w:t>
      </w:r>
      <w:r w:rsidR="002D03AE">
        <w:rPr>
          <w:rFonts w:eastAsia="Times New Roman"/>
          <w:color w:val="222222"/>
          <w:szCs w:val="26"/>
        </w:rPr>
        <w:t>dịch chuyển</w:t>
      </w:r>
      <w:r w:rsidRPr="0096074B">
        <w:rPr>
          <w:rFonts w:eastAsia="Times New Roman"/>
          <w:color w:val="222222"/>
          <w:szCs w:val="26"/>
          <w:lang w:val="vi-VN"/>
        </w:rPr>
        <w:t xml:space="preserve"> của vật liệu.</w:t>
      </w:r>
    </w:p>
    <w:p w:rsidR="007D707B" w:rsidRPr="0096074B" w:rsidRDefault="007D707B" w:rsidP="007D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96074B">
        <w:rPr>
          <w:rFonts w:eastAsia="Times New Roman"/>
          <w:color w:val="222222"/>
          <w:szCs w:val="26"/>
          <w:lang w:val="vi-VN"/>
        </w:rPr>
        <w:t>Trong trường hợp</w:t>
      </w:r>
      <w:bookmarkStart w:id="0" w:name="_GoBack"/>
      <w:bookmarkEnd w:id="0"/>
      <w:r w:rsidRPr="0096074B">
        <w:rPr>
          <w:rFonts w:eastAsia="Times New Roman"/>
          <w:color w:val="222222"/>
          <w:szCs w:val="26"/>
          <w:lang w:val="vi-VN"/>
        </w:rPr>
        <w:t xml:space="preserve"> này, thử nghiệm phải được lặp lại, </w:t>
      </w:r>
      <w:r w:rsidR="002D03AE" w:rsidRPr="000A3CBD">
        <w:rPr>
          <w:rFonts w:eastAsia="Times New Roman"/>
          <w:color w:val="222222"/>
          <w:szCs w:val="26"/>
          <w:lang w:val="vi-VN"/>
        </w:rPr>
        <w:t xml:space="preserve">đặt </w:t>
      </w:r>
      <w:r w:rsidR="002D03AE">
        <w:rPr>
          <w:rFonts w:eastAsia="Times New Roman"/>
          <w:color w:val="222222"/>
          <w:szCs w:val="26"/>
        </w:rPr>
        <w:t xml:space="preserve">mẫu </w:t>
      </w:r>
      <w:r w:rsidR="002D03AE" w:rsidRPr="000A3CBD">
        <w:rPr>
          <w:rFonts w:eastAsia="Times New Roman"/>
          <w:color w:val="222222"/>
          <w:szCs w:val="26"/>
          <w:lang w:val="vi-VN"/>
        </w:rPr>
        <w:t xml:space="preserve">trên nền không hấp thụ </w:t>
      </w:r>
      <w:r w:rsidR="002D03AE">
        <w:rPr>
          <w:rFonts w:eastAsia="Times New Roman"/>
          <w:color w:val="222222"/>
          <w:szCs w:val="26"/>
        </w:rPr>
        <w:t>có</w:t>
      </w:r>
      <w:r w:rsidR="002D03AE" w:rsidRPr="000A3CBD">
        <w:rPr>
          <w:rFonts w:eastAsia="Times New Roman"/>
          <w:color w:val="222222"/>
          <w:szCs w:val="26"/>
          <w:lang w:val="vi-VN"/>
        </w:rPr>
        <w:t xml:space="preserve"> kích thước phù hợp </w:t>
      </w:r>
      <w:r w:rsidR="002D03AE">
        <w:rPr>
          <w:rFonts w:eastAsia="Times New Roman"/>
          <w:color w:val="222222"/>
          <w:szCs w:val="26"/>
        </w:rPr>
        <w:t>với</w:t>
      </w:r>
      <w:r w:rsidR="002D03AE" w:rsidRPr="000A3CBD">
        <w:rPr>
          <w:rFonts w:eastAsia="Times New Roman"/>
          <w:color w:val="222222"/>
          <w:szCs w:val="26"/>
          <w:lang w:val="vi-VN"/>
        </w:rPr>
        <w:t xml:space="preserve"> chất kết dính gốc xi măng thông thường</w:t>
      </w:r>
      <w:r w:rsidR="002D03AE">
        <w:rPr>
          <w:rFonts w:eastAsia="Times New Roman"/>
          <w:color w:val="222222"/>
          <w:szCs w:val="26"/>
        </w:rPr>
        <w:t xml:space="preserve"> (Hình B.1)</w:t>
      </w:r>
      <w:r w:rsidR="002D03AE" w:rsidRPr="000A3CBD">
        <w:rPr>
          <w:rFonts w:eastAsia="Times New Roman"/>
          <w:color w:val="222222"/>
          <w:szCs w:val="26"/>
          <w:lang w:val="vi-VN"/>
        </w:rPr>
        <w:t xml:space="preserve">. (Ví dụ, sử dụng gạch </w:t>
      </w:r>
      <w:r w:rsidR="002D03AE">
        <w:rPr>
          <w:rFonts w:eastAsia="Times New Roman"/>
          <w:color w:val="222222"/>
          <w:szCs w:val="26"/>
        </w:rPr>
        <w:t xml:space="preserve">ceramic </w:t>
      </w:r>
      <w:r w:rsidR="002D03AE">
        <w:rPr>
          <w:rFonts w:eastAsia="Times New Roman"/>
          <w:color w:val="222222"/>
          <w:szCs w:val="26"/>
          <w:lang w:val="vi-VN"/>
        </w:rPr>
        <w:t>ép khô phù hợp với EN 14411, nhóm BI</w:t>
      </w:r>
      <w:r w:rsidR="002D03AE" w:rsidRPr="007D707B">
        <w:rPr>
          <w:rFonts w:eastAsia="Times New Roman"/>
          <w:color w:val="222222"/>
          <w:szCs w:val="26"/>
          <w:vertAlign w:val="subscript"/>
          <w:lang w:val="vi-VN"/>
        </w:rPr>
        <w:t>a</w:t>
      </w:r>
      <w:r w:rsidR="002D03AE" w:rsidRPr="000A3CBD">
        <w:rPr>
          <w:rFonts w:eastAsia="Times New Roman"/>
          <w:color w:val="222222"/>
          <w:szCs w:val="26"/>
          <w:lang w:val="vi-VN"/>
        </w:rPr>
        <w:t xml:space="preserve">, với độ hút nước </w:t>
      </w:r>
      <w:r w:rsidR="002D03AE">
        <w:rPr>
          <w:rFonts w:eastAsia="Times New Roman" w:cs="Arial"/>
          <w:color w:val="222222"/>
          <w:szCs w:val="26"/>
          <w:lang w:val="vi-VN"/>
        </w:rPr>
        <w:t>≤</w:t>
      </w:r>
      <w:r w:rsidR="002D03AE" w:rsidRPr="000A3CBD">
        <w:rPr>
          <w:rFonts w:eastAsia="Times New Roman"/>
          <w:color w:val="222222"/>
          <w:szCs w:val="26"/>
          <w:lang w:val="vi-VN"/>
        </w:rPr>
        <w:t xml:space="preserve"> 0,5</w:t>
      </w:r>
      <w:r w:rsidR="00B02DC5">
        <w:rPr>
          <w:rFonts w:eastAsia="Times New Roman"/>
          <w:color w:val="222222"/>
          <w:szCs w:val="26"/>
        </w:rPr>
        <w:t xml:space="preserve"> </w:t>
      </w:r>
      <w:r w:rsidR="002D03AE" w:rsidRPr="000A3CBD">
        <w:rPr>
          <w:rFonts w:eastAsia="Times New Roman"/>
          <w:color w:val="222222"/>
          <w:szCs w:val="26"/>
          <w:lang w:val="vi-VN"/>
        </w:rPr>
        <w:t>% theo khối lượng.)</w:t>
      </w:r>
    </w:p>
    <w:p w:rsidR="007D707B" w:rsidRPr="002C4DD2" w:rsidRDefault="007D707B" w:rsidP="007D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96074B">
        <w:rPr>
          <w:rFonts w:eastAsia="Times New Roman"/>
          <w:color w:val="222222"/>
          <w:szCs w:val="26"/>
          <w:lang w:val="vi-VN"/>
        </w:rPr>
        <w:t xml:space="preserve">Nếu độ </w:t>
      </w:r>
      <w:r w:rsidR="002D03AE">
        <w:rPr>
          <w:rFonts w:eastAsia="Times New Roman"/>
          <w:color w:val="222222"/>
          <w:szCs w:val="26"/>
        </w:rPr>
        <w:t>lệch</w:t>
      </w:r>
      <w:r w:rsidRPr="002C4DD2">
        <w:rPr>
          <w:rFonts w:eastAsia="Times New Roman"/>
          <w:color w:val="222222"/>
          <w:szCs w:val="26"/>
          <w:lang w:val="vi-VN"/>
        </w:rPr>
        <w:t xml:space="preserve"> </w:t>
      </w:r>
      <w:r w:rsidR="00D31F74" w:rsidRPr="002C4DD2">
        <w:rPr>
          <w:rFonts w:eastAsia="Times New Roman"/>
          <w:color w:val="222222"/>
          <w:szCs w:val="26"/>
        </w:rPr>
        <w:t xml:space="preserve">theo phương </w:t>
      </w:r>
      <w:r w:rsidRPr="002C4DD2">
        <w:rPr>
          <w:rFonts w:eastAsia="Times New Roman"/>
          <w:color w:val="222222"/>
          <w:szCs w:val="26"/>
          <w:lang w:val="vi-VN"/>
        </w:rPr>
        <w:t>thẳng đứng &lt;</w:t>
      </w:r>
      <w:r w:rsidR="002D03AE">
        <w:rPr>
          <w:rFonts w:eastAsia="Times New Roman"/>
          <w:color w:val="222222"/>
          <w:szCs w:val="26"/>
        </w:rPr>
        <w:t xml:space="preserve"> </w:t>
      </w:r>
      <w:r w:rsidRPr="002C4DD2">
        <w:rPr>
          <w:rFonts w:eastAsia="Times New Roman"/>
          <w:color w:val="222222"/>
          <w:szCs w:val="26"/>
          <w:lang w:val="vi-VN"/>
        </w:rPr>
        <w:t xml:space="preserve">0,3 mm, chất kết dính phù hợp và có thể </w:t>
      </w:r>
      <w:r w:rsidR="002D03AE" w:rsidRPr="002C4DD2">
        <w:rPr>
          <w:rFonts w:eastAsia="Times New Roman"/>
          <w:color w:val="222222"/>
          <w:szCs w:val="26"/>
          <w:lang w:val="vi-VN"/>
        </w:rPr>
        <w:t xml:space="preserve">được </w:t>
      </w:r>
      <w:r w:rsidRPr="002C4DD2">
        <w:rPr>
          <w:rFonts w:eastAsia="Times New Roman"/>
          <w:color w:val="222222"/>
          <w:szCs w:val="26"/>
          <w:lang w:val="vi-VN"/>
        </w:rPr>
        <w:t xml:space="preserve">sử dụng. Nếu độ </w:t>
      </w:r>
      <w:r w:rsidR="002D03AE">
        <w:rPr>
          <w:rFonts w:eastAsia="Times New Roman"/>
          <w:color w:val="222222"/>
          <w:szCs w:val="26"/>
        </w:rPr>
        <w:t>lệch</w:t>
      </w:r>
      <w:r w:rsidRPr="002C4DD2">
        <w:rPr>
          <w:rFonts w:eastAsia="Times New Roman"/>
          <w:color w:val="222222"/>
          <w:szCs w:val="26"/>
          <w:lang w:val="vi-VN"/>
        </w:rPr>
        <w:t xml:space="preserve"> </w:t>
      </w:r>
      <w:r w:rsidR="00D31F74" w:rsidRPr="002C4DD2">
        <w:rPr>
          <w:rFonts w:eastAsia="Times New Roman"/>
          <w:color w:val="222222"/>
          <w:szCs w:val="26"/>
        </w:rPr>
        <w:t xml:space="preserve">theo phương </w:t>
      </w:r>
      <w:r w:rsidRPr="002C4DD2">
        <w:rPr>
          <w:rFonts w:eastAsia="Times New Roman"/>
          <w:color w:val="222222"/>
          <w:szCs w:val="26"/>
          <w:lang w:val="vi-VN"/>
        </w:rPr>
        <w:t>thẳng đứng</w:t>
      </w:r>
      <w:r w:rsidR="00D31F74" w:rsidRPr="002C4DD2">
        <w:rPr>
          <w:rFonts w:eastAsia="Times New Roman"/>
          <w:color w:val="222222"/>
          <w:szCs w:val="26"/>
        </w:rPr>
        <w:t xml:space="preserve"> </w:t>
      </w:r>
      <w:r w:rsidR="002D03AE">
        <w:rPr>
          <w:rFonts w:eastAsia="Times New Roman" w:cs="Arial"/>
          <w:color w:val="222222"/>
          <w:szCs w:val="26"/>
          <w:lang w:val="vi-VN"/>
        </w:rPr>
        <w:t>≥</w:t>
      </w:r>
      <w:r w:rsidR="002D03AE">
        <w:rPr>
          <w:rFonts w:eastAsia="Times New Roman"/>
          <w:color w:val="222222"/>
          <w:szCs w:val="26"/>
        </w:rPr>
        <w:t xml:space="preserve"> </w:t>
      </w:r>
      <w:r w:rsidRPr="002C4DD2">
        <w:rPr>
          <w:rFonts w:eastAsia="Times New Roman"/>
          <w:color w:val="222222"/>
          <w:szCs w:val="26"/>
          <w:lang w:val="vi-VN"/>
        </w:rPr>
        <w:t xml:space="preserve">0,3 mm, nên sử dụng chất kết dính </w:t>
      </w:r>
      <w:r w:rsidR="002C4DD2" w:rsidRPr="002C4DD2">
        <w:rPr>
          <w:rFonts w:eastAsia="Times New Roman"/>
          <w:color w:val="222222"/>
          <w:szCs w:val="26"/>
        </w:rPr>
        <w:t xml:space="preserve">gốc </w:t>
      </w:r>
      <w:r w:rsidRPr="002C4DD2">
        <w:rPr>
          <w:rFonts w:eastAsia="Times New Roman"/>
          <w:color w:val="222222"/>
          <w:szCs w:val="26"/>
          <w:lang w:val="vi-VN"/>
        </w:rPr>
        <w:t>nhựa phản ứng, kh</w:t>
      </w:r>
      <w:r w:rsidR="00D31F74" w:rsidRPr="002C4DD2">
        <w:rPr>
          <w:rFonts w:eastAsia="Times New Roman"/>
          <w:color w:val="222222"/>
          <w:szCs w:val="26"/>
          <w:lang w:val="vi-VN"/>
        </w:rPr>
        <w:t>ông chứa nước (loại R theo EN 1</w:t>
      </w:r>
      <w:r w:rsidRPr="002C4DD2">
        <w:rPr>
          <w:rFonts w:eastAsia="Times New Roman"/>
          <w:color w:val="222222"/>
          <w:szCs w:val="26"/>
          <w:lang w:val="vi-VN"/>
        </w:rPr>
        <w:t>2004).</w:t>
      </w:r>
    </w:p>
    <w:p w:rsidR="007D707B" w:rsidRDefault="007D707B" w:rsidP="007D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2C4DD2">
        <w:rPr>
          <w:rFonts w:eastAsia="Times New Roman"/>
          <w:color w:val="222222"/>
          <w:szCs w:val="26"/>
          <w:lang w:val="vi-VN"/>
        </w:rPr>
        <w:t>L</w:t>
      </w:r>
      <w:r w:rsidR="0011233A">
        <w:rPr>
          <w:rFonts w:eastAsia="Times New Roman"/>
          <w:color w:val="222222"/>
          <w:szCs w:val="26"/>
        </w:rPr>
        <w:t>oại</w:t>
      </w:r>
      <w:r w:rsidRPr="002C4DD2">
        <w:rPr>
          <w:rFonts w:eastAsia="Times New Roman"/>
          <w:color w:val="222222"/>
          <w:szCs w:val="26"/>
          <w:lang w:val="vi-VN"/>
        </w:rPr>
        <w:t xml:space="preserve"> C - Vật liệu “rất” nhạy cảm khi tiếp xúc với nước. Để </w:t>
      </w:r>
      <w:r w:rsidR="002D03AE">
        <w:rPr>
          <w:rFonts w:eastAsia="Times New Roman"/>
          <w:color w:val="222222"/>
          <w:szCs w:val="26"/>
        </w:rPr>
        <w:t>thi công</w:t>
      </w:r>
      <w:r w:rsidRPr="002C4DD2">
        <w:rPr>
          <w:rFonts w:eastAsia="Times New Roman"/>
          <w:color w:val="222222"/>
          <w:szCs w:val="26"/>
          <w:lang w:val="vi-VN"/>
        </w:rPr>
        <w:t>, nên sử dụng chất kết dính</w:t>
      </w:r>
      <w:r w:rsidR="002C4DD2" w:rsidRPr="002C4DD2">
        <w:rPr>
          <w:rFonts w:eastAsia="Times New Roman"/>
          <w:color w:val="222222"/>
          <w:szCs w:val="26"/>
        </w:rPr>
        <w:t xml:space="preserve"> gốc</w:t>
      </w:r>
      <w:r w:rsidRPr="002C4DD2">
        <w:rPr>
          <w:rFonts w:eastAsia="Times New Roman"/>
          <w:color w:val="222222"/>
          <w:szCs w:val="26"/>
          <w:lang w:val="vi-VN"/>
        </w:rPr>
        <w:t xml:space="preserve"> nhựa phản ứng không chứa nước (loại R theo EN 12004).</w:t>
      </w:r>
    </w:p>
    <w:p w:rsidR="007D707B" w:rsidRDefault="007D707B" w:rsidP="007D707B">
      <w:pPr>
        <w:spacing w:after="0" w:line="240" w:lineRule="auto"/>
        <w:rPr>
          <w:rFonts w:eastAsia="Times New Roman"/>
          <w:color w:val="222222"/>
          <w:szCs w:val="26"/>
          <w:lang w:val="vi-VN"/>
        </w:rPr>
      </w:pPr>
      <w:r>
        <w:rPr>
          <w:rFonts w:eastAsia="Times New Roman"/>
          <w:color w:val="222222"/>
          <w:szCs w:val="26"/>
          <w:lang w:val="vi-VN"/>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D707B" w:rsidTr="00E45627">
        <w:tc>
          <w:tcPr>
            <w:tcW w:w="9350" w:type="dxa"/>
          </w:tcPr>
          <w:p w:rsidR="007D707B" w:rsidRDefault="007D707B" w:rsidP="00E4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p>
          <w:p w:rsidR="007D707B" w:rsidRDefault="007D707B" w:rsidP="00E45627">
            <w:r w:rsidRPr="00A80F85">
              <w:rPr>
                <w:noProof/>
              </w:rPr>
              <w:drawing>
                <wp:inline distT="0" distB="0" distL="0" distR="0" wp14:anchorId="767A0097" wp14:editId="41758C4E">
                  <wp:extent cx="5266267" cy="489324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98669" cy="4923346"/>
                          </a:xfrm>
                          <a:prstGeom prst="rect">
                            <a:avLst/>
                          </a:prstGeom>
                        </pic:spPr>
                      </pic:pic>
                    </a:graphicData>
                  </a:graphic>
                </wp:inline>
              </w:drawing>
            </w:r>
          </w:p>
          <w:p w:rsidR="007D707B" w:rsidRPr="00E87AFE" w:rsidRDefault="002C4DD2" w:rsidP="00E4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E87AFE">
              <w:rPr>
                <w:rFonts w:eastAsia="Times New Roman"/>
                <w:color w:val="222222"/>
                <w:sz w:val="20"/>
                <w:szCs w:val="20"/>
              </w:rPr>
              <w:t>CHÚ DẪN</w:t>
            </w:r>
            <w:r w:rsidR="00E87AFE">
              <w:rPr>
                <w:rFonts w:eastAsia="Times New Roman"/>
                <w:color w:val="222222"/>
                <w:sz w:val="20"/>
                <w:szCs w:val="20"/>
              </w:rPr>
              <w:t>:</w:t>
            </w:r>
          </w:p>
          <w:p w:rsidR="007D707B" w:rsidRPr="00885D57" w:rsidRDefault="007D707B" w:rsidP="00E4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lang w:val="vi-VN"/>
              </w:rPr>
            </w:pPr>
            <w:r w:rsidRPr="00885D57">
              <w:rPr>
                <w:rFonts w:eastAsia="Times New Roman"/>
                <w:color w:val="222222"/>
                <w:sz w:val="20"/>
                <w:szCs w:val="20"/>
                <w:lang w:val="vi-VN"/>
              </w:rPr>
              <w:t>M1, M2, M3, M4, M5</w:t>
            </w:r>
            <w:r w:rsidR="00885D57">
              <w:rPr>
                <w:rFonts w:eastAsia="Times New Roman"/>
                <w:color w:val="222222"/>
                <w:sz w:val="20"/>
                <w:szCs w:val="20"/>
              </w:rPr>
              <w:t>:</w:t>
            </w:r>
            <w:r w:rsidRPr="00885D57">
              <w:rPr>
                <w:rFonts w:eastAsia="Times New Roman"/>
                <w:color w:val="222222"/>
                <w:sz w:val="20"/>
                <w:szCs w:val="20"/>
              </w:rPr>
              <w:t xml:space="preserve"> </w:t>
            </w:r>
            <w:r w:rsidRPr="00885D57">
              <w:rPr>
                <w:rFonts w:eastAsia="Times New Roman"/>
                <w:color w:val="222222"/>
                <w:sz w:val="20"/>
                <w:szCs w:val="20"/>
                <w:lang w:val="vi-VN"/>
              </w:rPr>
              <w:t xml:space="preserve">Đồng hồ đo </w:t>
            </w:r>
            <w:r w:rsidR="002C4DD2" w:rsidRPr="00885D57">
              <w:rPr>
                <w:rFonts w:eastAsia="Times New Roman"/>
                <w:color w:val="222222"/>
                <w:sz w:val="20"/>
                <w:szCs w:val="20"/>
              </w:rPr>
              <w:t>hiện</w:t>
            </w:r>
            <w:r w:rsidRPr="00885D57">
              <w:rPr>
                <w:rFonts w:eastAsia="Times New Roman"/>
                <w:color w:val="222222"/>
                <w:sz w:val="20"/>
                <w:szCs w:val="20"/>
                <w:lang w:val="vi-VN"/>
              </w:rPr>
              <w:t xml:space="preserve"> số (4.1.3)</w:t>
            </w:r>
          </w:p>
          <w:p w:rsidR="007D707B" w:rsidRPr="00885D57" w:rsidRDefault="007D707B" w:rsidP="00E4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lang w:val="vi-VN"/>
              </w:rPr>
            </w:pPr>
            <w:r w:rsidRPr="00885D57">
              <w:rPr>
                <w:rFonts w:eastAsia="Times New Roman"/>
                <w:color w:val="222222"/>
                <w:sz w:val="20"/>
                <w:szCs w:val="20"/>
                <w:lang w:val="vi-VN"/>
              </w:rPr>
              <w:t>C</w:t>
            </w:r>
            <w:r w:rsidR="00885D57">
              <w:rPr>
                <w:rFonts w:eastAsia="Times New Roman"/>
                <w:color w:val="222222"/>
                <w:sz w:val="20"/>
                <w:szCs w:val="20"/>
              </w:rPr>
              <w:t>:</w:t>
            </w:r>
            <w:r w:rsidRPr="00885D57">
              <w:rPr>
                <w:rFonts w:eastAsia="Times New Roman"/>
                <w:color w:val="222222"/>
                <w:sz w:val="20"/>
                <w:szCs w:val="20"/>
                <w:lang w:val="vi-VN"/>
              </w:rPr>
              <w:t xml:space="preserve"> Mặt phẳng chuẩn (4.1.1)</w:t>
            </w:r>
          </w:p>
          <w:p w:rsidR="007D707B" w:rsidRPr="00885D57" w:rsidRDefault="007D707B" w:rsidP="00E4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rPr>
            </w:pPr>
            <w:r w:rsidRPr="00885D57">
              <w:rPr>
                <w:rFonts w:eastAsia="Times New Roman"/>
                <w:color w:val="222222"/>
                <w:sz w:val="20"/>
                <w:szCs w:val="20"/>
                <w:lang w:val="vi-VN"/>
              </w:rPr>
              <w:t>D</w:t>
            </w:r>
            <w:r w:rsidR="00885D57">
              <w:rPr>
                <w:rFonts w:eastAsia="Times New Roman"/>
                <w:color w:val="222222"/>
                <w:sz w:val="20"/>
                <w:szCs w:val="20"/>
              </w:rPr>
              <w:t>:</w:t>
            </w:r>
            <w:r w:rsidRPr="00885D57">
              <w:rPr>
                <w:rFonts w:eastAsia="Times New Roman"/>
                <w:color w:val="222222"/>
                <w:sz w:val="20"/>
                <w:szCs w:val="20"/>
                <w:lang w:val="vi-VN"/>
              </w:rPr>
              <w:t xml:space="preserve"> </w:t>
            </w:r>
            <w:r w:rsidR="002018C9" w:rsidRPr="00885D57">
              <w:rPr>
                <w:rFonts w:eastAsia="Times New Roman"/>
                <w:color w:val="222222"/>
                <w:sz w:val="20"/>
                <w:szCs w:val="20"/>
                <w:lang w:val="vi-VN"/>
              </w:rPr>
              <w:t>Đá nhân tạo</w:t>
            </w:r>
          </w:p>
          <w:p w:rsidR="007D707B" w:rsidRPr="00885D57" w:rsidRDefault="007D707B" w:rsidP="00E4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lang w:val="vi-VN"/>
              </w:rPr>
            </w:pPr>
            <w:r w:rsidRPr="00885D57">
              <w:rPr>
                <w:rFonts w:eastAsia="Times New Roman"/>
                <w:color w:val="222222"/>
                <w:sz w:val="20"/>
                <w:szCs w:val="20"/>
                <w:lang w:val="vi-VN"/>
              </w:rPr>
              <w:t>B</w:t>
            </w:r>
            <w:r w:rsidR="00885D57">
              <w:rPr>
                <w:rFonts w:eastAsia="Times New Roman"/>
                <w:color w:val="222222"/>
                <w:sz w:val="20"/>
                <w:szCs w:val="20"/>
              </w:rPr>
              <w:t>:</w:t>
            </w:r>
            <w:r w:rsidRPr="00885D57">
              <w:rPr>
                <w:rFonts w:eastAsia="Times New Roman"/>
                <w:color w:val="222222"/>
                <w:sz w:val="20"/>
                <w:szCs w:val="20"/>
                <w:lang w:val="vi-VN"/>
              </w:rPr>
              <w:t xml:space="preserve"> </w:t>
            </w:r>
            <w:r w:rsidR="0012079C" w:rsidRPr="00885D57">
              <w:rPr>
                <w:rFonts w:eastAsia="Times New Roman"/>
                <w:color w:val="222222"/>
                <w:sz w:val="20"/>
                <w:szCs w:val="20"/>
              </w:rPr>
              <w:t>N</w:t>
            </w:r>
            <w:r w:rsidR="0012079C" w:rsidRPr="00885D57">
              <w:rPr>
                <w:rFonts w:eastAsia="Times New Roman"/>
                <w:color w:val="222222"/>
                <w:sz w:val="20"/>
                <w:szCs w:val="20"/>
                <w:lang w:val="vi-VN"/>
              </w:rPr>
              <w:t xml:space="preserve">ền </w:t>
            </w:r>
            <w:r w:rsidRPr="00885D57">
              <w:rPr>
                <w:rFonts w:eastAsia="Times New Roman"/>
                <w:color w:val="222222"/>
                <w:sz w:val="20"/>
                <w:szCs w:val="20"/>
                <w:lang w:val="vi-VN"/>
              </w:rPr>
              <w:t xml:space="preserve">không </w:t>
            </w:r>
            <w:r w:rsidR="0012079C" w:rsidRPr="00885D57">
              <w:rPr>
                <w:rFonts w:eastAsia="Times New Roman"/>
                <w:color w:val="222222"/>
                <w:sz w:val="20"/>
                <w:szCs w:val="20"/>
                <w:lang w:val="vi-VN"/>
              </w:rPr>
              <w:t>hấp thụ</w:t>
            </w:r>
          </w:p>
          <w:p w:rsidR="007D707B" w:rsidRPr="00885D57" w:rsidRDefault="007D707B" w:rsidP="00E4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20"/>
                <w:szCs w:val="20"/>
                <w:lang w:val="vi-VN"/>
              </w:rPr>
            </w:pPr>
            <w:r w:rsidRPr="00885D57">
              <w:rPr>
                <w:rFonts w:eastAsia="Times New Roman"/>
                <w:color w:val="222222"/>
                <w:sz w:val="20"/>
                <w:szCs w:val="20"/>
                <w:lang w:val="vi-VN"/>
              </w:rPr>
              <w:t>A</w:t>
            </w:r>
            <w:r w:rsidR="00885D57">
              <w:rPr>
                <w:rFonts w:eastAsia="Times New Roman"/>
                <w:color w:val="222222"/>
                <w:sz w:val="20"/>
                <w:szCs w:val="20"/>
              </w:rPr>
              <w:t>:</w:t>
            </w:r>
            <w:r w:rsidRPr="00885D57">
              <w:rPr>
                <w:rFonts w:eastAsia="Times New Roman"/>
                <w:color w:val="222222"/>
                <w:sz w:val="20"/>
                <w:szCs w:val="20"/>
                <w:lang w:val="vi-VN"/>
              </w:rPr>
              <w:t xml:space="preserve">  </w:t>
            </w:r>
            <w:r w:rsidR="009E2E33" w:rsidRPr="00885D57">
              <w:rPr>
                <w:rFonts w:eastAsia="Times New Roman"/>
                <w:color w:val="222222"/>
                <w:sz w:val="20"/>
                <w:szCs w:val="20"/>
              </w:rPr>
              <w:t>C</w:t>
            </w:r>
            <w:r w:rsidRPr="00885D57">
              <w:rPr>
                <w:rFonts w:eastAsia="Times New Roman"/>
                <w:color w:val="222222"/>
                <w:sz w:val="20"/>
                <w:szCs w:val="20"/>
                <w:lang w:val="vi-VN"/>
              </w:rPr>
              <w:t>hất kết dính</w:t>
            </w:r>
          </w:p>
          <w:p w:rsidR="007D707B" w:rsidRPr="00B02DC5" w:rsidRDefault="007D707B" w:rsidP="00B0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b/>
                <w:color w:val="222222"/>
                <w:szCs w:val="26"/>
              </w:rPr>
            </w:pPr>
            <w:r w:rsidRPr="007D77B1">
              <w:rPr>
                <w:rFonts w:eastAsia="Times New Roman"/>
                <w:b/>
                <w:color w:val="222222"/>
                <w:szCs w:val="26"/>
                <w:lang w:val="vi-VN"/>
              </w:rPr>
              <w:t xml:space="preserve">Hình B.1 </w:t>
            </w:r>
            <w:r w:rsidR="00B02DC5">
              <w:rPr>
                <w:rFonts w:eastAsia="Times New Roman"/>
                <w:b/>
                <w:color w:val="222222"/>
                <w:szCs w:val="26"/>
                <w:lang w:val="vi-VN"/>
              </w:rPr>
              <w:t>–</w:t>
            </w:r>
            <w:r w:rsidRPr="007D77B1">
              <w:rPr>
                <w:rFonts w:eastAsia="Times New Roman"/>
                <w:b/>
                <w:color w:val="222222"/>
                <w:szCs w:val="26"/>
                <w:lang w:val="vi-VN"/>
              </w:rPr>
              <w:t xml:space="preserve"> </w:t>
            </w:r>
            <w:r w:rsidR="00B02DC5">
              <w:rPr>
                <w:rFonts w:eastAsia="Times New Roman"/>
                <w:b/>
                <w:color w:val="222222"/>
                <w:szCs w:val="26"/>
              </w:rPr>
              <w:t>Thử nghiệm bám dính</w:t>
            </w:r>
          </w:p>
        </w:tc>
      </w:tr>
    </w:tbl>
    <w:p w:rsidR="00517635" w:rsidRDefault="00517635" w:rsidP="000A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Pr>
          <w:rFonts w:eastAsia="Times New Roman"/>
          <w:b/>
          <w:color w:val="222222"/>
          <w:szCs w:val="26"/>
          <w:lang w:val="vi-VN"/>
        </w:rPr>
        <w:br w:type="page"/>
      </w:r>
    </w:p>
    <w:p w:rsidR="00D73BED" w:rsidRPr="006D3F13" w:rsidRDefault="00885D57" w:rsidP="00D73BED">
      <w:pPr>
        <w:tabs>
          <w:tab w:val="left" w:pos="652"/>
          <w:tab w:val="left" w:pos="10530"/>
        </w:tabs>
        <w:spacing w:before="120" w:after="120" w:line="360" w:lineRule="exact"/>
        <w:rPr>
          <w:rFonts w:cs="Arial"/>
          <w:b/>
          <w:bCs/>
          <w:sz w:val="24"/>
          <w:szCs w:val="24"/>
          <w:lang w:val="sv-SE"/>
        </w:rPr>
      </w:pPr>
      <w:r>
        <w:rPr>
          <w:rFonts w:cs="Arial"/>
          <w:b/>
          <w:bCs/>
          <w:sz w:val="24"/>
          <w:szCs w:val="24"/>
          <w:lang w:val="sv-SE"/>
        </w:rPr>
        <w:lastRenderedPageBreak/>
        <w:t>Thư mục tài liệu tham khảo</w:t>
      </w:r>
    </w:p>
    <w:p w:rsidR="00D73BED" w:rsidRPr="002C4DD2" w:rsidRDefault="00D73BED" w:rsidP="002C4DD2">
      <w:pPr>
        <w:tabs>
          <w:tab w:val="left" w:pos="652"/>
          <w:tab w:val="left" w:pos="10530"/>
        </w:tabs>
        <w:spacing w:before="120" w:after="120" w:line="360" w:lineRule="exact"/>
        <w:jc w:val="both"/>
        <w:rPr>
          <w:rFonts w:cs="Arial"/>
          <w:bCs/>
          <w:i/>
          <w:lang w:val="sv-SE"/>
        </w:rPr>
      </w:pPr>
      <w:r>
        <w:rPr>
          <w:rFonts w:cs="Arial"/>
          <w:bCs/>
          <w:lang w:val="sv-SE"/>
        </w:rPr>
        <w:t xml:space="preserve">[1] </w:t>
      </w:r>
      <w:r w:rsidR="002C4DD2">
        <w:rPr>
          <w:rFonts w:cs="Arial"/>
          <w:bCs/>
          <w:lang w:val="sv-SE"/>
        </w:rPr>
        <w:t>EN 1</w:t>
      </w:r>
      <w:r w:rsidR="002C4DD2" w:rsidRPr="002C4DD2">
        <w:rPr>
          <w:rFonts w:cs="Arial"/>
          <w:bCs/>
          <w:lang w:val="sv-SE"/>
        </w:rPr>
        <w:t xml:space="preserve">2004, </w:t>
      </w:r>
      <w:r w:rsidR="002C4DD2" w:rsidRPr="002C4DD2">
        <w:rPr>
          <w:rFonts w:cs="Arial"/>
          <w:bCs/>
          <w:i/>
          <w:lang w:val="sv-SE"/>
        </w:rPr>
        <w:t>Adhesives for tiles — Requirements, evaluation of conformity, classification and designation</w:t>
      </w:r>
      <w:r w:rsidR="002C4DD2">
        <w:rPr>
          <w:rFonts w:cs="Arial"/>
          <w:bCs/>
          <w:i/>
          <w:lang w:val="sv-SE"/>
        </w:rPr>
        <w:t xml:space="preserve"> (</w:t>
      </w:r>
      <w:r w:rsidR="002C4DD2" w:rsidRPr="002C4DD2">
        <w:rPr>
          <w:rFonts w:cs="Arial"/>
          <w:bCs/>
          <w:i/>
          <w:lang w:val="sv-SE"/>
        </w:rPr>
        <w:t xml:space="preserve">Chất kết dính cho gạch - Yêu cầu, đánh giá sự phù hợp, phân loại và </w:t>
      </w:r>
      <w:r w:rsidR="002C4DD2">
        <w:rPr>
          <w:rFonts w:cs="Arial"/>
          <w:bCs/>
          <w:i/>
          <w:lang w:val="sv-SE"/>
        </w:rPr>
        <w:t>lựa chọn)</w:t>
      </w:r>
    </w:p>
    <w:p w:rsidR="008566C1" w:rsidRPr="002C4DD2" w:rsidRDefault="00B02DC5" w:rsidP="002C4DD2">
      <w:pPr>
        <w:tabs>
          <w:tab w:val="left" w:pos="652"/>
          <w:tab w:val="left" w:pos="10530"/>
        </w:tabs>
        <w:spacing w:before="120" w:after="120" w:line="360" w:lineRule="exact"/>
        <w:jc w:val="both"/>
        <w:rPr>
          <w:rFonts w:cs="Arial"/>
          <w:bCs/>
          <w:i/>
          <w:lang w:val="sv-SE"/>
        </w:rPr>
      </w:pPr>
      <w:r>
        <w:rPr>
          <w:rFonts w:cs="Arial"/>
          <w:bCs/>
          <w:noProof/>
          <w:spacing w:val="4"/>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657860</wp:posOffset>
                </wp:positionV>
                <wp:extent cx="21463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14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5EF81B" id="Straight Connector 2" o:spid="_x0000_s1026" style="position:absolute;z-index:251659776;visibility:visible;mso-wrap-style:square;mso-wrap-distance-left:9pt;mso-wrap-distance-top:0;mso-wrap-distance-right:9pt;mso-wrap-distance-bottom:0;mso-position-horizontal:center;mso-position-horizontal-relative:margin;mso-position-vertical:absolute;mso-position-vertical-relative:text" from="0,51.8pt" to="169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" strokecolor="black [3200]" strokeweight=".5pt">
                <v:stroke joinstyle="miter"/>
                <w10:wrap anchorx="margin"/>
              </v:line>
            </w:pict>
          </mc:Fallback>
        </mc:AlternateContent>
      </w:r>
      <w:r w:rsidR="00D73BED" w:rsidRPr="005425C3">
        <w:rPr>
          <w:rFonts w:cs="Arial"/>
          <w:bCs/>
          <w:spacing w:val="4"/>
          <w:lang w:val="sv-SE"/>
        </w:rPr>
        <w:t xml:space="preserve">[2] </w:t>
      </w:r>
      <w:r w:rsidR="002C4DD2">
        <w:rPr>
          <w:rFonts w:cs="Arial"/>
          <w:bCs/>
          <w:lang w:val="sv-SE"/>
        </w:rPr>
        <w:t>EN 1441</w:t>
      </w:r>
      <w:r w:rsidR="002C4DD2" w:rsidRPr="002C4DD2">
        <w:rPr>
          <w:rFonts w:cs="Arial"/>
          <w:bCs/>
          <w:lang w:val="sv-SE"/>
        </w:rPr>
        <w:t xml:space="preserve">1 , </w:t>
      </w:r>
      <w:r w:rsidR="002C4DD2" w:rsidRPr="002C4DD2">
        <w:rPr>
          <w:rFonts w:cs="Arial"/>
          <w:bCs/>
          <w:i/>
          <w:lang w:val="sv-SE"/>
        </w:rPr>
        <w:t>Ceramic tiles — Definitions, classification, characteristics and marking</w:t>
      </w:r>
      <w:r w:rsidR="002C4DD2">
        <w:rPr>
          <w:rFonts w:cs="Arial"/>
          <w:bCs/>
          <w:i/>
          <w:lang w:val="sv-SE"/>
        </w:rPr>
        <w:t xml:space="preserve"> (</w:t>
      </w:r>
      <w:r w:rsidR="00A21B83">
        <w:rPr>
          <w:rFonts w:cs="Arial"/>
          <w:bCs/>
          <w:i/>
          <w:lang w:val="sv-SE"/>
        </w:rPr>
        <w:t>G</w:t>
      </w:r>
      <w:r w:rsidR="00A21B83" w:rsidRPr="00A21B83">
        <w:rPr>
          <w:rFonts w:cs="Arial"/>
          <w:bCs/>
          <w:i/>
          <w:lang w:val="sv-SE"/>
        </w:rPr>
        <w:t>ạch gốm ốp lát - Định nghĩa, phân loại, các đặc tính và ghi nhãn</w:t>
      </w:r>
      <w:r w:rsidR="002C4DD2">
        <w:rPr>
          <w:rFonts w:cs="Arial"/>
          <w:bCs/>
          <w:i/>
          <w:lang w:val="sv-SE"/>
        </w:rPr>
        <w:t>)</w:t>
      </w:r>
    </w:p>
    <w:sectPr w:rsidR="008566C1" w:rsidRPr="002C4DD2" w:rsidSect="00E472AA">
      <w:headerReference w:type="first" r:id="rId21"/>
      <w:pgSz w:w="11907" w:h="16840" w:code="9"/>
      <w:pgMar w:top="1134" w:right="680" w:bottom="1134" w:left="1134"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30" w:rsidRDefault="00763530">
      <w:r>
        <w:separator/>
      </w:r>
    </w:p>
  </w:endnote>
  <w:endnote w:type="continuationSeparator" w:id="0">
    <w:p w:rsidR="00763530" w:rsidRDefault="0076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73" w:rsidRPr="006F7F52" w:rsidRDefault="00CB4873">
    <w:pPr>
      <w:pStyle w:val="Footer"/>
      <w:framePr w:wrap="around" w:vAnchor="text" w:hAnchor="margin" w:xAlign="outside" w:y="1"/>
    </w:pPr>
    <w:r w:rsidRPr="006F7F52">
      <w:fldChar w:fldCharType="begin"/>
    </w:r>
    <w:r w:rsidRPr="006F7F52">
      <w:instrText xml:space="preserve">PAGE  </w:instrText>
    </w:r>
    <w:r w:rsidRPr="006F7F52">
      <w:fldChar w:fldCharType="separate"/>
    </w:r>
    <w:r w:rsidR="00A07E11">
      <w:rPr>
        <w:noProof/>
      </w:rPr>
      <w:t>2</w:t>
    </w:r>
    <w:r w:rsidRPr="006F7F52">
      <w:fldChar w:fldCharType="end"/>
    </w:r>
  </w:p>
  <w:p w:rsidR="00CB4873" w:rsidRDefault="00CB4873" w:rsidP="00495C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73" w:rsidRPr="006F7F52" w:rsidRDefault="00CB4873">
    <w:pPr>
      <w:pStyle w:val="Footer"/>
      <w:framePr w:wrap="around" w:vAnchor="text" w:hAnchor="margin" w:xAlign="outside" w:y="1"/>
    </w:pPr>
    <w:r w:rsidRPr="006F7F52">
      <w:fldChar w:fldCharType="begin"/>
    </w:r>
    <w:r w:rsidRPr="006F7F52">
      <w:instrText xml:space="preserve">PAGE  </w:instrText>
    </w:r>
    <w:r w:rsidRPr="006F7F52">
      <w:fldChar w:fldCharType="separate"/>
    </w:r>
    <w:r>
      <w:rPr>
        <w:noProof/>
      </w:rPr>
      <w:t>2</w:t>
    </w:r>
    <w:r w:rsidRPr="006F7F52">
      <w:fldChar w:fldCharType="end"/>
    </w:r>
  </w:p>
  <w:p w:rsidR="00CB4873" w:rsidRDefault="00CB4873">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73" w:rsidRDefault="00CB4873">
    <w:pPr>
      <w:pStyle w:val="Footer"/>
      <w:pBdr>
        <w:top w:val="single" w:sz="4" w:space="1" w:color="D9D9D9"/>
      </w:pBdr>
      <w:rPr>
        <w:b/>
      </w:rPr>
    </w:pPr>
    <w:r>
      <w:fldChar w:fldCharType="begin"/>
    </w:r>
    <w:r>
      <w:instrText xml:space="preserve"> PAGE   \* MERGEFORMAT </w:instrText>
    </w:r>
    <w:r>
      <w:fldChar w:fldCharType="separate"/>
    </w:r>
    <w:r w:rsidR="00C94180" w:rsidRPr="00C94180">
      <w:rPr>
        <w:b/>
        <w:noProof/>
      </w:rPr>
      <w:t>1</w:t>
    </w:r>
    <w:r>
      <w:fldChar w:fldCharType="end"/>
    </w:r>
    <w:r>
      <w:rPr>
        <w:b/>
      </w:rPr>
      <w:t xml:space="preserve"> | </w:t>
    </w:r>
    <w:r>
      <w:rPr>
        <w:color w:val="7F7F7F"/>
        <w:spacing w:val="60"/>
      </w:rPr>
      <w:t>Page</w:t>
    </w:r>
  </w:p>
  <w:p w:rsidR="00CB4873" w:rsidRDefault="00CB487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73" w:rsidRPr="00A7690C" w:rsidRDefault="00CB4873" w:rsidP="000B7214">
    <w:pPr>
      <w:pStyle w:val="Footer"/>
      <w:jc w:val="left"/>
      <w:rPr>
        <w:rFonts w:cs="Arial"/>
        <w:sz w:val="22"/>
      </w:rPr>
    </w:pPr>
    <w:r w:rsidRPr="00A7690C">
      <w:rPr>
        <w:rFonts w:cs="Arial"/>
        <w:sz w:val="22"/>
      </w:rPr>
      <w:fldChar w:fldCharType="begin"/>
    </w:r>
    <w:r w:rsidRPr="00A7690C">
      <w:rPr>
        <w:rFonts w:cs="Arial"/>
        <w:sz w:val="22"/>
      </w:rPr>
      <w:instrText xml:space="preserve"> PAGE   \* MERGEFORMAT </w:instrText>
    </w:r>
    <w:r w:rsidRPr="00A7690C">
      <w:rPr>
        <w:rFonts w:cs="Arial"/>
        <w:sz w:val="22"/>
      </w:rPr>
      <w:fldChar w:fldCharType="separate"/>
    </w:r>
    <w:r w:rsidR="00C94180">
      <w:rPr>
        <w:rFonts w:cs="Arial"/>
        <w:noProof/>
        <w:sz w:val="22"/>
      </w:rPr>
      <w:t>12</w:t>
    </w:r>
    <w:r w:rsidRPr="00A7690C">
      <w:rPr>
        <w:rFonts w:cs="Arial"/>
        <w:sz w:val="22"/>
      </w:rPr>
      <w:fldChar w:fldCharType="end"/>
    </w:r>
  </w:p>
  <w:p w:rsidR="00CB4873" w:rsidRPr="00EF0CA0" w:rsidRDefault="00CB4873">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73" w:rsidRPr="00C56A92" w:rsidRDefault="00CB4873">
    <w:pPr>
      <w:pStyle w:val="Footer"/>
      <w:jc w:val="right"/>
      <w:rPr>
        <w:sz w:val="22"/>
      </w:rPr>
    </w:pPr>
    <w:r w:rsidRPr="00C56A92">
      <w:rPr>
        <w:sz w:val="22"/>
      </w:rPr>
      <w:fldChar w:fldCharType="begin"/>
    </w:r>
    <w:r w:rsidRPr="00C56A92">
      <w:rPr>
        <w:sz w:val="22"/>
      </w:rPr>
      <w:instrText xml:space="preserve"> PAGE   \* MERGEFORMAT </w:instrText>
    </w:r>
    <w:r w:rsidRPr="00C56A92">
      <w:rPr>
        <w:sz w:val="22"/>
      </w:rPr>
      <w:fldChar w:fldCharType="separate"/>
    </w:r>
    <w:r w:rsidR="00C94180">
      <w:rPr>
        <w:noProof/>
        <w:sz w:val="22"/>
      </w:rPr>
      <w:t>11</w:t>
    </w:r>
    <w:r w:rsidRPr="00C56A92">
      <w:rPr>
        <w:sz w:val="22"/>
      </w:rPr>
      <w:fldChar w:fldCharType="end"/>
    </w:r>
  </w:p>
  <w:p w:rsidR="00CB4873" w:rsidRDefault="00CB4873">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73" w:rsidRPr="00A7690C" w:rsidRDefault="00CB4873">
    <w:pPr>
      <w:pStyle w:val="Footer"/>
      <w:jc w:val="right"/>
      <w:rPr>
        <w:sz w:val="22"/>
      </w:rPr>
    </w:pPr>
    <w:r w:rsidRPr="00A7690C">
      <w:rPr>
        <w:sz w:val="22"/>
      </w:rPr>
      <w:fldChar w:fldCharType="begin"/>
    </w:r>
    <w:r w:rsidRPr="00A7690C">
      <w:rPr>
        <w:sz w:val="22"/>
      </w:rPr>
      <w:instrText>PAGE   \* MERGEFORMAT</w:instrText>
    </w:r>
    <w:r w:rsidRPr="00A7690C">
      <w:rPr>
        <w:sz w:val="22"/>
      </w:rPr>
      <w:fldChar w:fldCharType="separate"/>
    </w:r>
    <w:r w:rsidR="00C94180" w:rsidRPr="00C94180">
      <w:rPr>
        <w:noProof/>
        <w:sz w:val="22"/>
        <w:lang w:val="vi-VN"/>
      </w:rPr>
      <w:t>5</w:t>
    </w:r>
    <w:r w:rsidRPr="00A7690C">
      <w:rPr>
        <w:noProof/>
        <w:sz w:val="22"/>
      </w:rPr>
      <w:fldChar w:fldCharType="end"/>
    </w:r>
  </w:p>
  <w:p w:rsidR="00CB4873" w:rsidRDefault="00CB4873">
    <w:pPr>
      <w:pStyle w:val="Foote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30" w:rsidRDefault="00763530">
      <w:r>
        <w:separator/>
      </w:r>
    </w:p>
  </w:footnote>
  <w:footnote w:type="continuationSeparator" w:id="0">
    <w:p w:rsidR="00763530" w:rsidRDefault="007635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73" w:rsidRPr="00A44F3B" w:rsidRDefault="00CB4873" w:rsidP="00495CAF">
    <w:pPr>
      <w:pStyle w:val="Header"/>
    </w:pPr>
    <w:r>
      <w:rPr>
        <w:b/>
        <w:bCs/>
      </w:rPr>
      <w:t xml:space="preserve"> TCVN </w:t>
    </w:r>
    <w:r w:rsidR="0090426E">
      <w:rPr>
        <w:b/>
        <w:bCs/>
      </w:rPr>
      <w:t>YYYY</w:t>
    </w:r>
    <w:r w:rsidR="00E24894">
      <w:rPr>
        <w:b/>
        <w:bCs/>
      </w:rPr>
      <w:t>-</w:t>
    </w:r>
    <w:r w:rsidR="003455ED">
      <w:rPr>
        <w:b/>
        <w:bCs/>
      </w:rPr>
      <w:t>10</w:t>
    </w:r>
    <w:r>
      <w:rPr>
        <w:b/>
        <w:bCs/>
      </w:rPr>
      <w:t>:</w:t>
    </w:r>
    <w:r w:rsidRPr="00C42EF2">
      <w:rPr>
        <w:b/>
        <w:bCs/>
      </w:rPr>
      <w:t>XXXX</w:t>
    </w:r>
    <w:r>
      <w:rPr>
        <w:b/>
        <w:bC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73" w:rsidRPr="00A44F3B" w:rsidRDefault="00CB4873" w:rsidP="00495CAF">
    <w:pPr>
      <w:pStyle w:val="Header"/>
    </w:pPr>
    <w:r>
      <w:tab/>
      <w:t xml:space="preserve">                                                                                                                         </w:t>
    </w:r>
    <w:r w:rsidRPr="002A35ED">
      <w:rPr>
        <w:b/>
        <w:bCs/>
      </w:rPr>
      <w:t xml:space="preserve">TCVN </w:t>
    </w:r>
    <w:r>
      <w:rPr>
        <w:b/>
        <w:bCs/>
      </w:rPr>
      <w:t>7218:2015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73" w:rsidRPr="00262049" w:rsidRDefault="00CB4873" w:rsidP="00237E56">
    <w:pPr>
      <w:pStyle w:val="Header"/>
      <w:jc w:val="right"/>
      <w:rPr>
        <w:rFonts w:ascii="Arial" w:hAnsi="Arial" w:cs="Arial"/>
        <w:b/>
      </w:rPr>
    </w:pPr>
    <w:r>
      <w:rPr>
        <w:rFonts w:ascii="Arial" w:hAnsi="Arial" w:cs="Arial"/>
        <w:b/>
      </w:rPr>
      <w:t xml:space="preserve">TCVN </w:t>
    </w:r>
    <w:r w:rsidR="0090426E">
      <w:rPr>
        <w:rFonts w:ascii="Arial" w:hAnsi="Arial" w:cs="Arial"/>
        <w:b/>
      </w:rPr>
      <w:t>YYYY</w:t>
    </w:r>
    <w:r w:rsidR="00E24894">
      <w:rPr>
        <w:rFonts w:ascii="Arial" w:hAnsi="Arial" w:cs="Arial"/>
        <w:b/>
      </w:rPr>
      <w:t>-</w:t>
    </w:r>
    <w:r w:rsidR="003455ED">
      <w:rPr>
        <w:rFonts w:ascii="Arial" w:hAnsi="Arial" w:cs="Arial"/>
        <w:b/>
      </w:rPr>
      <w:t>10</w:t>
    </w:r>
    <w:r>
      <w:rPr>
        <w:rFonts w:ascii="Arial" w:hAnsi="Arial" w:cs="Arial"/>
        <w:b/>
      </w:rPr>
      <w:t>:XXXX</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73" w:rsidRPr="008730CA" w:rsidRDefault="00CB4873" w:rsidP="008730CA">
    <w:pPr>
      <w:pStyle w:val="Header"/>
      <w:jc w:val="left"/>
      <w:rPr>
        <w:rFonts w:ascii="Arial" w:hAnsi="Arial" w:cs="Arial"/>
        <w:b/>
        <w:szCs w:val="24"/>
      </w:rPr>
    </w:pPr>
    <w:r>
      <w:rPr>
        <w:rFonts w:ascii="Arial" w:hAnsi="Arial" w:cs="Arial"/>
        <w:b/>
        <w:szCs w:val="24"/>
      </w:rPr>
      <w:t xml:space="preserve">TCVN </w:t>
    </w:r>
    <w:r w:rsidR="0090426E">
      <w:rPr>
        <w:rFonts w:ascii="Arial" w:hAnsi="Arial" w:cs="Arial"/>
        <w:b/>
        <w:szCs w:val="24"/>
      </w:rPr>
      <w:t>YYYY</w:t>
    </w:r>
    <w:r w:rsidR="00E24894">
      <w:rPr>
        <w:rFonts w:ascii="Arial" w:hAnsi="Arial" w:cs="Arial"/>
        <w:b/>
        <w:szCs w:val="24"/>
      </w:rPr>
      <w:t>-</w:t>
    </w:r>
    <w:r w:rsidR="003455ED">
      <w:rPr>
        <w:rFonts w:ascii="Arial" w:hAnsi="Arial" w:cs="Arial"/>
        <w:b/>
        <w:szCs w:val="24"/>
      </w:rPr>
      <w:t>10</w:t>
    </w:r>
    <w:r>
      <w:rPr>
        <w:rFonts w:ascii="Arial" w:hAnsi="Arial" w:cs="Arial"/>
        <w:b/>
        <w:szCs w:val="24"/>
      </w:rPr>
      <w:t>:XXXX</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73" w:rsidRDefault="00CB487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73" w:rsidRPr="00A0343D" w:rsidRDefault="00CB4873" w:rsidP="00A034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0E7"/>
    <w:multiLevelType w:val="hybridMultilevel"/>
    <w:tmpl w:val="4160685E"/>
    <w:lvl w:ilvl="0" w:tplc="7E5C2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F103F"/>
    <w:multiLevelType w:val="hybridMultilevel"/>
    <w:tmpl w:val="F83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3267C"/>
    <w:multiLevelType w:val="hybridMultilevel"/>
    <w:tmpl w:val="D99A79A4"/>
    <w:lvl w:ilvl="0" w:tplc="F5009508">
      <w:start w:val="7"/>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46CBE"/>
    <w:multiLevelType w:val="hybridMultilevel"/>
    <w:tmpl w:val="05803E06"/>
    <w:lvl w:ilvl="0" w:tplc="A5ECC090">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407D"/>
    <w:multiLevelType w:val="hybridMultilevel"/>
    <w:tmpl w:val="41BACB24"/>
    <w:lvl w:ilvl="0" w:tplc="56DC8E22">
      <w:start w:val="3"/>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C359C"/>
    <w:multiLevelType w:val="hybridMultilevel"/>
    <w:tmpl w:val="C4CEB31E"/>
    <w:lvl w:ilvl="0" w:tplc="CC88007A">
      <w:start w:val="8"/>
      <w:numFmt w:val="bullet"/>
      <w:lvlText w:val="-"/>
      <w:lvlJc w:val="left"/>
      <w:pPr>
        <w:ind w:left="1287" w:hanging="360"/>
      </w:pPr>
      <w:rPr>
        <w:rFonts w:ascii="Arial" w:eastAsia="Times New Roman" w:hAnsi="Arial" w:cs="Aria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6" w15:restartNumberingAfterBreak="0">
    <w:nsid w:val="30351B2E"/>
    <w:multiLevelType w:val="hybridMultilevel"/>
    <w:tmpl w:val="B8D084FE"/>
    <w:lvl w:ilvl="0" w:tplc="BA2800D8">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72381"/>
    <w:multiLevelType w:val="hybridMultilevel"/>
    <w:tmpl w:val="E33ADA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C275DA7"/>
    <w:multiLevelType w:val="hybridMultilevel"/>
    <w:tmpl w:val="E0F83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47F42"/>
    <w:multiLevelType w:val="hybridMultilevel"/>
    <w:tmpl w:val="C106AF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E371C"/>
    <w:multiLevelType w:val="hybridMultilevel"/>
    <w:tmpl w:val="F5AC7224"/>
    <w:lvl w:ilvl="0" w:tplc="0D40BB24">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B6B0C"/>
    <w:multiLevelType w:val="hybridMultilevel"/>
    <w:tmpl w:val="E03E6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90734"/>
    <w:multiLevelType w:val="hybridMultilevel"/>
    <w:tmpl w:val="1CCE83C2"/>
    <w:lvl w:ilvl="0" w:tplc="16FAE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A6D64"/>
    <w:multiLevelType w:val="hybridMultilevel"/>
    <w:tmpl w:val="2506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B51E0"/>
    <w:multiLevelType w:val="hybridMultilevel"/>
    <w:tmpl w:val="83C0FDD4"/>
    <w:lvl w:ilvl="0" w:tplc="CC88007A">
      <w:start w:val="8"/>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5D86A4B"/>
    <w:multiLevelType w:val="hybridMultilevel"/>
    <w:tmpl w:val="E3FE2C2E"/>
    <w:lvl w:ilvl="0" w:tplc="49D4C9EC">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16150"/>
    <w:multiLevelType w:val="hybridMultilevel"/>
    <w:tmpl w:val="F5C87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53F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BB3BF1"/>
    <w:multiLevelType w:val="hybridMultilevel"/>
    <w:tmpl w:val="9F7280C0"/>
    <w:lvl w:ilvl="0" w:tplc="CC88007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20150"/>
    <w:multiLevelType w:val="hybridMultilevel"/>
    <w:tmpl w:val="34BC8DD2"/>
    <w:lvl w:ilvl="0" w:tplc="90A69D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4"/>
  </w:num>
  <w:num w:numId="4">
    <w:abstractNumId w:val="10"/>
  </w:num>
  <w:num w:numId="5">
    <w:abstractNumId w:val="3"/>
  </w:num>
  <w:num w:numId="6">
    <w:abstractNumId w:val="15"/>
  </w:num>
  <w:num w:numId="7">
    <w:abstractNumId w:val="18"/>
  </w:num>
  <w:num w:numId="8">
    <w:abstractNumId w:val="14"/>
  </w:num>
  <w:num w:numId="9">
    <w:abstractNumId w:val="5"/>
  </w:num>
  <w:num w:numId="10">
    <w:abstractNumId w:val="6"/>
  </w:num>
  <w:num w:numId="11">
    <w:abstractNumId w:val="7"/>
  </w:num>
  <w:num w:numId="12">
    <w:abstractNumId w:val="13"/>
  </w:num>
  <w:num w:numId="13">
    <w:abstractNumId w:val="1"/>
  </w:num>
  <w:num w:numId="14">
    <w:abstractNumId w:val="0"/>
  </w:num>
  <w:num w:numId="15">
    <w:abstractNumId w:val="12"/>
  </w:num>
  <w:num w:numId="16">
    <w:abstractNumId w:val="17"/>
  </w:num>
  <w:num w:numId="17">
    <w:abstractNumId w:val="16"/>
  </w:num>
  <w:num w:numId="18">
    <w:abstractNumId w:val="11"/>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14"/>
    <w:rsid w:val="00003BC9"/>
    <w:rsid w:val="00005546"/>
    <w:rsid w:val="00006A00"/>
    <w:rsid w:val="00006DB5"/>
    <w:rsid w:val="000076F5"/>
    <w:rsid w:val="00007A5B"/>
    <w:rsid w:val="00011018"/>
    <w:rsid w:val="000118EC"/>
    <w:rsid w:val="0001777D"/>
    <w:rsid w:val="00020EB5"/>
    <w:rsid w:val="00023C29"/>
    <w:rsid w:val="00024CB3"/>
    <w:rsid w:val="0002523A"/>
    <w:rsid w:val="000301C8"/>
    <w:rsid w:val="00032103"/>
    <w:rsid w:val="00035C46"/>
    <w:rsid w:val="00041610"/>
    <w:rsid w:val="00041820"/>
    <w:rsid w:val="000427B0"/>
    <w:rsid w:val="00042A7C"/>
    <w:rsid w:val="00043B34"/>
    <w:rsid w:val="00045D63"/>
    <w:rsid w:val="0004615F"/>
    <w:rsid w:val="00057A18"/>
    <w:rsid w:val="0006092E"/>
    <w:rsid w:val="00060BB3"/>
    <w:rsid w:val="0006166F"/>
    <w:rsid w:val="00066E4E"/>
    <w:rsid w:val="00072285"/>
    <w:rsid w:val="00072CA9"/>
    <w:rsid w:val="0007369A"/>
    <w:rsid w:val="0007466B"/>
    <w:rsid w:val="00076414"/>
    <w:rsid w:val="000775F9"/>
    <w:rsid w:val="000806B3"/>
    <w:rsid w:val="000823EB"/>
    <w:rsid w:val="00083E71"/>
    <w:rsid w:val="00090220"/>
    <w:rsid w:val="000A3244"/>
    <w:rsid w:val="000A3CBD"/>
    <w:rsid w:val="000A3CDB"/>
    <w:rsid w:val="000A60FE"/>
    <w:rsid w:val="000A7446"/>
    <w:rsid w:val="000B7214"/>
    <w:rsid w:val="000C00D4"/>
    <w:rsid w:val="000D0E67"/>
    <w:rsid w:val="000D0F81"/>
    <w:rsid w:val="000D3671"/>
    <w:rsid w:val="000D4212"/>
    <w:rsid w:val="000D5306"/>
    <w:rsid w:val="000D5439"/>
    <w:rsid w:val="000D75E1"/>
    <w:rsid w:val="000E0224"/>
    <w:rsid w:val="000E04DF"/>
    <w:rsid w:val="000E08B1"/>
    <w:rsid w:val="000E0922"/>
    <w:rsid w:val="000E3053"/>
    <w:rsid w:val="000E59F6"/>
    <w:rsid w:val="000E5AC4"/>
    <w:rsid w:val="000E5C04"/>
    <w:rsid w:val="000E7E8F"/>
    <w:rsid w:val="000F00D9"/>
    <w:rsid w:val="000F09B2"/>
    <w:rsid w:val="000F0D7C"/>
    <w:rsid w:val="000F30CB"/>
    <w:rsid w:val="000F524A"/>
    <w:rsid w:val="000F5B8B"/>
    <w:rsid w:val="000F76A3"/>
    <w:rsid w:val="001030C0"/>
    <w:rsid w:val="0011233A"/>
    <w:rsid w:val="00112F5C"/>
    <w:rsid w:val="0011310A"/>
    <w:rsid w:val="00114C20"/>
    <w:rsid w:val="00116A94"/>
    <w:rsid w:val="0012079C"/>
    <w:rsid w:val="001255EE"/>
    <w:rsid w:val="001255FC"/>
    <w:rsid w:val="00132FC8"/>
    <w:rsid w:val="001357E5"/>
    <w:rsid w:val="00135919"/>
    <w:rsid w:val="001365C7"/>
    <w:rsid w:val="001405B3"/>
    <w:rsid w:val="001423D1"/>
    <w:rsid w:val="00142747"/>
    <w:rsid w:val="00142C1F"/>
    <w:rsid w:val="00143213"/>
    <w:rsid w:val="00143E52"/>
    <w:rsid w:val="00144508"/>
    <w:rsid w:val="00144E55"/>
    <w:rsid w:val="00147014"/>
    <w:rsid w:val="00151CCE"/>
    <w:rsid w:val="001550A0"/>
    <w:rsid w:val="00156808"/>
    <w:rsid w:val="00156D19"/>
    <w:rsid w:val="00161B11"/>
    <w:rsid w:val="001628BB"/>
    <w:rsid w:val="001641E3"/>
    <w:rsid w:val="00165960"/>
    <w:rsid w:val="0017021D"/>
    <w:rsid w:val="00171CB2"/>
    <w:rsid w:val="00174D80"/>
    <w:rsid w:val="00180810"/>
    <w:rsid w:val="00183C63"/>
    <w:rsid w:val="001857EA"/>
    <w:rsid w:val="0018797A"/>
    <w:rsid w:val="00187F78"/>
    <w:rsid w:val="00190E0A"/>
    <w:rsid w:val="0019141A"/>
    <w:rsid w:val="00193A3A"/>
    <w:rsid w:val="001A0BE0"/>
    <w:rsid w:val="001A0E62"/>
    <w:rsid w:val="001A3C68"/>
    <w:rsid w:val="001A6BF2"/>
    <w:rsid w:val="001A7BDC"/>
    <w:rsid w:val="001C1C28"/>
    <w:rsid w:val="001C2E00"/>
    <w:rsid w:val="001C3CAE"/>
    <w:rsid w:val="001C50EC"/>
    <w:rsid w:val="001C5D76"/>
    <w:rsid w:val="001C76B9"/>
    <w:rsid w:val="001D2D05"/>
    <w:rsid w:val="001D4EA3"/>
    <w:rsid w:val="001D5120"/>
    <w:rsid w:val="001D58E9"/>
    <w:rsid w:val="001D5F1F"/>
    <w:rsid w:val="001D6AB5"/>
    <w:rsid w:val="001E1375"/>
    <w:rsid w:val="001E4CBE"/>
    <w:rsid w:val="001F79CF"/>
    <w:rsid w:val="002018C9"/>
    <w:rsid w:val="0020247B"/>
    <w:rsid w:val="0020436B"/>
    <w:rsid w:val="002047E2"/>
    <w:rsid w:val="0020587B"/>
    <w:rsid w:val="002059D8"/>
    <w:rsid w:val="00205CB2"/>
    <w:rsid w:val="00210B2F"/>
    <w:rsid w:val="00210FE6"/>
    <w:rsid w:val="002123FB"/>
    <w:rsid w:val="0021354A"/>
    <w:rsid w:val="00220355"/>
    <w:rsid w:val="00220C24"/>
    <w:rsid w:val="00223DD8"/>
    <w:rsid w:val="002243A7"/>
    <w:rsid w:val="002249A3"/>
    <w:rsid w:val="00224C30"/>
    <w:rsid w:val="00226244"/>
    <w:rsid w:val="00226FC4"/>
    <w:rsid w:val="00227339"/>
    <w:rsid w:val="00227BB7"/>
    <w:rsid w:val="0023130F"/>
    <w:rsid w:val="00232165"/>
    <w:rsid w:val="002328D1"/>
    <w:rsid w:val="00232E16"/>
    <w:rsid w:val="002354D5"/>
    <w:rsid w:val="00236882"/>
    <w:rsid w:val="00237E56"/>
    <w:rsid w:val="00241EB1"/>
    <w:rsid w:val="00252747"/>
    <w:rsid w:val="002528D6"/>
    <w:rsid w:val="00256320"/>
    <w:rsid w:val="00260661"/>
    <w:rsid w:val="00260DD1"/>
    <w:rsid w:val="00262049"/>
    <w:rsid w:val="002678CE"/>
    <w:rsid w:val="002765B6"/>
    <w:rsid w:val="00282CF2"/>
    <w:rsid w:val="002839F9"/>
    <w:rsid w:val="00283AE2"/>
    <w:rsid w:val="00286403"/>
    <w:rsid w:val="00291D5D"/>
    <w:rsid w:val="00292888"/>
    <w:rsid w:val="002A0B4F"/>
    <w:rsid w:val="002A11E6"/>
    <w:rsid w:val="002A2EC5"/>
    <w:rsid w:val="002A3A31"/>
    <w:rsid w:val="002A48BC"/>
    <w:rsid w:val="002A5C91"/>
    <w:rsid w:val="002A65F3"/>
    <w:rsid w:val="002B3452"/>
    <w:rsid w:val="002C0324"/>
    <w:rsid w:val="002C406D"/>
    <w:rsid w:val="002C4DD2"/>
    <w:rsid w:val="002C5094"/>
    <w:rsid w:val="002C6AAA"/>
    <w:rsid w:val="002D03AE"/>
    <w:rsid w:val="002D06AB"/>
    <w:rsid w:val="002D1F06"/>
    <w:rsid w:val="002D2C17"/>
    <w:rsid w:val="002D3223"/>
    <w:rsid w:val="002D7E5A"/>
    <w:rsid w:val="002E22F7"/>
    <w:rsid w:val="002E2F59"/>
    <w:rsid w:val="002E3EB0"/>
    <w:rsid w:val="002F0953"/>
    <w:rsid w:val="002F2104"/>
    <w:rsid w:val="002F26C6"/>
    <w:rsid w:val="0030145E"/>
    <w:rsid w:val="0030237A"/>
    <w:rsid w:val="00303367"/>
    <w:rsid w:val="0030570A"/>
    <w:rsid w:val="00310314"/>
    <w:rsid w:val="0031202B"/>
    <w:rsid w:val="00312256"/>
    <w:rsid w:val="003126BC"/>
    <w:rsid w:val="00320E87"/>
    <w:rsid w:val="0032114E"/>
    <w:rsid w:val="00323185"/>
    <w:rsid w:val="00325F70"/>
    <w:rsid w:val="003302B3"/>
    <w:rsid w:val="00330709"/>
    <w:rsid w:val="00330F4C"/>
    <w:rsid w:val="00336A4B"/>
    <w:rsid w:val="00337C6F"/>
    <w:rsid w:val="003401BE"/>
    <w:rsid w:val="003438AF"/>
    <w:rsid w:val="003455ED"/>
    <w:rsid w:val="00345700"/>
    <w:rsid w:val="003533F8"/>
    <w:rsid w:val="003620B8"/>
    <w:rsid w:val="003621FD"/>
    <w:rsid w:val="0036291A"/>
    <w:rsid w:val="00362FAD"/>
    <w:rsid w:val="00363F6E"/>
    <w:rsid w:val="0036776C"/>
    <w:rsid w:val="00375D2C"/>
    <w:rsid w:val="00375E68"/>
    <w:rsid w:val="003772E0"/>
    <w:rsid w:val="00386580"/>
    <w:rsid w:val="00386A1B"/>
    <w:rsid w:val="003904FA"/>
    <w:rsid w:val="00390C3F"/>
    <w:rsid w:val="00394FC5"/>
    <w:rsid w:val="00395DF5"/>
    <w:rsid w:val="00396763"/>
    <w:rsid w:val="00397D26"/>
    <w:rsid w:val="00397F26"/>
    <w:rsid w:val="003A2170"/>
    <w:rsid w:val="003B02EC"/>
    <w:rsid w:val="003B2221"/>
    <w:rsid w:val="003B2510"/>
    <w:rsid w:val="003B2D76"/>
    <w:rsid w:val="003B3549"/>
    <w:rsid w:val="003C20FD"/>
    <w:rsid w:val="003C2BB0"/>
    <w:rsid w:val="003C60A5"/>
    <w:rsid w:val="003D274B"/>
    <w:rsid w:val="003D2C8B"/>
    <w:rsid w:val="003D39F9"/>
    <w:rsid w:val="003D5DF2"/>
    <w:rsid w:val="003D68A9"/>
    <w:rsid w:val="003E13A7"/>
    <w:rsid w:val="003E1A22"/>
    <w:rsid w:val="003E1DA8"/>
    <w:rsid w:val="003E2DA6"/>
    <w:rsid w:val="003F03D5"/>
    <w:rsid w:val="003F0B3F"/>
    <w:rsid w:val="003F0B80"/>
    <w:rsid w:val="003F1E9A"/>
    <w:rsid w:val="003F2F2F"/>
    <w:rsid w:val="003F5401"/>
    <w:rsid w:val="003F7B02"/>
    <w:rsid w:val="00402AB9"/>
    <w:rsid w:val="00407407"/>
    <w:rsid w:val="00410BED"/>
    <w:rsid w:val="004119EF"/>
    <w:rsid w:val="00412D4D"/>
    <w:rsid w:val="00413BED"/>
    <w:rsid w:val="004147C3"/>
    <w:rsid w:val="00415EDA"/>
    <w:rsid w:val="00417F0A"/>
    <w:rsid w:val="00421899"/>
    <w:rsid w:val="00426F66"/>
    <w:rsid w:val="00427C51"/>
    <w:rsid w:val="00434420"/>
    <w:rsid w:val="00436853"/>
    <w:rsid w:val="00437E17"/>
    <w:rsid w:val="00440775"/>
    <w:rsid w:val="00440977"/>
    <w:rsid w:val="00440B03"/>
    <w:rsid w:val="00445210"/>
    <w:rsid w:val="004540B5"/>
    <w:rsid w:val="004548FF"/>
    <w:rsid w:val="00455586"/>
    <w:rsid w:val="00457525"/>
    <w:rsid w:val="00462174"/>
    <w:rsid w:val="004628BF"/>
    <w:rsid w:val="00462C3F"/>
    <w:rsid w:val="00462F01"/>
    <w:rsid w:val="004633BC"/>
    <w:rsid w:val="0046360B"/>
    <w:rsid w:val="0046391A"/>
    <w:rsid w:val="00465D84"/>
    <w:rsid w:val="004661B3"/>
    <w:rsid w:val="00466456"/>
    <w:rsid w:val="0047034D"/>
    <w:rsid w:val="00471B60"/>
    <w:rsid w:val="004739E6"/>
    <w:rsid w:val="00492CAC"/>
    <w:rsid w:val="00495CAF"/>
    <w:rsid w:val="004A1A38"/>
    <w:rsid w:val="004A2220"/>
    <w:rsid w:val="004A33E7"/>
    <w:rsid w:val="004A6262"/>
    <w:rsid w:val="004A685B"/>
    <w:rsid w:val="004B0D48"/>
    <w:rsid w:val="004B5BB2"/>
    <w:rsid w:val="004B5BB4"/>
    <w:rsid w:val="004B5E39"/>
    <w:rsid w:val="004B6B4D"/>
    <w:rsid w:val="004B7C29"/>
    <w:rsid w:val="004C0AD7"/>
    <w:rsid w:val="004C1777"/>
    <w:rsid w:val="004C38CA"/>
    <w:rsid w:val="004C4E04"/>
    <w:rsid w:val="004C6D1D"/>
    <w:rsid w:val="004D0F93"/>
    <w:rsid w:val="004D217E"/>
    <w:rsid w:val="004D5872"/>
    <w:rsid w:val="004E398A"/>
    <w:rsid w:val="004E7077"/>
    <w:rsid w:val="004E73CE"/>
    <w:rsid w:val="004F00A2"/>
    <w:rsid w:val="004F26E1"/>
    <w:rsid w:val="004F4114"/>
    <w:rsid w:val="004F6D1B"/>
    <w:rsid w:val="004F70FF"/>
    <w:rsid w:val="00500C5A"/>
    <w:rsid w:val="0050141C"/>
    <w:rsid w:val="00501D22"/>
    <w:rsid w:val="00502020"/>
    <w:rsid w:val="0050260A"/>
    <w:rsid w:val="005029AC"/>
    <w:rsid w:val="00503F4D"/>
    <w:rsid w:val="005048B7"/>
    <w:rsid w:val="00505790"/>
    <w:rsid w:val="00505BF8"/>
    <w:rsid w:val="00506B06"/>
    <w:rsid w:val="00510F4C"/>
    <w:rsid w:val="005115C6"/>
    <w:rsid w:val="005122DE"/>
    <w:rsid w:val="00513997"/>
    <w:rsid w:val="005142B4"/>
    <w:rsid w:val="00517409"/>
    <w:rsid w:val="00517635"/>
    <w:rsid w:val="00521805"/>
    <w:rsid w:val="005316C3"/>
    <w:rsid w:val="00531D12"/>
    <w:rsid w:val="00532768"/>
    <w:rsid w:val="00532EDF"/>
    <w:rsid w:val="00534CCF"/>
    <w:rsid w:val="00534FE6"/>
    <w:rsid w:val="00542038"/>
    <w:rsid w:val="005425C3"/>
    <w:rsid w:val="0054320C"/>
    <w:rsid w:val="005457C8"/>
    <w:rsid w:val="00547A0E"/>
    <w:rsid w:val="00552323"/>
    <w:rsid w:val="005546BB"/>
    <w:rsid w:val="00554F22"/>
    <w:rsid w:val="00556A7A"/>
    <w:rsid w:val="00556F47"/>
    <w:rsid w:val="00560C68"/>
    <w:rsid w:val="00560E5E"/>
    <w:rsid w:val="005611B7"/>
    <w:rsid w:val="00561A13"/>
    <w:rsid w:val="00562682"/>
    <w:rsid w:val="005630BF"/>
    <w:rsid w:val="00563D7A"/>
    <w:rsid w:val="00566256"/>
    <w:rsid w:val="00566EBB"/>
    <w:rsid w:val="00571BA4"/>
    <w:rsid w:val="0057713A"/>
    <w:rsid w:val="00577218"/>
    <w:rsid w:val="005774A0"/>
    <w:rsid w:val="00580B48"/>
    <w:rsid w:val="0058107C"/>
    <w:rsid w:val="005832A4"/>
    <w:rsid w:val="005838C6"/>
    <w:rsid w:val="00584454"/>
    <w:rsid w:val="00584847"/>
    <w:rsid w:val="00584DB8"/>
    <w:rsid w:val="00587E52"/>
    <w:rsid w:val="00587FFD"/>
    <w:rsid w:val="0059031A"/>
    <w:rsid w:val="00590C40"/>
    <w:rsid w:val="00592252"/>
    <w:rsid w:val="00594F08"/>
    <w:rsid w:val="00595477"/>
    <w:rsid w:val="00595E4B"/>
    <w:rsid w:val="005A2E92"/>
    <w:rsid w:val="005A4754"/>
    <w:rsid w:val="005A68C9"/>
    <w:rsid w:val="005B0248"/>
    <w:rsid w:val="005B0F82"/>
    <w:rsid w:val="005B467B"/>
    <w:rsid w:val="005B63EA"/>
    <w:rsid w:val="005C1DC8"/>
    <w:rsid w:val="005C2B52"/>
    <w:rsid w:val="005C33C8"/>
    <w:rsid w:val="005C468D"/>
    <w:rsid w:val="005D149E"/>
    <w:rsid w:val="005D1A91"/>
    <w:rsid w:val="005D36B5"/>
    <w:rsid w:val="005D3A80"/>
    <w:rsid w:val="005D45A2"/>
    <w:rsid w:val="005D7001"/>
    <w:rsid w:val="005D7574"/>
    <w:rsid w:val="005D774B"/>
    <w:rsid w:val="005E11A9"/>
    <w:rsid w:val="005E4400"/>
    <w:rsid w:val="005E769F"/>
    <w:rsid w:val="005F1DDB"/>
    <w:rsid w:val="005F204C"/>
    <w:rsid w:val="005F248E"/>
    <w:rsid w:val="005F2711"/>
    <w:rsid w:val="005F2776"/>
    <w:rsid w:val="005F53BE"/>
    <w:rsid w:val="005F7950"/>
    <w:rsid w:val="00600492"/>
    <w:rsid w:val="00600D63"/>
    <w:rsid w:val="00601115"/>
    <w:rsid w:val="0060312E"/>
    <w:rsid w:val="00603DFF"/>
    <w:rsid w:val="006042E8"/>
    <w:rsid w:val="00604C15"/>
    <w:rsid w:val="00610120"/>
    <w:rsid w:val="00611671"/>
    <w:rsid w:val="0061429B"/>
    <w:rsid w:val="006157E9"/>
    <w:rsid w:val="0062083F"/>
    <w:rsid w:val="00621476"/>
    <w:rsid w:val="006216A6"/>
    <w:rsid w:val="006222E2"/>
    <w:rsid w:val="00623A01"/>
    <w:rsid w:val="00625B70"/>
    <w:rsid w:val="0062607E"/>
    <w:rsid w:val="00630AA6"/>
    <w:rsid w:val="006313FD"/>
    <w:rsid w:val="00633534"/>
    <w:rsid w:val="00634E5E"/>
    <w:rsid w:val="0063540B"/>
    <w:rsid w:val="0063575B"/>
    <w:rsid w:val="00636EE1"/>
    <w:rsid w:val="00637B8C"/>
    <w:rsid w:val="00637D2E"/>
    <w:rsid w:val="00637DE6"/>
    <w:rsid w:val="006425FC"/>
    <w:rsid w:val="00642DF8"/>
    <w:rsid w:val="00643FFF"/>
    <w:rsid w:val="00644AB0"/>
    <w:rsid w:val="0064796B"/>
    <w:rsid w:val="00650046"/>
    <w:rsid w:val="006506B7"/>
    <w:rsid w:val="006522EE"/>
    <w:rsid w:val="00652988"/>
    <w:rsid w:val="006529A4"/>
    <w:rsid w:val="006642DE"/>
    <w:rsid w:val="00664B36"/>
    <w:rsid w:val="00665872"/>
    <w:rsid w:val="00666B4C"/>
    <w:rsid w:val="0067225E"/>
    <w:rsid w:val="00673AEA"/>
    <w:rsid w:val="00674650"/>
    <w:rsid w:val="0068166D"/>
    <w:rsid w:val="006832E7"/>
    <w:rsid w:val="00683D27"/>
    <w:rsid w:val="006879CD"/>
    <w:rsid w:val="006916F4"/>
    <w:rsid w:val="006920FE"/>
    <w:rsid w:val="00692AFB"/>
    <w:rsid w:val="00692D3C"/>
    <w:rsid w:val="00693B29"/>
    <w:rsid w:val="006975D3"/>
    <w:rsid w:val="006A3C49"/>
    <w:rsid w:val="006A3DDB"/>
    <w:rsid w:val="006A6021"/>
    <w:rsid w:val="006A6C15"/>
    <w:rsid w:val="006A6C40"/>
    <w:rsid w:val="006A6CC0"/>
    <w:rsid w:val="006B0159"/>
    <w:rsid w:val="006B108D"/>
    <w:rsid w:val="006B4B17"/>
    <w:rsid w:val="006B58C1"/>
    <w:rsid w:val="006C15CD"/>
    <w:rsid w:val="006C2857"/>
    <w:rsid w:val="006C2C11"/>
    <w:rsid w:val="006C3420"/>
    <w:rsid w:val="006C4826"/>
    <w:rsid w:val="006C6D27"/>
    <w:rsid w:val="006C7194"/>
    <w:rsid w:val="006D3F13"/>
    <w:rsid w:val="006D65D1"/>
    <w:rsid w:val="006D78FA"/>
    <w:rsid w:val="006E2D8E"/>
    <w:rsid w:val="006E3A58"/>
    <w:rsid w:val="006E5669"/>
    <w:rsid w:val="006E6E22"/>
    <w:rsid w:val="006F036B"/>
    <w:rsid w:val="006F21FB"/>
    <w:rsid w:val="006F228A"/>
    <w:rsid w:val="006F2983"/>
    <w:rsid w:val="006F4FAE"/>
    <w:rsid w:val="006F611E"/>
    <w:rsid w:val="0070312E"/>
    <w:rsid w:val="00704AEE"/>
    <w:rsid w:val="00705D30"/>
    <w:rsid w:val="00710F08"/>
    <w:rsid w:val="007119FC"/>
    <w:rsid w:val="00713157"/>
    <w:rsid w:val="00714E75"/>
    <w:rsid w:val="007163EE"/>
    <w:rsid w:val="00717474"/>
    <w:rsid w:val="00722816"/>
    <w:rsid w:val="007258CD"/>
    <w:rsid w:val="00726B7A"/>
    <w:rsid w:val="007277CA"/>
    <w:rsid w:val="0073036C"/>
    <w:rsid w:val="00731639"/>
    <w:rsid w:val="00732982"/>
    <w:rsid w:val="0073713C"/>
    <w:rsid w:val="00737376"/>
    <w:rsid w:val="00740FC7"/>
    <w:rsid w:val="00742404"/>
    <w:rsid w:val="007431B6"/>
    <w:rsid w:val="007460D5"/>
    <w:rsid w:val="00755C78"/>
    <w:rsid w:val="00761340"/>
    <w:rsid w:val="0076346A"/>
    <w:rsid w:val="00763530"/>
    <w:rsid w:val="00763AF2"/>
    <w:rsid w:val="00767C74"/>
    <w:rsid w:val="007755F9"/>
    <w:rsid w:val="0077748D"/>
    <w:rsid w:val="00781FCF"/>
    <w:rsid w:val="00782634"/>
    <w:rsid w:val="007827D8"/>
    <w:rsid w:val="007832F3"/>
    <w:rsid w:val="0078331D"/>
    <w:rsid w:val="00783B5A"/>
    <w:rsid w:val="00785CE0"/>
    <w:rsid w:val="007860BE"/>
    <w:rsid w:val="00787040"/>
    <w:rsid w:val="007917E9"/>
    <w:rsid w:val="00793434"/>
    <w:rsid w:val="007961FA"/>
    <w:rsid w:val="00796788"/>
    <w:rsid w:val="007A0E19"/>
    <w:rsid w:val="007A4F97"/>
    <w:rsid w:val="007B1D67"/>
    <w:rsid w:val="007B651E"/>
    <w:rsid w:val="007C1215"/>
    <w:rsid w:val="007C25F4"/>
    <w:rsid w:val="007C4E53"/>
    <w:rsid w:val="007C6F8A"/>
    <w:rsid w:val="007C73F0"/>
    <w:rsid w:val="007D082F"/>
    <w:rsid w:val="007D4932"/>
    <w:rsid w:val="007D707B"/>
    <w:rsid w:val="007D7CF2"/>
    <w:rsid w:val="007E39FB"/>
    <w:rsid w:val="007E4A42"/>
    <w:rsid w:val="007E4C87"/>
    <w:rsid w:val="007E5409"/>
    <w:rsid w:val="007E7B6A"/>
    <w:rsid w:val="007F1E4A"/>
    <w:rsid w:val="007F3351"/>
    <w:rsid w:val="007F3469"/>
    <w:rsid w:val="007F48BE"/>
    <w:rsid w:val="007F50F0"/>
    <w:rsid w:val="007F5762"/>
    <w:rsid w:val="00800BFE"/>
    <w:rsid w:val="008133EB"/>
    <w:rsid w:val="00813CF6"/>
    <w:rsid w:val="00813F70"/>
    <w:rsid w:val="008160A7"/>
    <w:rsid w:val="00816AC6"/>
    <w:rsid w:val="00821ABF"/>
    <w:rsid w:val="008222C8"/>
    <w:rsid w:val="0082334A"/>
    <w:rsid w:val="00823E5C"/>
    <w:rsid w:val="00824943"/>
    <w:rsid w:val="00831452"/>
    <w:rsid w:val="008459C7"/>
    <w:rsid w:val="00847354"/>
    <w:rsid w:val="00851805"/>
    <w:rsid w:val="008566C1"/>
    <w:rsid w:val="00856D9D"/>
    <w:rsid w:val="00857AFF"/>
    <w:rsid w:val="00857C47"/>
    <w:rsid w:val="00863961"/>
    <w:rsid w:val="00863F1B"/>
    <w:rsid w:val="00863F24"/>
    <w:rsid w:val="008643A5"/>
    <w:rsid w:val="00866223"/>
    <w:rsid w:val="00872F4C"/>
    <w:rsid w:val="008730CA"/>
    <w:rsid w:val="008740C8"/>
    <w:rsid w:val="00876CE4"/>
    <w:rsid w:val="0088110E"/>
    <w:rsid w:val="008822B8"/>
    <w:rsid w:val="008830A7"/>
    <w:rsid w:val="0088437D"/>
    <w:rsid w:val="008859DD"/>
    <w:rsid w:val="00885D57"/>
    <w:rsid w:val="008875E5"/>
    <w:rsid w:val="00891C18"/>
    <w:rsid w:val="0089344C"/>
    <w:rsid w:val="0089378D"/>
    <w:rsid w:val="00896685"/>
    <w:rsid w:val="008A0831"/>
    <w:rsid w:val="008A1AA3"/>
    <w:rsid w:val="008A27E6"/>
    <w:rsid w:val="008A2DA2"/>
    <w:rsid w:val="008A6C7B"/>
    <w:rsid w:val="008A72A7"/>
    <w:rsid w:val="008A769B"/>
    <w:rsid w:val="008B11E0"/>
    <w:rsid w:val="008B169A"/>
    <w:rsid w:val="008B329E"/>
    <w:rsid w:val="008B4514"/>
    <w:rsid w:val="008B709E"/>
    <w:rsid w:val="008C090A"/>
    <w:rsid w:val="008C1A95"/>
    <w:rsid w:val="008C2564"/>
    <w:rsid w:val="008C3BB0"/>
    <w:rsid w:val="008C5867"/>
    <w:rsid w:val="008C6F60"/>
    <w:rsid w:val="008D13E1"/>
    <w:rsid w:val="008D7F60"/>
    <w:rsid w:val="008E0643"/>
    <w:rsid w:val="008E61BA"/>
    <w:rsid w:val="008F0F7B"/>
    <w:rsid w:val="008F2F1F"/>
    <w:rsid w:val="008F3740"/>
    <w:rsid w:val="008F4C36"/>
    <w:rsid w:val="008F6645"/>
    <w:rsid w:val="008F697F"/>
    <w:rsid w:val="008F711C"/>
    <w:rsid w:val="008F7560"/>
    <w:rsid w:val="00901D11"/>
    <w:rsid w:val="009022D2"/>
    <w:rsid w:val="0090257C"/>
    <w:rsid w:val="009029A4"/>
    <w:rsid w:val="00902A68"/>
    <w:rsid w:val="00902E1D"/>
    <w:rsid w:val="0090426E"/>
    <w:rsid w:val="009054D4"/>
    <w:rsid w:val="00910FF6"/>
    <w:rsid w:val="00913EFD"/>
    <w:rsid w:val="00914398"/>
    <w:rsid w:val="00916091"/>
    <w:rsid w:val="0091629A"/>
    <w:rsid w:val="00924B39"/>
    <w:rsid w:val="00926221"/>
    <w:rsid w:val="00926805"/>
    <w:rsid w:val="00927444"/>
    <w:rsid w:val="009304C9"/>
    <w:rsid w:val="00931100"/>
    <w:rsid w:val="0093189F"/>
    <w:rsid w:val="00931A9F"/>
    <w:rsid w:val="0093261D"/>
    <w:rsid w:val="00936E42"/>
    <w:rsid w:val="00942963"/>
    <w:rsid w:val="00942F4A"/>
    <w:rsid w:val="00944B36"/>
    <w:rsid w:val="00946EC6"/>
    <w:rsid w:val="00947B79"/>
    <w:rsid w:val="00952C56"/>
    <w:rsid w:val="00955ED0"/>
    <w:rsid w:val="009602E6"/>
    <w:rsid w:val="009631AE"/>
    <w:rsid w:val="00964015"/>
    <w:rsid w:val="0096652E"/>
    <w:rsid w:val="00966DF6"/>
    <w:rsid w:val="00973C6C"/>
    <w:rsid w:val="00981162"/>
    <w:rsid w:val="00984959"/>
    <w:rsid w:val="00984BF7"/>
    <w:rsid w:val="009852BB"/>
    <w:rsid w:val="009861CE"/>
    <w:rsid w:val="00987CAA"/>
    <w:rsid w:val="009901A0"/>
    <w:rsid w:val="0099211F"/>
    <w:rsid w:val="00992434"/>
    <w:rsid w:val="00993DA2"/>
    <w:rsid w:val="009A186E"/>
    <w:rsid w:val="009A383D"/>
    <w:rsid w:val="009A7273"/>
    <w:rsid w:val="009A7399"/>
    <w:rsid w:val="009C119A"/>
    <w:rsid w:val="009C1853"/>
    <w:rsid w:val="009C3B65"/>
    <w:rsid w:val="009C3B80"/>
    <w:rsid w:val="009C3CF2"/>
    <w:rsid w:val="009C4788"/>
    <w:rsid w:val="009C5885"/>
    <w:rsid w:val="009D4946"/>
    <w:rsid w:val="009D7037"/>
    <w:rsid w:val="009E0EB3"/>
    <w:rsid w:val="009E2E33"/>
    <w:rsid w:val="009E51D1"/>
    <w:rsid w:val="009E559A"/>
    <w:rsid w:val="009F09C4"/>
    <w:rsid w:val="009F21E7"/>
    <w:rsid w:val="00A001D7"/>
    <w:rsid w:val="00A016F8"/>
    <w:rsid w:val="00A0343D"/>
    <w:rsid w:val="00A0779F"/>
    <w:rsid w:val="00A07E11"/>
    <w:rsid w:val="00A118D9"/>
    <w:rsid w:val="00A13AEB"/>
    <w:rsid w:val="00A1540B"/>
    <w:rsid w:val="00A161C7"/>
    <w:rsid w:val="00A17630"/>
    <w:rsid w:val="00A21B83"/>
    <w:rsid w:val="00A22996"/>
    <w:rsid w:val="00A2414F"/>
    <w:rsid w:val="00A24957"/>
    <w:rsid w:val="00A27BAD"/>
    <w:rsid w:val="00A341DE"/>
    <w:rsid w:val="00A3578E"/>
    <w:rsid w:val="00A44AD2"/>
    <w:rsid w:val="00A44DC8"/>
    <w:rsid w:val="00A46EEE"/>
    <w:rsid w:val="00A47E19"/>
    <w:rsid w:val="00A52DB6"/>
    <w:rsid w:val="00A541CD"/>
    <w:rsid w:val="00A56B9D"/>
    <w:rsid w:val="00A57384"/>
    <w:rsid w:val="00A57E2F"/>
    <w:rsid w:val="00A60E5E"/>
    <w:rsid w:val="00A620E6"/>
    <w:rsid w:val="00A62231"/>
    <w:rsid w:val="00A6504D"/>
    <w:rsid w:val="00A668A0"/>
    <w:rsid w:val="00A6726D"/>
    <w:rsid w:val="00A7087E"/>
    <w:rsid w:val="00A709E3"/>
    <w:rsid w:val="00A730CA"/>
    <w:rsid w:val="00A7321B"/>
    <w:rsid w:val="00A735A6"/>
    <w:rsid w:val="00A75603"/>
    <w:rsid w:val="00A764C3"/>
    <w:rsid w:val="00A7690C"/>
    <w:rsid w:val="00A815C7"/>
    <w:rsid w:val="00A81821"/>
    <w:rsid w:val="00A8289D"/>
    <w:rsid w:val="00A84DD3"/>
    <w:rsid w:val="00A91DDD"/>
    <w:rsid w:val="00A92DF6"/>
    <w:rsid w:val="00A959E5"/>
    <w:rsid w:val="00A961D9"/>
    <w:rsid w:val="00AA0900"/>
    <w:rsid w:val="00AA1CA3"/>
    <w:rsid w:val="00AA51D5"/>
    <w:rsid w:val="00AA5530"/>
    <w:rsid w:val="00AB2337"/>
    <w:rsid w:val="00AB3203"/>
    <w:rsid w:val="00AB4802"/>
    <w:rsid w:val="00AB520E"/>
    <w:rsid w:val="00AB747A"/>
    <w:rsid w:val="00AC0764"/>
    <w:rsid w:val="00AC3384"/>
    <w:rsid w:val="00AC382E"/>
    <w:rsid w:val="00AC4304"/>
    <w:rsid w:val="00AC486A"/>
    <w:rsid w:val="00AC6759"/>
    <w:rsid w:val="00AD0B90"/>
    <w:rsid w:val="00AD1D33"/>
    <w:rsid w:val="00AD2B30"/>
    <w:rsid w:val="00AD70C6"/>
    <w:rsid w:val="00AE062B"/>
    <w:rsid w:val="00AE0687"/>
    <w:rsid w:val="00AE2B71"/>
    <w:rsid w:val="00AF1CC7"/>
    <w:rsid w:val="00AF7A05"/>
    <w:rsid w:val="00B000BC"/>
    <w:rsid w:val="00B02DC5"/>
    <w:rsid w:val="00B03C01"/>
    <w:rsid w:val="00B055E5"/>
    <w:rsid w:val="00B05691"/>
    <w:rsid w:val="00B1286A"/>
    <w:rsid w:val="00B20221"/>
    <w:rsid w:val="00B20B05"/>
    <w:rsid w:val="00B21017"/>
    <w:rsid w:val="00B21097"/>
    <w:rsid w:val="00B21FF4"/>
    <w:rsid w:val="00B24471"/>
    <w:rsid w:val="00B30E65"/>
    <w:rsid w:val="00B31107"/>
    <w:rsid w:val="00B32AB6"/>
    <w:rsid w:val="00B36D9C"/>
    <w:rsid w:val="00B370D5"/>
    <w:rsid w:val="00B42063"/>
    <w:rsid w:val="00B443F8"/>
    <w:rsid w:val="00B44995"/>
    <w:rsid w:val="00B44BB2"/>
    <w:rsid w:val="00B46FA2"/>
    <w:rsid w:val="00B5119D"/>
    <w:rsid w:val="00B529E3"/>
    <w:rsid w:val="00B678C1"/>
    <w:rsid w:val="00B71443"/>
    <w:rsid w:val="00B7145C"/>
    <w:rsid w:val="00B71F40"/>
    <w:rsid w:val="00B720B6"/>
    <w:rsid w:val="00B74FB6"/>
    <w:rsid w:val="00B802E0"/>
    <w:rsid w:val="00B83B88"/>
    <w:rsid w:val="00B83D0D"/>
    <w:rsid w:val="00B83D73"/>
    <w:rsid w:val="00B8412B"/>
    <w:rsid w:val="00B86941"/>
    <w:rsid w:val="00B87BA5"/>
    <w:rsid w:val="00B913F8"/>
    <w:rsid w:val="00B92487"/>
    <w:rsid w:val="00BA13B6"/>
    <w:rsid w:val="00BA188E"/>
    <w:rsid w:val="00BA4242"/>
    <w:rsid w:val="00BA4DFE"/>
    <w:rsid w:val="00BA557F"/>
    <w:rsid w:val="00BA77B8"/>
    <w:rsid w:val="00BA7AD5"/>
    <w:rsid w:val="00BB0EFA"/>
    <w:rsid w:val="00BB121F"/>
    <w:rsid w:val="00BB1E66"/>
    <w:rsid w:val="00BB34BD"/>
    <w:rsid w:val="00BB61A6"/>
    <w:rsid w:val="00BB6E55"/>
    <w:rsid w:val="00BB7375"/>
    <w:rsid w:val="00BC0B24"/>
    <w:rsid w:val="00BC36FE"/>
    <w:rsid w:val="00BD122A"/>
    <w:rsid w:val="00BD340F"/>
    <w:rsid w:val="00BD61EA"/>
    <w:rsid w:val="00BE265F"/>
    <w:rsid w:val="00BE6B8F"/>
    <w:rsid w:val="00BF01AB"/>
    <w:rsid w:val="00BF0A44"/>
    <w:rsid w:val="00BF409C"/>
    <w:rsid w:val="00BF5201"/>
    <w:rsid w:val="00BF57FE"/>
    <w:rsid w:val="00BF5D35"/>
    <w:rsid w:val="00BF7570"/>
    <w:rsid w:val="00C02A4B"/>
    <w:rsid w:val="00C0334D"/>
    <w:rsid w:val="00C05E2D"/>
    <w:rsid w:val="00C071FA"/>
    <w:rsid w:val="00C072F6"/>
    <w:rsid w:val="00C13B1B"/>
    <w:rsid w:val="00C1426F"/>
    <w:rsid w:val="00C1678B"/>
    <w:rsid w:val="00C1705A"/>
    <w:rsid w:val="00C21702"/>
    <w:rsid w:val="00C32D23"/>
    <w:rsid w:val="00C35EBF"/>
    <w:rsid w:val="00C407B9"/>
    <w:rsid w:val="00C41D0B"/>
    <w:rsid w:val="00C42B4A"/>
    <w:rsid w:val="00C42EF2"/>
    <w:rsid w:val="00C44B3F"/>
    <w:rsid w:val="00C4651D"/>
    <w:rsid w:val="00C46973"/>
    <w:rsid w:val="00C469B3"/>
    <w:rsid w:val="00C46D5B"/>
    <w:rsid w:val="00C4713A"/>
    <w:rsid w:val="00C512E0"/>
    <w:rsid w:val="00C524CB"/>
    <w:rsid w:val="00C52FE9"/>
    <w:rsid w:val="00C54231"/>
    <w:rsid w:val="00C556C2"/>
    <w:rsid w:val="00C56A92"/>
    <w:rsid w:val="00C56E3A"/>
    <w:rsid w:val="00C61FFA"/>
    <w:rsid w:val="00C63ABB"/>
    <w:rsid w:val="00C73026"/>
    <w:rsid w:val="00C734F9"/>
    <w:rsid w:val="00C838C5"/>
    <w:rsid w:val="00C84F89"/>
    <w:rsid w:val="00C87297"/>
    <w:rsid w:val="00C91E06"/>
    <w:rsid w:val="00C94180"/>
    <w:rsid w:val="00C97DFF"/>
    <w:rsid w:val="00CA42E2"/>
    <w:rsid w:val="00CB1143"/>
    <w:rsid w:val="00CB4873"/>
    <w:rsid w:val="00CB4B86"/>
    <w:rsid w:val="00CC30D9"/>
    <w:rsid w:val="00CD0F36"/>
    <w:rsid w:val="00CD6916"/>
    <w:rsid w:val="00CD6AC4"/>
    <w:rsid w:val="00CE0E9C"/>
    <w:rsid w:val="00CE0F80"/>
    <w:rsid w:val="00CE4CFB"/>
    <w:rsid w:val="00CE4EE3"/>
    <w:rsid w:val="00CE7361"/>
    <w:rsid w:val="00CF3BE9"/>
    <w:rsid w:val="00CF485F"/>
    <w:rsid w:val="00CF5FF3"/>
    <w:rsid w:val="00D022F1"/>
    <w:rsid w:val="00D02543"/>
    <w:rsid w:val="00D035A9"/>
    <w:rsid w:val="00D03AE6"/>
    <w:rsid w:val="00D04EE4"/>
    <w:rsid w:val="00D13255"/>
    <w:rsid w:val="00D15047"/>
    <w:rsid w:val="00D1740C"/>
    <w:rsid w:val="00D20ACC"/>
    <w:rsid w:val="00D23C67"/>
    <w:rsid w:val="00D251AD"/>
    <w:rsid w:val="00D255F4"/>
    <w:rsid w:val="00D25789"/>
    <w:rsid w:val="00D25F8F"/>
    <w:rsid w:val="00D26774"/>
    <w:rsid w:val="00D30261"/>
    <w:rsid w:val="00D316F8"/>
    <w:rsid w:val="00D31F74"/>
    <w:rsid w:val="00D32105"/>
    <w:rsid w:val="00D37394"/>
    <w:rsid w:val="00D4177B"/>
    <w:rsid w:val="00D41BB0"/>
    <w:rsid w:val="00D46B83"/>
    <w:rsid w:val="00D503E6"/>
    <w:rsid w:val="00D506C1"/>
    <w:rsid w:val="00D50BAE"/>
    <w:rsid w:val="00D55372"/>
    <w:rsid w:val="00D5724E"/>
    <w:rsid w:val="00D57A63"/>
    <w:rsid w:val="00D60424"/>
    <w:rsid w:val="00D60CBD"/>
    <w:rsid w:val="00D61B77"/>
    <w:rsid w:val="00D633B3"/>
    <w:rsid w:val="00D64984"/>
    <w:rsid w:val="00D67D33"/>
    <w:rsid w:val="00D708E1"/>
    <w:rsid w:val="00D72972"/>
    <w:rsid w:val="00D73BED"/>
    <w:rsid w:val="00D77703"/>
    <w:rsid w:val="00D77B5A"/>
    <w:rsid w:val="00D8016D"/>
    <w:rsid w:val="00D80CC4"/>
    <w:rsid w:val="00D80E85"/>
    <w:rsid w:val="00D82CD6"/>
    <w:rsid w:val="00D840DD"/>
    <w:rsid w:val="00D87275"/>
    <w:rsid w:val="00D90606"/>
    <w:rsid w:val="00D92388"/>
    <w:rsid w:val="00D92BAF"/>
    <w:rsid w:val="00D92EE5"/>
    <w:rsid w:val="00D967F9"/>
    <w:rsid w:val="00D9748D"/>
    <w:rsid w:val="00DA0F0B"/>
    <w:rsid w:val="00DA296D"/>
    <w:rsid w:val="00DA3615"/>
    <w:rsid w:val="00DB07CF"/>
    <w:rsid w:val="00DB18D3"/>
    <w:rsid w:val="00DB425C"/>
    <w:rsid w:val="00DB611D"/>
    <w:rsid w:val="00DB6593"/>
    <w:rsid w:val="00DB7E04"/>
    <w:rsid w:val="00DC4250"/>
    <w:rsid w:val="00DC5AEC"/>
    <w:rsid w:val="00DC5E2C"/>
    <w:rsid w:val="00DD23BA"/>
    <w:rsid w:val="00DD3E09"/>
    <w:rsid w:val="00DD5657"/>
    <w:rsid w:val="00DE0967"/>
    <w:rsid w:val="00DE238B"/>
    <w:rsid w:val="00DE4905"/>
    <w:rsid w:val="00DF3B26"/>
    <w:rsid w:val="00DF3D72"/>
    <w:rsid w:val="00DF424E"/>
    <w:rsid w:val="00DF54D3"/>
    <w:rsid w:val="00E0268F"/>
    <w:rsid w:val="00E04AB3"/>
    <w:rsid w:val="00E13AD9"/>
    <w:rsid w:val="00E167C6"/>
    <w:rsid w:val="00E16E30"/>
    <w:rsid w:val="00E2144C"/>
    <w:rsid w:val="00E22A9C"/>
    <w:rsid w:val="00E2313F"/>
    <w:rsid w:val="00E240BD"/>
    <w:rsid w:val="00E24894"/>
    <w:rsid w:val="00E261F9"/>
    <w:rsid w:val="00E27CFF"/>
    <w:rsid w:val="00E3358E"/>
    <w:rsid w:val="00E33B32"/>
    <w:rsid w:val="00E33B5E"/>
    <w:rsid w:val="00E33C2F"/>
    <w:rsid w:val="00E34198"/>
    <w:rsid w:val="00E34F15"/>
    <w:rsid w:val="00E3650E"/>
    <w:rsid w:val="00E371B4"/>
    <w:rsid w:val="00E40680"/>
    <w:rsid w:val="00E4433B"/>
    <w:rsid w:val="00E454E4"/>
    <w:rsid w:val="00E46B91"/>
    <w:rsid w:val="00E46DFB"/>
    <w:rsid w:val="00E472AA"/>
    <w:rsid w:val="00E5169B"/>
    <w:rsid w:val="00E5258A"/>
    <w:rsid w:val="00E535C9"/>
    <w:rsid w:val="00E53E47"/>
    <w:rsid w:val="00E55189"/>
    <w:rsid w:val="00E602C7"/>
    <w:rsid w:val="00E609CE"/>
    <w:rsid w:val="00E6110F"/>
    <w:rsid w:val="00E63490"/>
    <w:rsid w:val="00E64037"/>
    <w:rsid w:val="00E64255"/>
    <w:rsid w:val="00E64D63"/>
    <w:rsid w:val="00E7105D"/>
    <w:rsid w:val="00E83010"/>
    <w:rsid w:val="00E83AB1"/>
    <w:rsid w:val="00E85A96"/>
    <w:rsid w:val="00E8755F"/>
    <w:rsid w:val="00E87AFE"/>
    <w:rsid w:val="00E87EC0"/>
    <w:rsid w:val="00E92B76"/>
    <w:rsid w:val="00E92E8A"/>
    <w:rsid w:val="00E96768"/>
    <w:rsid w:val="00EA027B"/>
    <w:rsid w:val="00EA0A8E"/>
    <w:rsid w:val="00EA2802"/>
    <w:rsid w:val="00EA3165"/>
    <w:rsid w:val="00EA3250"/>
    <w:rsid w:val="00EA3C11"/>
    <w:rsid w:val="00EA3D29"/>
    <w:rsid w:val="00EA4E3B"/>
    <w:rsid w:val="00EA71F9"/>
    <w:rsid w:val="00EA7BBC"/>
    <w:rsid w:val="00EB0587"/>
    <w:rsid w:val="00EB0EB1"/>
    <w:rsid w:val="00EB41B7"/>
    <w:rsid w:val="00EB4D72"/>
    <w:rsid w:val="00EB6887"/>
    <w:rsid w:val="00EB7517"/>
    <w:rsid w:val="00EC1571"/>
    <w:rsid w:val="00EC2C5A"/>
    <w:rsid w:val="00EC38A8"/>
    <w:rsid w:val="00EC6689"/>
    <w:rsid w:val="00EC77B3"/>
    <w:rsid w:val="00ED0A68"/>
    <w:rsid w:val="00ED157D"/>
    <w:rsid w:val="00ED4314"/>
    <w:rsid w:val="00ED4EA7"/>
    <w:rsid w:val="00EE01F1"/>
    <w:rsid w:val="00EE3539"/>
    <w:rsid w:val="00EE3650"/>
    <w:rsid w:val="00EE3E19"/>
    <w:rsid w:val="00EE7F7F"/>
    <w:rsid w:val="00EF0BD7"/>
    <w:rsid w:val="00EF2862"/>
    <w:rsid w:val="00EF3683"/>
    <w:rsid w:val="00F01483"/>
    <w:rsid w:val="00F03897"/>
    <w:rsid w:val="00F11004"/>
    <w:rsid w:val="00F12983"/>
    <w:rsid w:val="00F1595F"/>
    <w:rsid w:val="00F21362"/>
    <w:rsid w:val="00F21B02"/>
    <w:rsid w:val="00F234F7"/>
    <w:rsid w:val="00F23E65"/>
    <w:rsid w:val="00F25BF0"/>
    <w:rsid w:val="00F27B77"/>
    <w:rsid w:val="00F30663"/>
    <w:rsid w:val="00F314EF"/>
    <w:rsid w:val="00F329EB"/>
    <w:rsid w:val="00F32D69"/>
    <w:rsid w:val="00F36218"/>
    <w:rsid w:val="00F3622F"/>
    <w:rsid w:val="00F42196"/>
    <w:rsid w:val="00F42234"/>
    <w:rsid w:val="00F4438E"/>
    <w:rsid w:val="00F53672"/>
    <w:rsid w:val="00F53C73"/>
    <w:rsid w:val="00F54E2C"/>
    <w:rsid w:val="00F56FAA"/>
    <w:rsid w:val="00F571D8"/>
    <w:rsid w:val="00F61EAD"/>
    <w:rsid w:val="00F6252F"/>
    <w:rsid w:val="00F664A7"/>
    <w:rsid w:val="00F72927"/>
    <w:rsid w:val="00F73241"/>
    <w:rsid w:val="00F74EDE"/>
    <w:rsid w:val="00F76E80"/>
    <w:rsid w:val="00F80FD3"/>
    <w:rsid w:val="00F81674"/>
    <w:rsid w:val="00F85B68"/>
    <w:rsid w:val="00F87518"/>
    <w:rsid w:val="00F87E11"/>
    <w:rsid w:val="00F90A26"/>
    <w:rsid w:val="00F91B92"/>
    <w:rsid w:val="00F96F33"/>
    <w:rsid w:val="00FA4998"/>
    <w:rsid w:val="00FA58DD"/>
    <w:rsid w:val="00FA5D04"/>
    <w:rsid w:val="00FB0299"/>
    <w:rsid w:val="00FB3FD1"/>
    <w:rsid w:val="00FB5BF1"/>
    <w:rsid w:val="00FB6890"/>
    <w:rsid w:val="00FB6D9B"/>
    <w:rsid w:val="00FC0DAC"/>
    <w:rsid w:val="00FC28EC"/>
    <w:rsid w:val="00FC3ED6"/>
    <w:rsid w:val="00FD0BA4"/>
    <w:rsid w:val="00FD36DA"/>
    <w:rsid w:val="00FD40A8"/>
    <w:rsid w:val="00FD4BE2"/>
    <w:rsid w:val="00FD6A32"/>
    <w:rsid w:val="00FD70B9"/>
    <w:rsid w:val="00FE0135"/>
    <w:rsid w:val="00FE0D54"/>
    <w:rsid w:val="00FE28FF"/>
    <w:rsid w:val="00FE583E"/>
    <w:rsid w:val="00FE7497"/>
    <w:rsid w:val="00FF102C"/>
    <w:rsid w:val="00FF3463"/>
    <w:rsid w:val="00FF350E"/>
    <w:rsid w:val="00FF475A"/>
    <w:rsid w:val="00FF61EB"/>
    <w:rsid w:val="00FF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75447"/>
  <w15:chartTrackingRefBased/>
  <w15:docId w15:val="{30CCE49E-40C2-4323-898E-960E6595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10"/>
    <w:pPr>
      <w:spacing w:after="200" w:line="276" w:lineRule="auto"/>
      <w:jc w:val="center"/>
    </w:pPr>
    <w:rPr>
      <w:rFonts w:ascii="Arial" w:eastAsia="Calibri" w:hAnsi="Arial"/>
      <w:sz w:val="22"/>
      <w:szCs w:val="22"/>
    </w:rPr>
  </w:style>
  <w:style w:type="paragraph" w:styleId="Heading1">
    <w:name w:val="heading 1"/>
    <w:basedOn w:val="Normal"/>
    <w:next w:val="Normal"/>
    <w:link w:val="Heading1Char"/>
    <w:qFormat/>
    <w:rsid w:val="00E53E47"/>
    <w:pPr>
      <w:keepNext/>
      <w:spacing w:after="0" w:line="360" w:lineRule="auto"/>
      <w:jc w:val="both"/>
      <w:outlineLvl w:val="0"/>
    </w:pPr>
    <w:rPr>
      <w:rFonts w:eastAsia="Times New Roman"/>
      <w:bCs/>
      <w:spacing w:val="5"/>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721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character" w:customStyle="1" w:styleId="HeaderChar">
    <w:name w:val="Header Char"/>
    <w:link w:val="Header"/>
    <w:rsid w:val="000B7214"/>
    <w:rPr>
      <w:sz w:val="28"/>
      <w:lang w:val="en-US" w:eastAsia="en-US" w:bidi="ar-SA"/>
    </w:rPr>
  </w:style>
  <w:style w:type="paragraph" w:styleId="Footer">
    <w:name w:val="footer"/>
    <w:basedOn w:val="Normal"/>
    <w:link w:val="FooterChar"/>
    <w:uiPriority w:val="99"/>
    <w:unhideWhenUsed/>
    <w:rsid w:val="000B7214"/>
    <w:pPr>
      <w:tabs>
        <w:tab w:val="center" w:pos="4680"/>
        <w:tab w:val="right" w:pos="9360"/>
      </w:tabs>
      <w:spacing w:after="0" w:line="240" w:lineRule="auto"/>
    </w:pPr>
    <w:rPr>
      <w:rFonts w:ascii=".VnTime" w:hAnsi=".VnTime"/>
      <w:sz w:val="28"/>
    </w:rPr>
  </w:style>
  <w:style w:type="character" w:customStyle="1" w:styleId="FooterChar">
    <w:name w:val="Footer Char"/>
    <w:link w:val="Footer"/>
    <w:uiPriority w:val="99"/>
    <w:rsid w:val="000B7214"/>
    <w:rPr>
      <w:rFonts w:ascii=".VnTime" w:eastAsia="Calibri" w:hAnsi=".VnTime"/>
      <w:sz w:val="28"/>
      <w:szCs w:val="22"/>
      <w:lang w:val="en-US" w:eastAsia="en-US" w:bidi="ar-SA"/>
    </w:rPr>
  </w:style>
  <w:style w:type="paragraph" w:styleId="DocumentMap">
    <w:name w:val="Document Map"/>
    <w:basedOn w:val="Normal"/>
    <w:link w:val="DocumentMapChar"/>
    <w:semiHidden/>
    <w:unhideWhenUsed/>
    <w:rsid w:val="000B7214"/>
    <w:pPr>
      <w:spacing w:after="0" w:line="240" w:lineRule="auto"/>
    </w:pPr>
    <w:rPr>
      <w:rFonts w:ascii="Tahoma" w:hAnsi="Tahoma" w:cs="Tahoma"/>
      <w:sz w:val="16"/>
      <w:szCs w:val="16"/>
    </w:rPr>
  </w:style>
  <w:style w:type="character" w:customStyle="1" w:styleId="DocumentMapChar">
    <w:name w:val="Document Map Char"/>
    <w:link w:val="DocumentMap"/>
    <w:semiHidden/>
    <w:rsid w:val="000B7214"/>
    <w:rPr>
      <w:rFonts w:ascii="Tahoma" w:eastAsia="Calibri" w:hAnsi="Tahoma" w:cs="Tahoma"/>
      <w:sz w:val="16"/>
      <w:szCs w:val="16"/>
      <w:lang w:val="en-US" w:eastAsia="en-US" w:bidi="ar-SA"/>
    </w:rPr>
  </w:style>
  <w:style w:type="character" w:customStyle="1" w:styleId="ft">
    <w:name w:val="ft"/>
    <w:basedOn w:val="DefaultParagraphFont"/>
    <w:rsid w:val="000B7214"/>
  </w:style>
  <w:style w:type="character" w:customStyle="1" w:styleId="shorttext">
    <w:name w:val="short_text"/>
    <w:basedOn w:val="DefaultParagraphFont"/>
    <w:rsid w:val="000B7214"/>
  </w:style>
  <w:style w:type="character" w:customStyle="1" w:styleId="hps">
    <w:name w:val="hps"/>
    <w:basedOn w:val="DefaultParagraphFont"/>
    <w:rsid w:val="000B7214"/>
  </w:style>
  <w:style w:type="paragraph" w:customStyle="1" w:styleId="Default">
    <w:name w:val="Default"/>
    <w:rsid w:val="000B7214"/>
    <w:pPr>
      <w:autoSpaceDE w:val="0"/>
      <w:autoSpaceDN w:val="0"/>
      <w:adjustRightInd w:val="0"/>
    </w:pPr>
    <w:rPr>
      <w:rFonts w:ascii=".VnArial" w:eastAsia="Calibri" w:hAnsi=".VnArial" w:cs=".VnArial"/>
      <w:color w:val="000000"/>
      <w:sz w:val="24"/>
      <w:szCs w:val="24"/>
    </w:rPr>
  </w:style>
  <w:style w:type="character" w:styleId="Emphasis">
    <w:name w:val="Emphasis"/>
    <w:qFormat/>
    <w:rsid w:val="000B7214"/>
    <w:rPr>
      <w:i/>
      <w:iCs/>
    </w:rPr>
  </w:style>
  <w:style w:type="character" w:styleId="Strong">
    <w:name w:val="Strong"/>
    <w:qFormat/>
    <w:rsid w:val="00761340"/>
    <w:rPr>
      <w:b/>
      <w:bCs/>
    </w:rPr>
  </w:style>
  <w:style w:type="paragraph" w:styleId="BalloonText">
    <w:name w:val="Balloon Text"/>
    <w:basedOn w:val="Normal"/>
    <w:link w:val="BalloonTextChar"/>
    <w:rsid w:val="006B108D"/>
    <w:pPr>
      <w:spacing w:after="0" w:line="240" w:lineRule="auto"/>
    </w:pPr>
    <w:rPr>
      <w:rFonts w:ascii="Segoe UI" w:hAnsi="Segoe UI"/>
      <w:sz w:val="18"/>
      <w:szCs w:val="18"/>
      <w:lang w:val="x-none" w:eastAsia="x-none"/>
    </w:rPr>
  </w:style>
  <w:style w:type="character" w:customStyle="1" w:styleId="BalloonTextChar">
    <w:name w:val="Balloon Text Char"/>
    <w:link w:val="BalloonText"/>
    <w:rsid w:val="006B108D"/>
    <w:rPr>
      <w:rFonts w:ascii="Segoe UI" w:eastAsia="Calibri" w:hAnsi="Segoe UI" w:cs="Segoe UI"/>
      <w:sz w:val="18"/>
      <w:szCs w:val="18"/>
    </w:rPr>
  </w:style>
  <w:style w:type="table" w:styleId="TableGrid">
    <w:name w:val="Table Grid"/>
    <w:basedOn w:val="TableNormal"/>
    <w:uiPriority w:val="39"/>
    <w:rsid w:val="000427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43D"/>
    <w:pPr>
      <w:ind w:left="720"/>
      <w:contextualSpacing/>
      <w:jc w:val="left"/>
    </w:pPr>
    <w:rPr>
      <w:rFonts w:ascii="Times New Roman" w:hAnsi="Times New Roman"/>
    </w:rPr>
  </w:style>
  <w:style w:type="character" w:customStyle="1" w:styleId="Heading1Char">
    <w:name w:val="Heading 1 Char"/>
    <w:link w:val="Heading1"/>
    <w:rsid w:val="00E53E47"/>
    <w:rPr>
      <w:rFonts w:ascii="Arial" w:hAnsi="Arial"/>
      <w:bCs/>
      <w:spacing w:val="5"/>
      <w:sz w:val="28"/>
      <w:szCs w:val="22"/>
      <w:lang w:val="x-none" w:eastAsia="x-none"/>
    </w:rPr>
  </w:style>
  <w:style w:type="paragraph" w:styleId="FootnoteText">
    <w:name w:val="footnote text"/>
    <w:basedOn w:val="Normal"/>
    <w:link w:val="FootnoteTextChar"/>
    <w:uiPriority w:val="99"/>
    <w:unhideWhenUsed/>
    <w:rsid w:val="00D8016D"/>
    <w:pPr>
      <w:spacing w:after="0" w:line="240" w:lineRule="auto"/>
      <w:jc w:val="left"/>
    </w:pPr>
    <w:rPr>
      <w:rFonts w:ascii="Times New Roman" w:hAnsi="Times New Roman"/>
      <w:sz w:val="20"/>
      <w:szCs w:val="20"/>
    </w:rPr>
  </w:style>
  <w:style w:type="character" w:customStyle="1" w:styleId="FootnoteTextChar">
    <w:name w:val="Footnote Text Char"/>
    <w:basedOn w:val="DefaultParagraphFont"/>
    <w:link w:val="FootnoteText"/>
    <w:uiPriority w:val="99"/>
    <w:rsid w:val="00D8016D"/>
    <w:rPr>
      <w:rFonts w:eastAsia="Calibri"/>
    </w:rPr>
  </w:style>
  <w:style w:type="character" w:styleId="FootnoteReference">
    <w:name w:val="footnote reference"/>
    <w:basedOn w:val="DefaultParagraphFont"/>
    <w:uiPriority w:val="99"/>
    <w:unhideWhenUsed/>
    <w:rsid w:val="00D80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8018">
      <w:bodyDiv w:val="1"/>
      <w:marLeft w:val="0"/>
      <w:marRight w:val="0"/>
      <w:marTop w:val="0"/>
      <w:marBottom w:val="0"/>
      <w:divBdr>
        <w:top w:val="none" w:sz="0" w:space="0" w:color="auto"/>
        <w:left w:val="none" w:sz="0" w:space="0" w:color="auto"/>
        <w:bottom w:val="none" w:sz="0" w:space="0" w:color="auto"/>
        <w:right w:val="none" w:sz="0" w:space="0" w:color="auto"/>
      </w:divBdr>
    </w:div>
    <w:div w:id="673915888">
      <w:bodyDiv w:val="1"/>
      <w:marLeft w:val="0"/>
      <w:marRight w:val="0"/>
      <w:marTop w:val="0"/>
      <w:marBottom w:val="0"/>
      <w:divBdr>
        <w:top w:val="none" w:sz="0" w:space="0" w:color="auto"/>
        <w:left w:val="none" w:sz="0" w:space="0" w:color="auto"/>
        <w:bottom w:val="none" w:sz="0" w:space="0" w:color="auto"/>
        <w:right w:val="none" w:sz="0" w:space="0" w:color="auto"/>
      </w:divBdr>
    </w:div>
    <w:div w:id="777798096">
      <w:bodyDiv w:val="1"/>
      <w:marLeft w:val="0"/>
      <w:marRight w:val="0"/>
      <w:marTop w:val="0"/>
      <w:marBottom w:val="0"/>
      <w:divBdr>
        <w:top w:val="none" w:sz="0" w:space="0" w:color="auto"/>
        <w:left w:val="none" w:sz="0" w:space="0" w:color="auto"/>
        <w:bottom w:val="none" w:sz="0" w:space="0" w:color="auto"/>
        <w:right w:val="none" w:sz="0" w:space="0" w:color="auto"/>
      </w:divBdr>
    </w:div>
    <w:div w:id="882523298">
      <w:bodyDiv w:val="1"/>
      <w:marLeft w:val="0"/>
      <w:marRight w:val="0"/>
      <w:marTop w:val="0"/>
      <w:marBottom w:val="0"/>
      <w:divBdr>
        <w:top w:val="none" w:sz="0" w:space="0" w:color="auto"/>
        <w:left w:val="none" w:sz="0" w:space="0" w:color="auto"/>
        <w:bottom w:val="none" w:sz="0" w:space="0" w:color="auto"/>
        <w:right w:val="none" w:sz="0" w:space="0" w:color="auto"/>
      </w:divBdr>
    </w:div>
    <w:div w:id="1090275477">
      <w:bodyDiv w:val="1"/>
      <w:marLeft w:val="0"/>
      <w:marRight w:val="0"/>
      <w:marTop w:val="0"/>
      <w:marBottom w:val="0"/>
      <w:divBdr>
        <w:top w:val="none" w:sz="0" w:space="0" w:color="auto"/>
        <w:left w:val="none" w:sz="0" w:space="0" w:color="auto"/>
        <w:bottom w:val="none" w:sz="0" w:space="0" w:color="auto"/>
        <w:right w:val="none" w:sz="0" w:space="0" w:color="auto"/>
      </w:divBdr>
    </w:div>
    <w:div w:id="1139957539">
      <w:bodyDiv w:val="1"/>
      <w:marLeft w:val="0"/>
      <w:marRight w:val="0"/>
      <w:marTop w:val="0"/>
      <w:marBottom w:val="0"/>
      <w:divBdr>
        <w:top w:val="none" w:sz="0" w:space="0" w:color="auto"/>
        <w:left w:val="none" w:sz="0" w:space="0" w:color="auto"/>
        <w:bottom w:val="none" w:sz="0" w:space="0" w:color="auto"/>
        <w:right w:val="none" w:sz="0" w:space="0" w:color="auto"/>
      </w:divBdr>
    </w:div>
    <w:div w:id="1219050177">
      <w:bodyDiv w:val="1"/>
      <w:marLeft w:val="0"/>
      <w:marRight w:val="0"/>
      <w:marTop w:val="0"/>
      <w:marBottom w:val="0"/>
      <w:divBdr>
        <w:top w:val="none" w:sz="0" w:space="0" w:color="auto"/>
        <w:left w:val="none" w:sz="0" w:space="0" w:color="auto"/>
        <w:bottom w:val="none" w:sz="0" w:space="0" w:color="auto"/>
        <w:right w:val="none" w:sz="0" w:space="0" w:color="auto"/>
      </w:divBdr>
    </w:div>
    <w:div w:id="1282617045">
      <w:bodyDiv w:val="1"/>
      <w:marLeft w:val="0"/>
      <w:marRight w:val="0"/>
      <w:marTop w:val="0"/>
      <w:marBottom w:val="0"/>
      <w:divBdr>
        <w:top w:val="none" w:sz="0" w:space="0" w:color="auto"/>
        <w:left w:val="none" w:sz="0" w:space="0" w:color="auto"/>
        <w:bottom w:val="none" w:sz="0" w:space="0" w:color="auto"/>
        <w:right w:val="none" w:sz="0" w:space="0" w:color="auto"/>
      </w:divBdr>
    </w:div>
    <w:div w:id="1445886746">
      <w:bodyDiv w:val="1"/>
      <w:marLeft w:val="0"/>
      <w:marRight w:val="0"/>
      <w:marTop w:val="0"/>
      <w:marBottom w:val="0"/>
      <w:divBdr>
        <w:top w:val="none" w:sz="0" w:space="0" w:color="auto"/>
        <w:left w:val="none" w:sz="0" w:space="0" w:color="auto"/>
        <w:bottom w:val="none" w:sz="0" w:space="0" w:color="auto"/>
        <w:right w:val="none" w:sz="0" w:space="0" w:color="auto"/>
      </w:divBdr>
    </w:div>
    <w:div w:id="1629437248">
      <w:bodyDiv w:val="1"/>
      <w:marLeft w:val="0"/>
      <w:marRight w:val="0"/>
      <w:marTop w:val="0"/>
      <w:marBottom w:val="0"/>
      <w:divBdr>
        <w:top w:val="none" w:sz="0" w:space="0" w:color="auto"/>
        <w:left w:val="none" w:sz="0" w:space="0" w:color="auto"/>
        <w:bottom w:val="none" w:sz="0" w:space="0" w:color="auto"/>
        <w:right w:val="none" w:sz="0" w:space="0" w:color="auto"/>
      </w:divBdr>
    </w:div>
    <w:div w:id="1685201581">
      <w:bodyDiv w:val="1"/>
      <w:marLeft w:val="0"/>
      <w:marRight w:val="0"/>
      <w:marTop w:val="0"/>
      <w:marBottom w:val="0"/>
      <w:divBdr>
        <w:top w:val="none" w:sz="0" w:space="0" w:color="auto"/>
        <w:left w:val="none" w:sz="0" w:space="0" w:color="auto"/>
        <w:bottom w:val="none" w:sz="0" w:space="0" w:color="auto"/>
        <w:right w:val="none" w:sz="0" w:space="0" w:color="auto"/>
      </w:divBdr>
    </w:div>
    <w:div w:id="1734229526">
      <w:bodyDiv w:val="1"/>
      <w:marLeft w:val="0"/>
      <w:marRight w:val="0"/>
      <w:marTop w:val="0"/>
      <w:marBottom w:val="0"/>
      <w:divBdr>
        <w:top w:val="none" w:sz="0" w:space="0" w:color="auto"/>
        <w:left w:val="none" w:sz="0" w:space="0" w:color="auto"/>
        <w:bottom w:val="none" w:sz="0" w:space="0" w:color="auto"/>
        <w:right w:val="none" w:sz="0" w:space="0" w:color="auto"/>
      </w:divBdr>
    </w:div>
    <w:div w:id="1770081816">
      <w:bodyDiv w:val="1"/>
      <w:marLeft w:val="0"/>
      <w:marRight w:val="0"/>
      <w:marTop w:val="0"/>
      <w:marBottom w:val="0"/>
      <w:divBdr>
        <w:top w:val="none" w:sz="0" w:space="0" w:color="auto"/>
        <w:left w:val="none" w:sz="0" w:space="0" w:color="auto"/>
        <w:bottom w:val="none" w:sz="0" w:space="0" w:color="auto"/>
        <w:right w:val="none" w:sz="0" w:space="0" w:color="auto"/>
      </w:divBdr>
    </w:div>
    <w:div w:id="1988508327">
      <w:bodyDiv w:val="1"/>
      <w:marLeft w:val="0"/>
      <w:marRight w:val="0"/>
      <w:marTop w:val="0"/>
      <w:marBottom w:val="0"/>
      <w:divBdr>
        <w:top w:val="none" w:sz="0" w:space="0" w:color="auto"/>
        <w:left w:val="none" w:sz="0" w:space="0" w:color="auto"/>
        <w:bottom w:val="none" w:sz="0" w:space="0" w:color="auto"/>
        <w:right w:val="none" w:sz="0" w:space="0" w:color="auto"/>
      </w:divBdr>
    </w:div>
    <w:div w:id="21180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7ACB-C957-47F0-A38B-22742BA8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12</Pages>
  <Words>1327</Words>
  <Characters>7569</Characters>
  <Application>Microsoft Office Word</Application>
  <DocSecurity>0</DocSecurity>
  <Lines>63</Lines>
  <Paragraphs>17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HOME</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Dell</cp:lastModifiedBy>
  <cp:revision>59</cp:revision>
  <cp:lastPrinted>2018-07-31T06:52:00Z</cp:lastPrinted>
  <dcterms:created xsi:type="dcterms:W3CDTF">2021-06-07T03:06:00Z</dcterms:created>
  <dcterms:modified xsi:type="dcterms:W3CDTF">2022-10-20T14:14:00Z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